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872A" w14:textId="77777777" w:rsidR="005F2D54" w:rsidRDefault="005F2D54">
      <w:pPr>
        <w:jc w:val="center"/>
        <w:rPr>
          <w:kern w:val="2"/>
          <w:lang w:eastAsia="en-GB"/>
          <w14:ligatures w14:val="standardContextual"/>
        </w:rPr>
      </w:pPr>
      <w:r>
        <w:rPr>
          <w:rFonts w:ascii="Arial" w:hAnsi="Arial" w:cs="Arial"/>
          <w:b/>
          <w:bCs/>
          <w:sz w:val="28"/>
          <w:szCs w:val="28"/>
        </w:rPr>
        <w:t>Job Description</w:t>
      </w:r>
    </w:p>
    <w:p w14:paraId="05B5A586" w14:textId="77777777" w:rsidR="005F2D54" w:rsidRDefault="00101F4A">
      <w:pPr>
        <w:spacing w:before="92"/>
        <w:rPr>
          <w:kern w:val="2"/>
          <w:lang w:eastAsia="en-GB"/>
          <w14:ligatures w14:val="standardContextual"/>
        </w:rPr>
      </w:pPr>
      <w:r w:rsidRPr="00F407F7">
        <w:rPr>
          <w:b/>
          <w:sz w:val="22"/>
          <w:szCs w:val="22"/>
        </w:rPr>
        <w:t xml:space="preserve">Job Title: </w:t>
      </w:r>
      <w:r w:rsidRPr="00F407F7">
        <w:rPr>
          <w:sz w:val="22"/>
          <w:szCs w:val="22"/>
        </w:rPr>
        <w:t>Cloud Engineer (Azure)</w:t>
      </w:r>
    </w:p>
    <w:p w14:paraId="0F9F0842" w14:textId="77777777" w:rsidR="001F6E14" w:rsidRPr="003B67D2" w:rsidRDefault="001F6E14" w:rsidP="00376469">
      <w:pPr>
        <w:pStyle w:val="BodyText"/>
        <w:rPr>
          <w:sz w:val="22"/>
          <w:szCs w:val="22"/>
        </w:rPr>
      </w:pPr>
    </w:p>
    <w:p w14:paraId="0986377F" w14:textId="77777777" w:rsidR="005F2D54" w:rsidRDefault="00101F4A" w:rsidP="00101F4A">
      <w:pPr>
        <w:rPr>
          <w:kern w:val="2"/>
          <w:lang w:eastAsia="en-GB"/>
          <w14:ligatures w14:val="standardContextual"/>
        </w:rPr>
      </w:pPr>
      <w:r w:rsidRPr="007B6D0F">
        <w:rPr>
          <w:b/>
          <w:sz w:val="22"/>
          <w:szCs w:val="22"/>
        </w:rPr>
        <w:t xml:space="preserve">Location: </w:t>
      </w:r>
      <w:r w:rsidRPr="007B6D0F">
        <w:rPr>
          <w:sz w:val="22"/>
          <w:szCs w:val="22"/>
        </w:rPr>
        <w:t>Hybrid - UK Manchester (2 Days) / Home working</w:t>
      </w:r>
    </w:p>
    <w:p w14:paraId="6FE7494E" w14:textId="77777777" w:rsidR="001F6E14" w:rsidRPr="003B67D2" w:rsidRDefault="001F6E14" w:rsidP="00376469">
      <w:pPr>
        <w:tabs>
          <w:tab w:val="left" w:pos="3718"/>
        </w:tabs>
        <w:rPr>
          <w:b/>
        </w:rPr>
      </w:pPr>
    </w:p>
    <w:p w14:paraId="043DEC8E" w14:textId="77777777" w:rsidR="005F2D54" w:rsidRDefault="00101F4A" w:rsidP="00101F4A">
      <w:pPr>
        <w:rPr>
          <w:kern w:val="2"/>
          <w:lang w:eastAsia="en-GB"/>
          <w14:ligatures w14:val="standardContextual"/>
        </w:rPr>
      </w:pPr>
      <w:r w:rsidRPr="00C872B3">
        <w:rPr>
          <w:b/>
          <w:sz w:val="22"/>
          <w:szCs w:val="22"/>
        </w:rPr>
        <w:t xml:space="preserve">Reports to: </w:t>
      </w:r>
      <w:r w:rsidRPr="00C872B3">
        <w:rPr>
          <w:sz w:val="22"/>
          <w:szCs w:val="22"/>
        </w:rPr>
        <w:t>Senior Infrastructure Engineer</w:t>
      </w:r>
    </w:p>
    <w:p w14:paraId="2DF98C05" w14:textId="77777777" w:rsidR="001F6E14" w:rsidRPr="003B67D2" w:rsidRDefault="001F6E14" w:rsidP="00376469">
      <w:pPr>
        <w:pStyle w:val="BodyText"/>
        <w:rPr>
          <w:sz w:val="22"/>
          <w:szCs w:val="22"/>
        </w:rPr>
      </w:pPr>
    </w:p>
    <w:p w14:paraId="08266E9F" w14:textId="77777777" w:rsidR="005F2D54" w:rsidRDefault="00101F4A" w:rsidP="00101F4A">
      <w:pPr>
        <w:rPr>
          <w:kern w:val="2"/>
          <w:lang w:eastAsia="en-GB"/>
          <w14:ligatures w14:val="standardContextual"/>
        </w:rPr>
      </w:pPr>
      <w:r w:rsidRPr="00916EA8">
        <w:rPr>
          <w:b/>
          <w:sz w:val="22"/>
          <w:szCs w:val="22"/>
        </w:rPr>
        <w:t xml:space="preserve">Accountable to: </w:t>
      </w:r>
      <w:r w:rsidRPr="00916EA8">
        <w:rPr>
          <w:sz w:val="22"/>
          <w:szCs w:val="22"/>
        </w:rPr>
        <w:t>Head of IT Delivery</w:t>
      </w:r>
    </w:p>
    <w:p w14:paraId="3DCC978E" w14:textId="77777777" w:rsidR="001F6E14" w:rsidRPr="003B67D2" w:rsidRDefault="001F6E14" w:rsidP="001F6E14">
      <w:pPr>
        <w:tabs>
          <w:tab w:val="left" w:pos="3718"/>
        </w:tabs>
        <w:ind w:left="118"/>
        <w:rPr>
          <w:b/>
        </w:rPr>
      </w:pPr>
    </w:p>
    <w:p w14:paraId="12F02130" w14:textId="77777777" w:rsidR="005F2D54" w:rsidRDefault="005F2D54" w:rsidP="005F2D54">
      <w:pPr>
        <w:pStyle w:val="Heading1"/>
        <w:ind w:left="0"/>
        <w:rPr>
          <w:kern w:val="36"/>
          <w14:ligatures w14:val="standardContextual"/>
        </w:rPr>
      </w:pPr>
      <w:r>
        <w:rPr>
          <w:sz w:val="22"/>
          <w:szCs w:val="22"/>
        </w:rPr>
        <w:t>Job Purpose</w:t>
      </w:r>
    </w:p>
    <w:p w14:paraId="247F7D63" w14:textId="77777777" w:rsidR="00380FAC" w:rsidRDefault="00380FAC" w:rsidP="0010048C">
      <w:pPr>
        <w:spacing w:after="120"/>
        <w:rPr>
          <w:rFonts w:ascii="Calibri" w:hAnsi="Calibri" w:cs="Calibri"/>
          <w:bCs/>
        </w:rPr>
      </w:pPr>
    </w:p>
    <w:p w14:paraId="38B57551" w14:textId="77777777" w:rsidR="005F2D54" w:rsidRPr="00B22246" w:rsidRDefault="00000000">
      <w:pPr>
        <w:pStyle w:val="BodyText"/>
        <w:jc w:val="both"/>
        <w:rPr>
          <w:kern w:val="2"/>
          <w:sz w:val="22"/>
          <w:szCs w:val="22"/>
          <w14:ligatures w14:val="standardContextual"/>
        </w:rPr>
      </w:pPr>
      <w:r w:rsidRPr="00B22246">
        <w:rPr>
          <w:rFonts w:ascii="Calibri" w:hAnsi="Calibri" w:cs="Calibri"/>
          <w:sz w:val="22"/>
          <w:szCs w:val="22"/>
        </w:rPr>
        <w:t xml:space="preserve">Outcomes First Group is early in its cloud journey. </w:t>
      </w:r>
      <w:proofErr w:type="gramStart"/>
      <w:r w:rsidRPr="00B22246">
        <w:rPr>
          <w:rFonts w:ascii="Calibri" w:hAnsi="Calibri" w:cs="Calibri"/>
          <w:sz w:val="22"/>
          <w:szCs w:val="22"/>
        </w:rPr>
        <w:t>The majority of</w:t>
      </w:r>
      <w:proofErr w:type="gramEnd"/>
      <w:r w:rsidRPr="00B22246">
        <w:rPr>
          <w:rFonts w:ascii="Calibri" w:hAnsi="Calibri" w:cs="Calibri"/>
          <w:sz w:val="22"/>
          <w:szCs w:val="22"/>
        </w:rPr>
        <w:t xml:space="preserve"> our systems still run on</w:t>
      </w:r>
      <w:r w:rsidRPr="00B22246">
        <w:rPr>
          <w:rFonts w:ascii="Calibri" w:hAnsi="Calibri" w:cs="Calibri"/>
          <w:sz w:val="22"/>
          <w:szCs w:val="22"/>
        </w:rPr>
        <w:noBreakHyphen/>
        <w:t>premises, and an initial Azure landing zone has been delivered with external support to give us a foundation to work from. As a key member of the Group Infrastructure Team, and reporting to the Senior Infrastructure Engineer, you will take that starting point and build out the estate around it, then run and secure it as it grows.</w:t>
      </w:r>
    </w:p>
    <w:p w14:paraId="65A35EE9" w14:textId="77777777" w:rsidR="007442ED" w:rsidRPr="00B22246" w:rsidRDefault="007442ED" w:rsidP="007442ED">
      <w:pPr>
        <w:pStyle w:val="BodyText"/>
        <w:jc w:val="both"/>
        <w:rPr>
          <w:rFonts w:ascii="Calibri" w:hAnsi="Calibri" w:cs="Calibri"/>
          <w:bCs/>
          <w:sz w:val="22"/>
          <w:szCs w:val="22"/>
        </w:rPr>
      </w:pPr>
    </w:p>
    <w:p w14:paraId="39CEDF5F" w14:textId="77777777" w:rsidR="005F2D54" w:rsidRPr="00B22246" w:rsidRDefault="00000000">
      <w:pPr>
        <w:pStyle w:val="BodyText"/>
        <w:jc w:val="both"/>
        <w:rPr>
          <w:kern w:val="2"/>
          <w:sz w:val="22"/>
          <w:szCs w:val="22"/>
          <w14:ligatures w14:val="standardContextual"/>
        </w:rPr>
      </w:pPr>
      <w:r w:rsidRPr="00B22246">
        <w:rPr>
          <w:rFonts w:ascii="Calibri" w:hAnsi="Calibri" w:cs="Calibri"/>
          <w:sz w:val="22"/>
          <w:szCs w:val="22"/>
        </w:rPr>
        <w:t xml:space="preserve">This is very much a build role. Beyond the initial landing zone there is little in place, so you will stand up the subscriptions, networking, identity and security foundations that follow, and set the standards, naming, tagging and automation that everything else is built on. </w:t>
      </w:r>
      <w:r w:rsidR="00DD28C9" w:rsidRPr="00B22246">
        <w:rPr>
          <w:rFonts w:ascii="Calibri" w:hAnsi="Calibri" w:cs="Calibri"/>
          <w:sz w:val="22"/>
          <w:szCs w:val="22"/>
        </w:rPr>
        <w:t>We want the estate built as code from the outset, so strong hands</w:t>
      </w:r>
      <w:r w:rsidR="00DD28C9" w:rsidRPr="00B22246">
        <w:rPr>
          <w:rFonts w:ascii="Calibri" w:hAnsi="Calibri" w:cs="Calibri"/>
          <w:sz w:val="22"/>
          <w:szCs w:val="22"/>
        </w:rPr>
        <w:noBreakHyphen/>
        <w:t xml:space="preserve">on Infrastructure as Code experience is central to the role. </w:t>
      </w:r>
      <w:r w:rsidRPr="00B22246">
        <w:rPr>
          <w:rFonts w:ascii="Calibri" w:hAnsi="Calibri" w:cs="Calibri"/>
          <w:sz w:val="22"/>
          <w:szCs w:val="22"/>
        </w:rPr>
        <w:t>A significant early deliverable is providing the cloud engineering foundations behind our Data Warehouse migration to Microsoft Fabric, working alongside the data and project teams. From there you will migrate our remaining on</w:t>
      </w:r>
      <w:r w:rsidRPr="00B22246">
        <w:rPr>
          <w:rFonts w:ascii="Calibri" w:hAnsi="Calibri" w:cs="Calibri"/>
          <w:sz w:val="22"/>
          <w:szCs w:val="22"/>
        </w:rPr>
        <w:noBreakHyphen/>
        <w:t>premises workloads into Azure, build in resilience and cost control from the outset, and help shape a well governed, well documented platform ready for the Group’s growth and AI roadmap.</w:t>
      </w:r>
    </w:p>
    <w:p w14:paraId="6C1D876E" w14:textId="77777777" w:rsidR="001F6E14" w:rsidRPr="003B67D2" w:rsidRDefault="001F6E14" w:rsidP="001F6E14">
      <w:pPr>
        <w:pStyle w:val="BodyText"/>
        <w:rPr>
          <w:sz w:val="22"/>
          <w:szCs w:val="22"/>
        </w:rPr>
      </w:pPr>
    </w:p>
    <w:p w14:paraId="0B42B907" w14:textId="77777777" w:rsidR="005F2D54" w:rsidRDefault="005F2D54" w:rsidP="005F2D54">
      <w:pPr>
        <w:pStyle w:val="Heading1"/>
        <w:ind w:left="0"/>
        <w:rPr>
          <w:kern w:val="36"/>
          <w14:ligatures w14:val="standardContextual"/>
        </w:rPr>
      </w:pPr>
      <w:r>
        <w:rPr>
          <w:sz w:val="22"/>
          <w:szCs w:val="22"/>
        </w:rPr>
        <w:t>Key Responsibilities</w:t>
      </w:r>
    </w:p>
    <w:p w14:paraId="3AB28E8B" w14:textId="77777777" w:rsidR="001F6E14" w:rsidRPr="003B67D2" w:rsidRDefault="001F6E14" w:rsidP="001F6E14">
      <w:pPr>
        <w:pStyle w:val="BodyText"/>
        <w:rPr>
          <w:b/>
          <w:sz w:val="22"/>
          <w:szCs w:val="22"/>
        </w:rPr>
      </w:pPr>
    </w:p>
    <w:p w14:paraId="3EDB8EAA" w14:textId="77777777" w:rsidR="005F2D54" w:rsidRDefault="00000000">
      <w:pPr>
        <w:pStyle w:val="BodyText"/>
        <w:numPr>
          <w:ilvl w:val="0"/>
          <w:numId w:val="2"/>
        </w:numPr>
        <w:rPr>
          <w:kern w:val="2"/>
          <w14:ligatures w14:val="standardContextual"/>
        </w:rPr>
      </w:pPr>
      <w:r w:rsidRPr="00862FC7">
        <w:rPr>
          <w:sz w:val="22"/>
          <w:szCs w:val="22"/>
        </w:rPr>
        <w:t>Build out</w:t>
      </w:r>
      <w:r>
        <w:rPr>
          <w:sz w:val="22"/>
          <w:szCs w:val="22"/>
        </w:rPr>
        <w:t xml:space="preserve"> the Group’s Azure estate</w:t>
      </w:r>
      <w:r w:rsidRPr="00A80CF8">
        <w:rPr>
          <w:sz w:val="22"/>
          <w:szCs w:val="22"/>
        </w:rPr>
        <w:t xml:space="preserve"> from the </w:t>
      </w:r>
      <w:r w:rsidRPr="00862FC7">
        <w:rPr>
          <w:sz w:val="22"/>
          <w:szCs w:val="22"/>
        </w:rPr>
        <w:t>initial landing zone</w:t>
      </w:r>
      <w:r>
        <w:rPr>
          <w:sz w:val="22"/>
          <w:szCs w:val="22"/>
        </w:rPr>
        <w:t xml:space="preserve">, including subscriptions, </w:t>
      </w:r>
      <w:r w:rsidRPr="00862FC7">
        <w:rPr>
          <w:sz w:val="22"/>
          <w:szCs w:val="22"/>
        </w:rPr>
        <w:t xml:space="preserve">additional </w:t>
      </w:r>
      <w:r>
        <w:rPr>
          <w:sz w:val="22"/>
          <w:szCs w:val="22"/>
        </w:rPr>
        <w:t xml:space="preserve">landing zones, management groups, policy and RBAC, working to standards </w:t>
      </w:r>
      <w:r w:rsidRPr="00A80CF8">
        <w:rPr>
          <w:sz w:val="22"/>
          <w:szCs w:val="22"/>
        </w:rPr>
        <w:t>agreed with</w:t>
      </w:r>
      <w:r>
        <w:rPr>
          <w:sz w:val="22"/>
          <w:szCs w:val="22"/>
        </w:rPr>
        <w:t xml:space="preserve"> the Senior Infrastructure Engineer.</w:t>
      </w:r>
    </w:p>
    <w:p w14:paraId="3898F278" w14:textId="77777777" w:rsidR="005F2D54" w:rsidRDefault="0022123B">
      <w:pPr>
        <w:pStyle w:val="BodyText"/>
        <w:numPr>
          <w:ilvl w:val="0"/>
          <w:numId w:val="2"/>
        </w:numPr>
        <w:rPr>
          <w:kern w:val="2"/>
          <w14:ligatures w14:val="standardContextual"/>
        </w:rPr>
      </w:pPr>
      <w:r w:rsidRPr="0022123B">
        <w:rPr>
          <w:sz w:val="22"/>
          <w:szCs w:val="22"/>
        </w:rPr>
        <w:t>Review, extend and where needed refine the existing landing zone design so it scales for Group</w:t>
      </w:r>
      <w:r w:rsidRPr="0022123B">
        <w:rPr>
          <w:sz w:val="22"/>
          <w:szCs w:val="22"/>
        </w:rPr>
        <w:noBreakHyphen/>
        <w:t>wide and international use.</w:t>
      </w:r>
    </w:p>
    <w:p w14:paraId="5128BDB1" w14:textId="77777777" w:rsidR="0022123B" w:rsidRDefault="0022123B">
      <w:pPr>
        <w:pStyle w:val="BodyText"/>
        <w:widowControl/>
        <w:numPr>
          <w:ilvl w:val="0"/>
          <w:numId w:val="2"/>
        </w:numPr>
        <w:rPr>
          <w:kern w:val="2"/>
          <w14:ligatures w14:val="standardContextual"/>
        </w:rPr>
      </w:pPr>
      <w:r>
        <w:rPr>
          <w:sz w:val="22"/>
          <w:szCs w:val="22"/>
        </w:rPr>
        <w:t>Establish the naming, tagging, subscription and governance standards for the estate, along with the documentation and baselines that go with them.</w:t>
      </w:r>
    </w:p>
    <w:p w14:paraId="281A0C1E" w14:textId="77777777" w:rsidR="00D45204" w:rsidRDefault="00D45204">
      <w:pPr>
        <w:pStyle w:val="BodyText"/>
        <w:widowControl/>
        <w:numPr>
          <w:ilvl w:val="0"/>
          <w:numId w:val="2"/>
        </w:numPr>
        <w:rPr>
          <w:kern w:val="2"/>
          <w14:ligatures w14:val="standardContextual"/>
        </w:rPr>
      </w:pPr>
      <w:r>
        <w:rPr>
          <w:sz w:val="22"/>
          <w:szCs w:val="22"/>
        </w:rPr>
        <w:t>Build the cloud engineering foundations for the Data Warehouse migration to Microsoft Fabric, including capacity, networking, identity, storage and security configuration.</w:t>
      </w:r>
    </w:p>
    <w:p w14:paraId="048E82BB" w14:textId="0AB9CCA4" w:rsidR="005F2D54" w:rsidRDefault="00000000">
      <w:pPr>
        <w:pStyle w:val="BodyText"/>
        <w:numPr>
          <w:ilvl w:val="0"/>
          <w:numId w:val="2"/>
        </w:numPr>
        <w:rPr>
          <w:kern w:val="2"/>
          <w14:ligatures w14:val="standardContextual"/>
        </w:rPr>
      </w:pPr>
      <w:r>
        <w:rPr>
          <w:sz w:val="22"/>
          <w:szCs w:val="22"/>
        </w:rPr>
        <w:t xml:space="preserve">Work with the data and BI teams to </w:t>
      </w:r>
      <w:r w:rsidR="00C073D5" w:rsidRPr="00C073D5">
        <w:rPr>
          <w:sz w:val="22"/>
          <w:szCs w:val="22"/>
        </w:rPr>
        <w:t>set up and then</w:t>
      </w:r>
      <w:r>
        <w:rPr>
          <w:sz w:val="22"/>
          <w:szCs w:val="22"/>
        </w:rPr>
        <w:t xml:space="preserve"> support Fabric workspaces, Data Factory pipelines, and Power BI service components.</w:t>
      </w:r>
    </w:p>
    <w:p w14:paraId="6C64B1CA" w14:textId="77777777" w:rsidR="00F24DC3" w:rsidRDefault="00F24DC3">
      <w:pPr>
        <w:pStyle w:val="BodyText"/>
        <w:widowControl/>
        <w:numPr>
          <w:ilvl w:val="0"/>
          <w:numId w:val="2"/>
        </w:numPr>
        <w:rPr>
          <w:sz w:val="22"/>
          <w:szCs w:val="22"/>
        </w:rPr>
      </w:pPr>
      <w:r>
        <w:rPr>
          <w:sz w:val="22"/>
          <w:szCs w:val="22"/>
        </w:rPr>
        <w:t>Plan and deliver the migration of remaining on</w:t>
      </w:r>
      <w:r>
        <w:rPr>
          <w:sz w:val="22"/>
          <w:szCs w:val="22"/>
        </w:rPr>
        <w:noBreakHyphen/>
        <w:t>premises workloads and services into Azure, minimising disruption to schools and corporate users.</w:t>
      </w:r>
    </w:p>
    <w:p w14:paraId="05CA863C" w14:textId="77777777" w:rsidR="005F2D54" w:rsidRPr="00C65464" w:rsidRDefault="00C65464">
      <w:pPr>
        <w:pStyle w:val="BodyText"/>
        <w:numPr>
          <w:ilvl w:val="0"/>
          <w:numId w:val="2"/>
        </w:numPr>
        <w:rPr>
          <w:sz w:val="22"/>
          <w:szCs w:val="22"/>
        </w:rPr>
      </w:pPr>
      <w:r w:rsidRPr="00C65464">
        <w:rPr>
          <w:sz w:val="22"/>
          <w:szCs w:val="22"/>
        </w:rPr>
        <w:t>Build and maintain the estate as Infrastructure as Code using Bicep or Terraform, creating reusable modules and templates so environments are consistent and repeatable rather than hand</w:t>
      </w:r>
      <w:r w:rsidRPr="00C65464">
        <w:rPr>
          <w:sz w:val="22"/>
          <w:szCs w:val="22"/>
        </w:rPr>
        <w:noBreakHyphen/>
        <w:t>built.</w:t>
      </w:r>
    </w:p>
    <w:p w14:paraId="1F8A9B34" w14:textId="4FFBEDDC" w:rsidR="00C65464" w:rsidRPr="00C65464" w:rsidRDefault="00C65464">
      <w:pPr>
        <w:pStyle w:val="BodyText"/>
        <w:widowControl/>
        <w:numPr>
          <w:ilvl w:val="0"/>
          <w:numId w:val="2"/>
        </w:numPr>
        <w:rPr>
          <w:sz w:val="22"/>
          <w:szCs w:val="22"/>
        </w:rPr>
      </w:pPr>
      <w:r>
        <w:rPr>
          <w:sz w:val="22"/>
          <w:szCs w:val="22"/>
        </w:rPr>
        <w:t>Manage all infrastructure code in source control with proper branching, peer review and versioning, and deploy it through CI/CD pipelines.</w:t>
      </w:r>
    </w:p>
    <w:p w14:paraId="11A049B7" w14:textId="77777777" w:rsidR="00C65464" w:rsidRPr="00C65464" w:rsidRDefault="00C65464">
      <w:pPr>
        <w:pStyle w:val="BodyText"/>
        <w:widowControl/>
        <w:numPr>
          <w:ilvl w:val="0"/>
          <w:numId w:val="2"/>
        </w:numPr>
        <w:rPr>
          <w:sz w:val="22"/>
          <w:szCs w:val="22"/>
        </w:rPr>
      </w:pPr>
      <w:r>
        <w:rPr>
          <w:sz w:val="22"/>
          <w:szCs w:val="22"/>
        </w:rPr>
        <w:t>Automate routine build, configuration and operational tasks using PowerShell and Azure CLI to reduce manual effort and configuration drift.</w:t>
      </w:r>
    </w:p>
    <w:p w14:paraId="19E6E719" w14:textId="77777777" w:rsidR="005F2D54" w:rsidRPr="00EA4E57" w:rsidRDefault="00EA4E57">
      <w:pPr>
        <w:pStyle w:val="BodyText"/>
        <w:numPr>
          <w:ilvl w:val="0"/>
          <w:numId w:val="2"/>
        </w:numPr>
        <w:rPr>
          <w:sz w:val="22"/>
          <w:szCs w:val="22"/>
        </w:rPr>
      </w:pPr>
      <w:r w:rsidRPr="00EA4E57">
        <w:rPr>
          <w:sz w:val="22"/>
          <w:szCs w:val="22"/>
        </w:rPr>
        <w:t xml:space="preserve">Set up monitoring and alerting from new using Azure Monitor and Log Analytics, and use it to track performance, availability and capacity so issues are resolved before </w:t>
      </w:r>
      <w:r w:rsidRPr="00EA4E57">
        <w:rPr>
          <w:sz w:val="22"/>
          <w:szCs w:val="22"/>
        </w:rPr>
        <w:lastRenderedPageBreak/>
        <w:t>they affect users.</w:t>
      </w:r>
    </w:p>
    <w:p w14:paraId="7500EE47" w14:textId="77777777" w:rsidR="005F2D54" w:rsidRPr="004558B6" w:rsidRDefault="004558B6">
      <w:pPr>
        <w:pStyle w:val="BodyText"/>
        <w:numPr>
          <w:ilvl w:val="0"/>
          <w:numId w:val="2"/>
        </w:numPr>
        <w:rPr>
          <w:sz w:val="22"/>
          <w:szCs w:val="22"/>
        </w:rPr>
      </w:pPr>
      <w:r w:rsidRPr="004558B6">
        <w:rPr>
          <w:sz w:val="22"/>
          <w:szCs w:val="22"/>
        </w:rPr>
        <w:t>Build cost control into the estate from the start and support</w:t>
      </w:r>
      <w:r>
        <w:rPr>
          <w:sz w:val="22"/>
          <w:szCs w:val="22"/>
        </w:rPr>
        <w:t xml:space="preserve"> Azure cost management and FinOps practice, including rightsizing, reservations, tagging and regular reporting on spend against budget.</w:t>
      </w:r>
    </w:p>
    <w:p w14:paraId="6F00166F" w14:textId="77777777" w:rsidR="005F2D54" w:rsidRPr="004271C3" w:rsidRDefault="00000000">
      <w:pPr>
        <w:pStyle w:val="BodyText"/>
        <w:numPr>
          <w:ilvl w:val="0"/>
          <w:numId w:val="2"/>
        </w:numPr>
        <w:rPr>
          <w:sz w:val="22"/>
          <w:szCs w:val="22"/>
        </w:rPr>
      </w:pPr>
      <w:r>
        <w:rPr>
          <w:sz w:val="22"/>
          <w:szCs w:val="22"/>
        </w:rPr>
        <w:t xml:space="preserve">Design and </w:t>
      </w:r>
      <w:r w:rsidR="004271C3" w:rsidRPr="004271C3">
        <w:rPr>
          <w:sz w:val="22"/>
          <w:szCs w:val="22"/>
        </w:rPr>
        <w:t>build</w:t>
      </w:r>
      <w:r>
        <w:rPr>
          <w:sz w:val="22"/>
          <w:szCs w:val="22"/>
        </w:rPr>
        <w:t xml:space="preserve"> Azure networking</w:t>
      </w:r>
      <w:r w:rsidR="004271C3" w:rsidRPr="004271C3">
        <w:rPr>
          <w:sz w:val="22"/>
          <w:szCs w:val="22"/>
        </w:rPr>
        <w:t xml:space="preserve"> from new</w:t>
      </w:r>
      <w:r>
        <w:rPr>
          <w:sz w:val="22"/>
          <w:szCs w:val="22"/>
        </w:rPr>
        <w:t>, including virtual networks, ExpressRoute/VPN connectivity, private endpoints, firewalls and hybrid links back to on</w:t>
      </w:r>
      <w:r>
        <w:rPr>
          <w:sz w:val="22"/>
          <w:szCs w:val="22"/>
        </w:rPr>
        <w:noBreakHyphen/>
        <w:t>premises and international sites.</w:t>
      </w:r>
    </w:p>
    <w:p w14:paraId="78ECA790" w14:textId="77777777" w:rsidR="005F2D54" w:rsidRPr="00642E4C" w:rsidRDefault="00642E4C">
      <w:pPr>
        <w:pStyle w:val="BodyText"/>
        <w:numPr>
          <w:ilvl w:val="0"/>
          <w:numId w:val="2"/>
        </w:numPr>
        <w:rPr>
          <w:sz w:val="22"/>
          <w:szCs w:val="22"/>
        </w:rPr>
      </w:pPr>
      <w:r w:rsidRPr="00642E4C">
        <w:rPr>
          <w:sz w:val="22"/>
          <w:szCs w:val="22"/>
        </w:rPr>
        <w:t>Establish and then manage</w:t>
      </w:r>
      <w:r>
        <w:rPr>
          <w:sz w:val="22"/>
          <w:szCs w:val="22"/>
        </w:rPr>
        <w:t xml:space="preserve"> identity and access in Entra ID, including conditional access, privileged access, managed identities and integration with Microsoft 365.</w:t>
      </w:r>
    </w:p>
    <w:p w14:paraId="66189DA8" w14:textId="77777777" w:rsidR="005F2D54" w:rsidRPr="003013A3" w:rsidRDefault="003013A3">
      <w:pPr>
        <w:pStyle w:val="BodyText"/>
        <w:numPr>
          <w:ilvl w:val="0"/>
          <w:numId w:val="2"/>
        </w:numPr>
        <w:rPr>
          <w:sz w:val="22"/>
          <w:szCs w:val="22"/>
        </w:rPr>
      </w:pPr>
      <w:r w:rsidRPr="003013A3">
        <w:rPr>
          <w:sz w:val="22"/>
          <w:szCs w:val="22"/>
        </w:rPr>
        <w:t>Put in place</w:t>
      </w:r>
      <w:r>
        <w:rPr>
          <w:sz w:val="22"/>
          <w:szCs w:val="22"/>
        </w:rPr>
        <w:t xml:space="preserve"> backup, resilience and disaster recovery arrangements for cloud workloads, and take part in testing.</w:t>
      </w:r>
    </w:p>
    <w:p w14:paraId="082E2F0A" w14:textId="77777777" w:rsidR="005F2D54" w:rsidRPr="00A55C30" w:rsidRDefault="00000000">
      <w:pPr>
        <w:pStyle w:val="BodyText"/>
        <w:numPr>
          <w:ilvl w:val="0"/>
          <w:numId w:val="2"/>
        </w:numPr>
        <w:rPr>
          <w:sz w:val="22"/>
          <w:szCs w:val="22"/>
        </w:rPr>
      </w:pPr>
      <w:r>
        <w:rPr>
          <w:sz w:val="22"/>
          <w:szCs w:val="22"/>
        </w:rPr>
        <w:t xml:space="preserve">Work with the security team to </w:t>
      </w:r>
      <w:r w:rsidR="00A55C30" w:rsidRPr="00A55C30">
        <w:rPr>
          <w:sz w:val="22"/>
          <w:szCs w:val="22"/>
        </w:rPr>
        <w:t>set the</w:t>
      </w:r>
      <w:r>
        <w:rPr>
          <w:sz w:val="22"/>
          <w:szCs w:val="22"/>
        </w:rPr>
        <w:t xml:space="preserve"> cloud security </w:t>
      </w:r>
      <w:r w:rsidR="00A55C30" w:rsidRPr="00A55C30">
        <w:rPr>
          <w:sz w:val="22"/>
          <w:szCs w:val="22"/>
        </w:rPr>
        <w:t>baseline and build on it</w:t>
      </w:r>
      <w:r>
        <w:rPr>
          <w:sz w:val="22"/>
          <w:szCs w:val="22"/>
        </w:rPr>
        <w:t>, including Defender for Cloud, secure score improvement, patching and remediation of vulnerabilities.</w:t>
      </w:r>
    </w:p>
    <w:p w14:paraId="3426604E" w14:textId="77777777" w:rsidR="00F24DC3" w:rsidRDefault="00F24DC3">
      <w:pPr>
        <w:pStyle w:val="BodyText"/>
        <w:widowControl/>
        <w:numPr>
          <w:ilvl w:val="0"/>
          <w:numId w:val="2"/>
        </w:numPr>
        <w:rPr>
          <w:sz w:val="22"/>
          <w:szCs w:val="22"/>
        </w:rPr>
      </w:pPr>
      <w:r>
        <w:rPr>
          <w:sz w:val="22"/>
          <w:szCs w:val="22"/>
        </w:rPr>
        <w:t>Ensure data protection and compliance requirements are met in how cloud services are configured and data is stored.</w:t>
      </w:r>
    </w:p>
    <w:p w14:paraId="2774A36B" w14:textId="77777777" w:rsidR="005F2D54" w:rsidRPr="00CF4D5D" w:rsidRDefault="00000000">
      <w:pPr>
        <w:pStyle w:val="BodyText"/>
        <w:numPr>
          <w:ilvl w:val="0"/>
          <w:numId w:val="2"/>
        </w:numPr>
        <w:rPr>
          <w:sz w:val="22"/>
          <w:szCs w:val="22"/>
        </w:rPr>
      </w:pPr>
      <w:r>
        <w:rPr>
          <w:sz w:val="22"/>
          <w:szCs w:val="22"/>
        </w:rPr>
        <w:t xml:space="preserve">Act as a technical contact for Microsoft and </w:t>
      </w:r>
      <w:r w:rsidR="00CF4D5D" w:rsidRPr="00CF4D5D">
        <w:rPr>
          <w:sz w:val="22"/>
          <w:szCs w:val="22"/>
        </w:rPr>
        <w:t>third</w:t>
      </w:r>
      <w:r w:rsidR="00CF4D5D" w:rsidRPr="00CF4D5D">
        <w:rPr>
          <w:sz w:val="22"/>
          <w:szCs w:val="22"/>
        </w:rPr>
        <w:noBreakHyphen/>
        <w:t>party</w:t>
      </w:r>
      <w:r>
        <w:rPr>
          <w:sz w:val="22"/>
          <w:szCs w:val="22"/>
        </w:rPr>
        <w:t xml:space="preserve"> cloud partners, </w:t>
      </w:r>
      <w:r w:rsidRPr="0039544A">
        <w:rPr>
          <w:sz w:val="22"/>
          <w:szCs w:val="22"/>
        </w:rPr>
        <w:t xml:space="preserve">working with them where specialist input is needed and </w:t>
      </w:r>
      <w:r>
        <w:rPr>
          <w:sz w:val="22"/>
          <w:szCs w:val="22"/>
        </w:rPr>
        <w:t>holding suppliers to agreed standards and outcomes.</w:t>
      </w:r>
    </w:p>
    <w:p w14:paraId="5F56F410" w14:textId="77777777" w:rsidR="005F2D54" w:rsidRPr="000C2390" w:rsidRDefault="000C2390">
      <w:pPr>
        <w:pStyle w:val="BodyText"/>
        <w:numPr>
          <w:ilvl w:val="0"/>
          <w:numId w:val="2"/>
        </w:numPr>
        <w:rPr>
          <w:sz w:val="22"/>
          <w:szCs w:val="22"/>
        </w:rPr>
      </w:pPr>
      <w:r w:rsidRPr="000C2390">
        <w:rPr>
          <w:sz w:val="22"/>
          <w:szCs w:val="22"/>
        </w:rPr>
        <w:t>Create the</w:t>
      </w:r>
      <w:r>
        <w:rPr>
          <w:sz w:val="22"/>
          <w:szCs w:val="22"/>
        </w:rPr>
        <w:t xml:space="preserve"> architecture diagrams, runbooks and technical documentation for the </w:t>
      </w:r>
      <w:r w:rsidRPr="000C2390">
        <w:rPr>
          <w:sz w:val="22"/>
          <w:szCs w:val="22"/>
        </w:rPr>
        <w:t xml:space="preserve">new </w:t>
      </w:r>
      <w:r>
        <w:rPr>
          <w:sz w:val="22"/>
          <w:szCs w:val="22"/>
        </w:rPr>
        <w:t>Azure estate</w:t>
      </w:r>
      <w:r w:rsidRPr="000C2390">
        <w:rPr>
          <w:sz w:val="22"/>
          <w:szCs w:val="22"/>
        </w:rPr>
        <w:t>, and keep them current as it develops</w:t>
      </w:r>
      <w:r>
        <w:rPr>
          <w:sz w:val="22"/>
          <w:szCs w:val="22"/>
        </w:rPr>
        <w:t>.</w:t>
      </w:r>
    </w:p>
    <w:p w14:paraId="05C8BDC4" w14:textId="77777777" w:rsidR="005F2D54" w:rsidRPr="0087710F" w:rsidRDefault="00000000">
      <w:pPr>
        <w:pStyle w:val="BodyText"/>
        <w:numPr>
          <w:ilvl w:val="0"/>
          <w:numId w:val="2"/>
        </w:numPr>
        <w:rPr>
          <w:sz w:val="22"/>
          <w:szCs w:val="22"/>
        </w:rPr>
      </w:pPr>
      <w:r>
        <w:rPr>
          <w:sz w:val="22"/>
          <w:szCs w:val="22"/>
        </w:rPr>
        <w:t xml:space="preserve">Share knowledge and support colleagues in the wider IT team as we </w:t>
      </w:r>
      <w:r w:rsidR="0087710F" w:rsidRPr="0087710F">
        <w:rPr>
          <w:sz w:val="22"/>
          <w:szCs w:val="22"/>
        </w:rPr>
        <w:t>move</w:t>
      </w:r>
      <w:r>
        <w:rPr>
          <w:sz w:val="22"/>
          <w:szCs w:val="22"/>
        </w:rPr>
        <w:t xml:space="preserve"> from </w:t>
      </w:r>
      <w:r w:rsidR="0087710F" w:rsidRPr="0087710F">
        <w:rPr>
          <w:sz w:val="22"/>
          <w:szCs w:val="22"/>
        </w:rPr>
        <w:t xml:space="preserve">a </w:t>
      </w:r>
      <w:r>
        <w:rPr>
          <w:sz w:val="22"/>
          <w:szCs w:val="22"/>
        </w:rPr>
        <w:t xml:space="preserve">traditional </w:t>
      </w:r>
      <w:r w:rsidR="0087710F" w:rsidRPr="0087710F">
        <w:rPr>
          <w:sz w:val="22"/>
          <w:szCs w:val="22"/>
        </w:rPr>
        <w:t>on</w:t>
      </w:r>
      <w:r w:rsidR="0087710F" w:rsidRPr="0087710F">
        <w:rPr>
          <w:sz w:val="22"/>
          <w:szCs w:val="22"/>
        </w:rPr>
        <w:noBreakHyphen/>
        <w:t>premises estate</w:t>
      </w:r>
      <w:r>
        <w:rPr>
          <w:sz w:val="22"/>
          <w:szCs w:val="22"/>
        </w:rPr>
        <w:t xml:space="preserve"> to cloud engineering.</w:t>
      </w:r>
    </w:p>
    <w:p w14:paraId="55355B04" w14:textId="77777777" w:rsidR="00F24DC3" w:rsidRDefault="00F24DC3">
      <w:pPr>
        <w:pStyle w:val="BodyText"/>
        <w:widowControl/>
        <w:numPr>
          <w:ilvl w:val="0"/>
          <w:numId w:val="2"/>
        </w:numPr>
        <w:rPr>
          <w:sz w:val="22"/>
          <w:szCs w:val="22"/>
        </w:rPr>
      </w:pPr>
      <w:r>
        <w:rPr>
          <w:sz w:val="22"/>
          <w:szCs w:val="22"/>
        </w:rPr>
        <w:t>Ensure all activity follows Group change management, approval and compliance processes.</w:t>
      </w:r>
    </w:p>
    <w:p w14:paraId="7AF17A6C" w14:textId="77777777" w:rsidR="00F24DC3" w:rsidRDefault="00F24DC3">
      <w:pPr>
        <w:pStyle w:val="BodyText"/>
        <w:widowControl/>
        <w:numPr>
          <w:ilvl w:val="0"/>
          <w:numId w:val="2"/>
        </w:numPr>
        <w:rPr>
          <w:sz w:val="22"/>
          <w:szCs w:val="22"/>
        </w:rPr>
      </w:pPr>
      <w:r>
        <w:rPr>
          <w:sz w:val="22"/>
          <w:szCs w:val="22"/>
        </w:rPr>
        <w:t>Contribute to Group technology projects, including the AI roadmap and international expansion, as required.</w:t>
      </w:r>
    </w:p>
    <w:p w14:paraId="1C73F44D" w14:textId="77777777" w:rsidR="00771A70" w:rsidRDefault="00771A70" w:rsidP="004E1DB5">
      <w:pPr>
        <w:rPr>
          <w:rFonts w:ascii="Calibri" w:hAnsi="Calibri" w:cs="Calibri"/>
        </w:rPr>
      </w:pPr>
    </w:p>
    <w:p w14:paraId="0C1FC6F1" w14:textId="77777777" w:rsidR="005F2D54" w:rsidRDefault="005F2D54" w:rsidP="005F2D54">
      <w:pPr>
        <w:pStyle w:val="Heading1"/>
        <w:ind w:left="0"/>
        <w:rPr>
          <w:kern w:val="36"/>
          <w14:ligatures w14:val="standardContextual"/>
        </w:rPr>
      </w:pPr>
      <w:r>
        <w:rPr>
          <w:sz w:val="22"/>
          <w:szCs w:val="22"/>
        </w:rPr>
        <w:t>Standard Responsibilities</w:t>
      </w:r>
    </w:p>
    <w:p w14:paraId="1A1DAC07" w14:textId="77777777" w:rsidR="001F6E14" w:rsidRPr="003B67D2" w:rsidRDefault="001F6E14" w:rsidP="001F6E14">
      <w:pPr>
        <w:pStyle w:val="BodyText"/>
        <w:spacing w:before="1"/>
        <w:rPr>
          <w:b/>
          <w:sz w:val="22"/>
          <w:szCs w:val="22"/>
        </w:rPr>
      </w:pPr>
    </w:p>
    <w:p w14:paraId="53186E90" w14:textId="77777777" w:rsidR="005F2D54" w:rsidRDefault="00101F4A" w:rsidP="00101F4A">
      <w:pPr>
        <w:rPr>
          <w:kern w:val="2"/>
          <w:lang w:eastAsia="en-GB"/>
          <w14:ligatures w14:val="standardContextual"/>
        </w:rPr>
      </w:pPr>
      <w:r w:rsidRPr="00380FAC">
        <w:rPr>
          <w:rFonts w:ascii="Calibri" w:hAnsi="Calibri" w:cs="Calibri"/>
        </w:rPr>
        <w:t xml:space="preserve">There are </w:t>
      </w:r>
      <w:proofErr w:type="gramStart"/>
      <w:r w:rsidRPr="00380FAC">
        <w:rPr>
          <w:rFonts w:ascii="Calibri" w:hAnsi="Calibri" w:cs="Calibri"/>
        </w:rPr>
        <w:t>a number of</w:t>
      </w:r>
      <w:proofErr w:type="gramEnd"/>
      <w:r w:rsidRPr="00380FAC">
        <w:rPr>
          <w:rFonts w:ascii="Calibri" w:hAnsi="Calibri" w:cs="Calibri"/>
        </w:rPr>
        <w:t xml:space="preserve"> standard duties and responsibilities that all employees, irrespective of their role and level of seniority within OFG are expected to be familiar with and adhere to;</w:t>
      </w:r>
    </w:p>
    <w:p w14:paraId="00D514AB" w14:textId="77777777" w:rsidR="0042653D" w:rsidRPr="003B67D2" w:rsidRDefault="0042653D" w:rsidP="001F6E14">
      <w:pPr>
        <w:pStyle w:val="BodyText"/>
        <w:spacing w:line="276" w:lineRule="auto"/>
        <w:ind w:left="118" w:right="115"/>
        <w:jc w:val="both"/>
        <w:rPr>
          <w:sz w:val="22"/>
          <w:szCs w:val="22"/>
        </w:rPr>
      </w:pPr>
    </w:p>
    <w:p w14:paraId="7BFCD471" w14:textId="77777777" w:rsidR="007F3F94" w:rsidRDefault="007F3F94">
      <w:pPr>
        <w:pStyle w:val="BodyText"/>
        <w:widowControl/>
        <w:numPr>
          <w:ilvl w:val="0"/>
          <w:numId w:val="2"/>
        </w:numPr>
        <w:rPr>
          <w:kern w:val="2"/>
          <w:sz w:val="22"/>
          <w:szCs w:val="22"/>
          <w14:ligatures w14:val="standardContextual"/>
        </w:rPr>
      </w:pPr>
      <w:r>
        <w:rPr>
          <w:sz w:val="22"/>
          <w:szCs w:val="22"/>
        </w:rPr>
        <w:t>Participate in an annual performance review programme</w:t>
      </w:r>
    </w:p>
    <w:p w14:paraId="2D6EE5D8" w14:textId="77777777" w:rsidR="007F3F94" w:rsidRDefault="007F3F94">
      <w:pPr>
        <w:pStyle w:val="BodyText"/>
        <w:widowControl/>
        <w:numPr>
          <w:ilvl w:val="0"/>
          <w:numId w:val="2"/>
        </w:numPr>
        <w:rPr>
          <w:sz w:val="22"/>
          <w:szCs w:val="22"/>
        </w:rPr>
      </w:pPr>
      <w:r>
        <w:rPr>
          <w:sz w:val="22"/>
          <w:szCs w:val="22"/>
        </w:rPr>
        <w:t xml:space="preserve">Work, </w:t>
      </w:r>
      <w:proofErr w:type="gramStart"/>
      <w:r>
        <w:rPr>
          <w:sz w:val="22"/>
          <w:szCs w:val="22"/>
        </w:rPr>
        <w:t>at all times</w:t>
      </w:r>
      <w:proofErr w:type="gramEnd"/>
      <w:r>
        <w:rPr>
          <w:sz w:val="22"/>
          <w:szCs w:val="22"/>
        </w:rPr>
        <w:t>, in accordance with the policies and procedures of the OFG and statutory regulations applicable to the group</w:t>
      </w:r>
    </w:p>
    <w:p w14:paraId="12744D70" w14:textId="77777777" w:rsidR="007F3F94" w:rsidRDefault="007F3F94">
      <w:pPr>
        <w:pStyle w:val="BodyText"/>
        <w:widowControl/>
        <w:numPr>
          <w:ilvl w:val="0"/>
          <w:numId w:val="2"/>
        </w:numPr>
        <w:rPr>
          <w:sz w:val="22"/>
          <w:szCs w:val="22"/>
        </w:rPr>
      </w:pPr>
      <w:r>
        <w:rPr>
          <w:sz w:val="22"/>
          <w:szCs w:val="22"/>
        </w:rPr>
        <w:t xml:space="preserve">Observe, </w:t>
      </w:r>
      <w:proofErr w:type="gramStart"/>
      <w:r>
        <w:rPr>
          <w:sz w:val="22"/>
          <w:szCs w:val="22"/>
        </w:rPr>
        <w:t>at all times</w:t>
      </w:r>
      <w:proofErr w:type="gramEnd"/>
      <w:r>
        <w:rPr>
          <w:sz w:val="22"/>
          <w:szCs w:val="22"/>
        </w:rPr>
        <w:t>, strict rules of confidentiality appropriate to the post</w:t>
      </w:r>
    </w:p>
    <w:p w14:paraId="12CB7D7C" w14:textId="77777777" w:rsidR="007F3F94" w:rsidRDefault="007F3F94">
      <w:pPr>
        <w:pStyle w:val="BodyText"/>
        <w:widowControl/>
        <w:numPr>
          <w:ilvl w:val="0"/>
          <w:numId w:val="2"/>
        </w:numPr>
        <w:rPr>
          <w:sz w:val="22"/>
          <w:szCs w:val="22"/>
        </w:rPr>
      </w:pPr>
      <w:proofErr w:type="gramStart"/>
      <w:r>
        <w:rPr>
          <w:sz w:val="22"/>
          <w:szCs w:val="22"/>
        </w:rPr>
        <w:t>Comply at all times</w:t>
      </w:r>
      <w:proofErr w:type="gramEnd"/>
      <w:r>
        <w:rPr>
          <w:sz w:val="22"/>
          <w:szCs w:val="22"/>
        </w:rPr>
        <w:t xml:space="preserve"> with the requirements of Health and Safety Regulations to ensure their own wellbeing and that of their colleagues</w:t>
      </w:r>
    </w:p>
    <w:p w14:paraId="2399AF94" w14:textId="77777777" w:rsidR="007F3F94" w:rsidRDefault="007F3F94">
      <w:pPr>
        <w:pStyle w:val="BodyText"/>
        <w:widowControl/>
        <w:numPr>
          <w:ilvl w:val="0"/>
          <w:numId w:val="2"/>
        </w:numPr>
        <w:rPr>
          <w:sz w:val="22"/>
          <w:szCs w:val="22"/>
        </w:rPr>
      </w:pPr>
      <w:r>
        <w:rPr>
          <w:sz w:val="22"/>
          <w:szCs w:val="22"/>
        </w:rPr>
        <w:t>OFG Group is committed to safeguarding and promoting the welfare of children, young people and vulnerable adults and expect all employees to work in accordance with this</w:t>
      </w:r>
    </w:p>
    <w:p w14:paraId="59F176B6" w14:textId="77777777" w:rsidR="007F3F94" w:rsidRDefault="007F3F94">
      <w:pPr>
        <w:pStyle w:val="BodyText"/>
        <w:widowControl/>
        <w:numPr>
          <w:ilvl w:val="0"/>
          <w:numId w:val="2"/>
        </w:numPr>
        <w:rPr>
          <w:sz w:val="22"/>
          <w:szCs w:val="22"/>
        </w:rPr>
      </w:pPr>
      <w:r>
        <w:rPr>
          <w:sz w:val="22"/>
          <w:szCs w:val="22"/>
        </w:rPr>
        <w:t>Undertake other duties as assigned</w:t>
      </w:r>
    </w:p>
    <w:p w14:paraId="05ADA258" w14:textId="77777777" w:rsidR="001F6E14" w:rsidRPr="003B67D2" w:rsidRDefault="001F6E14" w:rsidP="001F6E14">
      <w:pPr>
        <w:pStyle w:val="BodyText"/>
        <w:spacing w:before="11"/>
        <w:rPr>
          <w:b/>
          <w:bCs/>
          <w:sz w:val="22"/>
          <w:szCs w:val="22"/>
        </w:rPr>
      </w:pPr>
    </w:p>
    <w:p w14:paraId="1DE86064" w14:textId="77777777" w:rsidR="005F2D54" w:rsidRDefault="005F2D54" w:rsidP="005F2D54">
      <w:pPr>
        <w:pStyle w:val="Heading1"/>
        <w:ind w:left="0"/>
        <w:rPr>
          <w:kern w:val="36"/>
          <w14:ligatures w14:val="standardContextual"/>
        </w:rPr>
      </w:pPr>
      <w:r>
        <w:rPr>
          <w:sz w:val="22"/>
          <w:szCs w:val="22"/>
        </w:rPr>
        <w:t>Experience, Skills &amp; Qualifications</w:t>
      </w:r>
    </w:p>
    <w:p w14:paraId="41704A34" w14:textId="77777777" w:rsidR="001F6E14" w:rsidRDefault="001F6E14" w:rsidP="001F6E14">
      <w:pPr>
        <w:pStyle w:val="BodyText"/>
        <w:spacing w:before="11"/>
        <w:rPr>
          <w:sz w:val="22"/>
          <w:szCs w:val="22"/>
        </w:rPr>
      </w:pPr>
    </w:p>
    <w:p w14:paraId="1DC6F63A" w14:textId="77777777" w:rsidR="005F2D54" w:rsidRDefault="005F2D54">
      <w:pPr>
        <w:pStyle w:val="BodyText"/>
        <w:spacing w:before="11"/>
        <w:rPr>
          <w:kern w:val="2"/>
          <w14:ligatures w14:val="standardContextual"/>
        </w:rPr>
      </w:pPr>
      <w:r>
        <w:rPr>
          <w:b/>
          <w:bCs/>
          <w:sz w:val="22"/>
          <w:szCs w:val="22"/>
        </w:rPr>
        <w:t>Technical Skills (essential unless stated otherwise)</w:t>
      </w:r>
    </w:p>
    <w:p w14:paraId="3FBB948E" w14:textId="77777777" w:rsidR="00C65464" w:rsidRDefault="00C65464">
      <w:pPr>
        <w:pStyle w:val="BodyText"/>
        <w:widowControl/>
        <w:numPr>
          <w:ilvl w:val="1"/>
          <w:numId w:val="1"/>
        </w:numPr>
        <w:rPr>
          <w:kern w:val="2"/>
          <w14:ligatures w14:val="standardContextual"/>
        </w:rPr>
      </w:pPr>
      <w:r>
        <w:rPr>
          <w:sz w:val="22"/>
          <w:szCs w:val="22"/>
        </w:rPr>
        <w:t>Strong hands</w:t>
      </w:r>
      <w:r>
        <w:rPr>
          <w:sz w:val="22"/>
          <w:szCs w:val="22"/>
        </w:rPr>
        <w:noBreakHyphen/>
        <w:t>on experience designing, building and supporting workloads in Microsoft Azure (IaaS and PaaS), including new builds rather than only supporting an established estate.</w:t>
      </w:r>
    </w:p>
    <w:p w14:paraId="1A3EEDE5" w14:textId="77777777" w:rsidR="00C65464" w:rsidRDefault="00C65464">
      <w:pPr>
        <w:pStyle w:val="BodyText"/>
        <w:widowControl/>
        <w:numPr>
          <w:ilvl w:val="1"/>
          <w:numId w:val="1"/>
        </w:numPr>
      </w:pPr>
      <w:r>
        <w:rPr>
          <w:sz w:val="22"/>
          <w:szCs w:val="22"/>
        </w:rPr>
        <w:t>Proven hands</w:t>
      </w:r>
      <w:r>
        <w:rPr>
          <w:sz w:val="22"/>
          <w:szCs w:val="22"/>
        </w:rPr>
        <w:noBreakHyphen/>
        <w:t>on Infrastructure as Code experience, writing and maintaining Bicep, ARM or Terraform to deploy Azure resources at scale.</w:t>
      </w:r>
    </w:p>
    <w:p w14:paraId="7B3929A7" w14:textId="77777777" w:rsidR="00C65464" w:rsidRDefault="00C65464">
      <w:pPr>
        <w:pStyle w:val="BodyText"/>
        <w:widowControl/>
        <w:numPr>
          <w:ilvl w:val="1"/>
          <w:numId w:val="1"/>
        </w:numPr>
      </w:pPr>
      <w:r>
        <w:rPr>
          <w:sz w:val="22"/>
          <w:szCs w:val="22"/>
        </w:rPr>
        <w:lastRenderedPageBreak/>
        <w:t xml:space="preserve">Experience designing reusable </w:t>
      </w:r>
      <w:proofErr w:type="spellStart"/>
      <w:r>
        <w:rPr>
          <w:sz w:val="22"/>
          <w:szCs w:val="22"/>
        </w:rPr>
        <w:t>IaC</w:t>
      </w:r>
      <w:proofErr w:type="spellEnd"/>
      <w:r>
        <w:rPr>
          <w:sz w:val="22"/>
          <w:szCs w:val="22"/>
        </w:rPr>
        <w:t xml:space="preserve"> modules and templates, and managing state, parameters and environment separation across dev, test and production.</w:t>
      </w:r>
    </w:p>
    <w:p w14:paraId="5AFFE619" w14:textId="7609B855" w:rsidR="00C65464" w:rsidRDefault="00C65464">
      <w:pPr>
        <w:pStyle w:val="BodyText"/>
        <w:widowControl/>
        <w:numPr>
          <w:ilvl w:val="1"/>
          <w:numId w:val="1"/>
        </w:numPr>
      </w:pPr>
      <w:r>
        <w:rPr>
          <w:sz w:val="22"/>
          <w:szCs w:val="22"/>
        </w:rPr>
        <w:t>Confident using source control (Git) with branching, pull requests and peer review, and deploying infrastructure through CI/CD pipelines.</w:t>
      </w:r>
    </w:p>
    <w:p w14:paraId="262B45CB" w14:textId="77777777" w:rsidR="00C65464" w:rsidRDefault="00C65464">
      <w:pPr>
        <w:pStyle w:val="BodyText"/>
        <w:widowControl/>
        <w:numPr>
          <w:ilvl w:val="1"/>
          <w:numId w:val="1"/>
        </w:numPr>
      </w:pPr>
      <w:r>
        <w:rPr>
          <w:sz w:val="22"/>
          <w:szCs w:val="22"/>
        </w:rPr>
        <w:t>Strong scripting and automation skills in PowerShell and Azure CLI.</w:t>
      </w:r>
    </w:p>
    <w:p w14:paraId="6521481F" w14:textId="77777777" w:rsidR="00C65464" w:rsidRDefault="00C65464">
      <w:pPr>
        <w:pStyle w:val="BodyText"/>
        <w:widowControl/>
        <w:numPr>
          <w:ilvl w:val="1"/>
          <w:numId w:val="1"/>
        </w:numPr>
      </w:pPr>
      <w:r>
        <w:rPr>
          <w:sz w:val="22"/>
          <w:szCs w:val="22"/>
        </w:rPr>
        <w:t>Experience working with Azure landing zones, governance, policy and tenant</w:t>
      </w:r>
      <w:r>
        <w:rPr>
          <w:sz w:val="22"/>
          <w:szCs w:val="22"/>
        </w:rPr>
        <w:noBreakHyphen/>
        <w:t>level foundations, including extending or maturing an existing design.</w:t>
      </w:r>
    </w:p>
    <w:p w14:paraId="48D8C320" w14:textId="77777777" w:rsidR="00C65464" w:rsidRDefault="00C65464">
      <w:pPr>
        <w:pStyle w:val="BodyText"/>
        <w:widowControl/>
        <w:numPr>
          <w:ilvl w:val="1"/>
          <w:numId w:val="1"/>
        </w:numPr>
      </w:pPr>
      <w:r>
        <w:rPr>
          <w:sz w:val="22"/>
          <w:szCs w:val="22"/>
        </w:rPr>
        <w:t>Practical knowledge of Azure data services such as Microsoft Fabric, Data Factory, Synapse, Azure SQL and storage accounts.</w:t>
      </w:r>
    </w:p>
    <w:p w14:paraId="3EC271C0" w14:textId="77777777" w:rsidR="00C65464" w:rsidRDefault="00C65464">
      <w:pPr>
        <w:pStyle w:val="BodyText"/>
        <w:widowControl/>
        <w:numPr>
          <w:ilvl w:val="1"/>
          <w:numId w:val="1"/>
        </w:numPr>
      </w:pPr>
      <w:r>
        <w:rPr>
          <w:sz w:val="22"/>
          <w:szCs w:val="22"/>
        </w:rPr>
        <w:t xml:space="preserve">Experience with Azure networking, including </w:t>
      </w:r>
      <w:proofErr w:type="spellStart"/>
      <w:r>
        <w:rPr>
          <w:sz w:val="22"/>
          <w:szCs w:val="22"/>
        </w:rPr>
        <w:t>VNets</w:t>
      </w:r>
      <w:proofErr w:type="spellEnd"/>
      <w:r>
        <w:rPr>
          <w:sz w:val="22"/>
          <w:szCs w:val="22"/>
        </w:rPr>
        <w:t>, peering, private endpoints, VPN/ExpressRoute and Azure Firewall or equivalent.</w:t>
      </w:r>
    </w:p>
    <w:p w14:paraId="4492A565" w14:textId="77777777" w:rsidR="00C65464" w:rsidRDefault="00C65464">
      <w:pPr>
        <w:pStyle w:val="BodyText"/>
        <w:widowControl/>
        <w:numPr>
          <w:ilvl w:val="1"/>
          <w:numId w:val="1"/>
        </w:numPr>
      </w:pPr>
      <w:r>
        <w:rPr>
          <w:sz w:val="22"/>
          <w:szCs w:val="22"/>
        </w:rPr>
        <w:t>Strong background in Entra ID (Azure AD), conditional access, RBAC and identity governance in multi</w:t>
      </w:r>
      <w:r>
        <w:rPr>
          <w:sz w:val="22"/>
          <w:szCs w:val="22"/>
        </w:rPr>
        <w:noBreakHyphen/>
        <w:t>region environments.</w:t>
      </w:r>
    </w:p>
    <w:p w14:paraId="48DFFAF1" w14:textId="77777777" w:rsidR="00C65464" w:rsidRDefault="00C65464">
      <w:pPr>
        <w:pStyle w:val="BodyText"/>
        <w:widowControl/>
        <w:numPr>
          <w:ilvl w:val="1"/>
          <w:numId w:val="1"/>
        </w:numPr>
      </w:pPr>
      <w:r>
        <w:rPr>
          <w:sz w:val="22"/>
          <w:szCs w:val="22"/>
        </w:rPr>
        <w:t>Working knowledge of Azure Monitor, Log Analytics and cost management tooling.</w:t>
      </w:r>
    </w:p>
    <w:p w14:paraId="53AAD4EE" w14:textId="77777777" w:rsidR="00C65464" w:rsidRDefault="00C65464">
      <w:pPr>
        <w:pStyle w:val="BodyText"/>
        <w:widowControl/>
        <w:numPr>
          <w:ilvl w:val="1"/>
          <w:numId w:val="1"/>
        </w:numPr>
      </w:pPr>
      <w:r>
        <w:rPr>
          <w:sz w:val="22"/>
          <w:szCs w:val="22"/>
        </w:rPr>
        <w:t>Experience migrating on</w:t>
      </w:r>
      <w:r>
        <w:rPr>
          <w:sz w:val="22"/>
          <w:szCs w:val="22"/>
        </w:rPr>
        <w:noBreakHyphen/>
        <w:t>premises workloads to Azure, including servers, file services and databases.</w:t>
      </w:r>
    </w:p>
    <w:p w14:paraId="5BB77F15" w14:textId="77777777" w:rsidR="00C65464" w:rsidRDefault="00C65464">
      <w:pPr>
        <w:pStyle w:val="BodyText"/>
        <w:widowControl/>
        <w:numPr>
          <w:ilvl w:val="1"/>
          <w:numId w:val="1"/>
        </w:numPr>
      </w:pPr>
      <w:r>
        <w:rPr>
          <w:sz w:val="22"/>
          <w:szCs w:val="22"/>
        </w:rPr>
        <w:t>Good understanding of cloud security principles, Defender for Cloud and secure configuration baselines.</w:t>
      </w:r>
    </w:p>
    <w:p w14:paraId="2993338E" w14:textId="77777777" w:rsidR="00C65464" w:rsidRDefault="00C65464">
      <w:pPr>
        <w:pStyle w:val="BodyText"/>
        <w:widowControl/>
        <w:numPr>
          <w:ilvl w:val="1"/>
          <w:numId w:val="1"/>
        </w:numPr>
      </w:pPr>
      <w:r>
        <w:rPr>
          <w:sz w:val="22"/>
          <w:szCs w:val="22"/>
        </w:rPr>
        <w:t>Experience supporting Microsoft 365 services and their integration with Azure.</w:t>
      </w:r>
    </w:p>
    <w:p w14:paraId="0F2D89C8" w14:textId="77777777" w:rsidR="00C65464" w:rsidRDefault="00C65464">
      <w:pPr>
        <w:pStyle w:val="BodyText"/>
        <w:widowControl/>
        <w:numPr>
          <w:ilvl w:val="1"/>
          <w:numId w:val="1"/>
        </w:numPr>
      </w:pPr>
      <w:r>
        <w:rPr>
          <w:sz w:val="22"/>
          <w:szCs w:val="22"/>
        </w:rPr>
        <w:t>Sound knowledge of Windows Server and virtualisation to support hybrid and migration work.</w:t>
      </w:r>
    </w:p>
    <w:p w14:paraId="4AA5826E" w14:textId="77777777" w:rsidR="005F2D54" w:rsidRDefault="005F2D54">
      <w:pPr>
        <w:pStyle w:val="BodyText"/>
        <w:spacing w:before="11"/>
        <w:rPr>
          <w:kern w:val="2"/>
          <w14:ligatures w14:val="standardContextual"/>
        </w:rPr>
      </w:pPr>
    </w:p>
    <w:p w14:paraId="61D4C009" w14:textId="77777777" w:rsidR="005F2D54" w:rsidRDefault="005F2D54">
      <w:pPr>
        <w:pStyle w:val="BodyText"/>
        <w:spacing w:before="11"/>
        <w:rPr>
          <w:kern w:val="2"/>
          <w14:ligatures w14:val="standardContextual"/>
        </w:rPr>
      </w:pPr>
      <w:r>
        <w:rPr>
          <w:b/>
          <w:bCs/>
          <w:sz w:val="22"/>
          <w:szCs w:val="22"/>
        </w:rPr>
        <w:t>Preferred</w:t>
      </w:r>
    </w:p>
    <w:p w14:paraId="06B609D0" w14:textId="77777777" w:rsidR="003833A6" w:rsidRDefault="003833A6">
      <w:pPr>
        <w:pStyle w:val="BodyText"/>
        <w:widowControl/>
        <w:numPr>
          <w:ilvl w:val="0"/>
          <w:numId w:val="2"/>
        </w:numPr>
        <w:rPr>
          <w:kern w:val="2"/>
          <w:sz w:val="22"/>
          <w:szCs w:val="22"/>
          <w14:ligatures w14:val="standardContextual"/>
        </w:rPr>
      </w:pPr>
      <w:r>
        <w:rPr>
          <w:sz w:val="22"/>
          <w:szCs w:val="22"/>
        </w:rPr>
        <w:t>Microsoft Fabric or Power BI service administration</w:t>
      </w:r>
    </w:p>
    <w:p w14:paraId="47D7BABB" w14:textId="77777777" w:rsidR="005F2D54" w:rsidRPr="00EF7331" w:rsidRDefault="00EF7331">
      <w:pPr>
        <w:pStyle w:val="BodyText"/>
        <w:numPr>
          <w:ilvl w:val="0"/>
          <w:numId w:val="2"/>
        </w:numPr>
        <w:rPr>
          <w:kern w:val="2"/>
          <w:sz w:val="22"/>
          <w:szCs w:val="22"/>
          <w14:ligatures w14:val="standardContextual"/>
        </w:rPr>
      </w:pPr>
      <w:r w:rsidRPr="00EF7331">
        <w:rPr>
          <w:sz w:val="22"/>
          <w:szCs w:val="22"/>
        </w:rPr>
        <w:t xml:space="preserve">Policy as Code, automated compliance or </w:t>
      </w:r>
      <w:proofErr w:type="spellStart"/>
      <w:r w:rsidRPr="00EF7331">
        <w:rPr>
          <w:sz w:val="22"/>
          <w:szCs w:val="22"/>
        </w:rPr>
        <w:t>IaC</w:t>
      </w:r>
      <w:proofErr w:type="spellEnd"/>
      <w:r w:rsidRPr="00EF7331">
        <w:rPr>
          <w:sz w:val="22"/>
          <w:szCs w:val="22"/>
        </w:rPr>
        <w:t xml:space="preserve"> security scanning (e.g. Azure Policy, Checkov, </w:t>
      </w:r>
      <w:proofErr w:type="spellStart"/>
      <w:r w:rsidRPr="00EF7331">
        <w:rPr>
          <w:sz w:val="22"/>
          <w:szCs w:val="22"/>
        </w:rPr>
        <w:t>PSRule</w:t>
      </w:r>
      <w:proofErr w:type="spellEnd"/>
      <w:r w:rsidRPr="00EF7331">
        <w:rPr>
          <w:sz w:val="22"/>
          <w:szCs w:val="22"/>
        </w:rPr>
        <w:t>)</w:t>
      </w:r>
    </w:p>
    <w:p w14:paraId="5CA7B0F1" w14:textId="77777777" w:rsidR="003833A6" w:rsidRDefault="003833A6">
      <w:pPr>
        <w:pStyle w:val="BodyText"/>
        <w:widowControl/>
        <w:numPr>
          <w:ilvl w:val="0"/>
          <w:numId w:val="2"/>
        </w:numPr>
        <w:rPr>
          <w:sz w:val="22"/>
          <w:szCs w:val="22"/>
        </w:rPr>
      </w:pPr>
      <w:r>
        <w:rPr>
          <w:sz w:val="22"/>
          <w:szCs w:val="22"/>
        </w:rPr>
        <w:t>Containers and Kubernetes (AKS)</w:t>
      </w:r>
    </w:p>
    <w:p w14:paraId="283C0091" w14:textId="77777777" w:rsidR="003833A6" w:rsidRDefault="003833A6">
      <w:pPr>
        <w:pStyle w:val="BodyText"/>
        <w:widowControl/>
        <w:numPr>
          <w:ilvl w:val="0"/>
          <w:numId w:val="2"/>
        </w:numPr>
        <w:rPr>
          <w:sz w:val="22"/>
          <w:szCs w:val="22"/>
        </w:rPr>
      </w:pPr>
      <w:r>
        <w:rPr>
          <w:sz w:val="22"/>
          <w:szCs w:val="22"/>
        </w:rPr>
        <w:t>FinOps or cloud cost optimisation experience</w:t>
      </w:r>
    </w:p>
    <w:p w14:paraId="20EE8D8C" w14:textId="77777777" w:rsidR="003833A6" w:rsidRDefault="003833A6">
      <w:pPr>
        <w:pStyle w:val="BodyText"/>
        <w:widowControl/>
        <w:numPr>
          <w:ilvl w:val="0"/>
          <w:numId w:val="2"/>
        </w:numPr>
        <w:rPr>
          <w:sz w:val="22"/>
          <w:szCs w:val="22"/>
        </w:rPr>
      </w:pPr>
      <w:r>
        <w:rPr>
          <w:sz w:val="22"/>
          <w:szCs w:val="22"/>
        </w:rPr>
        <w:t>Exposure to AI and Copilot services in Azure</w:t>
      </w:r>
    </w:p>
    <w:p w14:paraId="7AB909A6" w14:textId="77777777" w:rsidR="003833A6" w:rsidRDefault="003833A6">
      <w:pPr>
        <w:pStyle w:val="BodyText"/>
        <w:widowControl/>
        <w:numPr>
          <w:ilvl w:val="0"/>
          <w:numId w:val="2"/>
        </w:numPr>
        <w:rPr>
          <w:sz w:val="22"/>
          <w:szCs w:val="22"/>
        </w:rPr>
      </w:pPr>
      <w:r>
        <w:rPr>
          <w:sz w:val="22"/>
          <w:szCs w:val="22"/>
        </w:rPr>
        <w:t>Experience supporting international offices or multi</w:t>
      </w:r>
      <w:r>
        <w:rPr>
          <w:sz w:val="22"/>
          <w:szCs w:val="22"/>
        </w:rPr>
        <w:noBreakHyphen/>
        <w:t>region environments</w:t>
      </w:r>
    </w:p>
    <w:p w14:paraId="15BE3539" w14:textId="77777777" w:rsidR="00770E89" w:rsidRPr="00770E89" w:rsidRDefault="00770E89" w:rsidP="00770E89">
      <w:pPr>
        <w:pStyle w:val="BodyText"/>
        <w:spacing w:before="11"/>
        <w:rPr>
          <w:rFonts w:cstheme="minorHAnsi"/>
          <w:b/>
          <w:bCs/>
          <w:sz w:val="22"/>
          <w:szCs w:val="22"/>
        </w:rPr>
      </w:pPr>
      <w:r w:rsidRPr="00770E89">
        <w:rPr>
          <w:rFonts w:cstheme="minorHAnsi"/>
          <w:b/>
          <w:bCs/>
          <w:sz w:val="22"/>
          <w:szCs w:val="22"/>
        </w:rPr>
        <w:t>Professional Skills</w:t>
      </w:r>
    </w:p>
    <w:p w14:paraId="470F1C25" w14:textId="77777777" w:rsidR="005F2D54" w:rsidRDefault="00000000">
      <w:pPr>
        <w:pStyle w:val="BodyText"/>
        <w:numPr>
          <w:ilvl w:val="0"/>
          <w:numId w:val="2"/>
        </w:numPr>
        <w:rPr>
          <w:kern w:val="2"/>
          <w14:ligatures w14:val="standardContextual"/>
        </w:rPr>
      </w:pPr>
      <w:r>
        <w:rPr>
          <w:sz w:val="22"/>
          <w:szCs w:val="22"/>
        </w:rPr>
        <w:t>3+ years’ experience in a cloud engineering, DevOps or infrastructure role with a strong Azure focus</w:t>
      </w:r>
      <w:r w:rsidRPr="009F0959">
        <w:rPr>
          <w:sz w:val="22"/>
          <w:szCs w:val="22"/>
        </w:rPr>
        <w:t xml:space="preserve">, ideally including </w:t>
      </w:r>
      <w:r w:rsidR="000B2032" w:rsidRPr="000B2032">
        <w:rPr>
          <w:sz w:val="22"/>
          <w:szCs w:val="22"/>
        </w:rPr>
        <w:t>an</w:t>
      </w:r>
      <w:r w:rsidRPr="009F0959">
        <w:rPr>
          <w:sz w:val="22"/>
          <w:szCs w:val="22"/>
        </w:rPr>
        <w:t xml:space="preserve"> early</w:t>
      </w:r>
      <w:r w:rsidRPr="009F0959">
        <w:rPr>
          <w:sz w:val="22"/>
          <w:szCs w:val="22"/>
        </w:rPr>
        <w:noBreakHyphen/>
        <w:t>stage cloud programme</w:t>
      </w:r>
      <w:r>
        <w:rPr>
          <w:sz w:val="22"/>
          <w:szCs w:val="22"/>
        </w:rPr>
        <w:t>.</w:t>
      </w:r>
    </w:p>
    <w:p w14:paraId="41BB32A5" w14:textId="77777777" w:rsidR="003833A6" w:rsidRDefault="003833A6">
      <w:pPr>
        <w:pStyle w:val="BodyText"/>
        <w:widowControl/>
        <w:numPr>
          <w:ilvl w:val="0"/>
          <w:numId w:val="2"/>
        </w:numPr>
        <w:rPr>
          <w:sz w:val="22"/>
          <w:szCs w:val="22"/>
        </w:rPr>
      </w:pPr>
      <w:r>
        <w:rPr>
          <w:sz w:val="22"/>
          <w:szCs w:val="22"/>
        </w:rPr>
        <w:t>Holds or is working toward Azure certifications (AZ</w:t>
      </w:r>
      <w:r>
        <w:rPr>
          <w:sz w:val="22"/>
          <w:szCs w:val="22"/>
        </w:rPr>
        <w:noBreakHyphen/>
        <w:t>104, AZ</w:t>
      </w:r>
      <w:r>
        <w:rPr>
          <w:sz w:val="22"/>
          <w:szCs w:val="22"/>
        </w:rPr>
        <w:noBreakHyphen/>
        <w:t>305, AZ</w:t>
      </w:r>
      <w:r>
        <w:rPr>
          <w:sz w:val="22"/>
          <w:szCs w:val="22"/>
        </w:rPr>
        <w:noBreakHyphen/>
        <w:t>500, DP</w:t>
      </w:r>
      <w:r>
        <w:rPr>
          <w:sz w:val="22"/>
          <w:szCs w:val="22"/>
        </w:rPr>
        <w:noBreakHyphen/>
        <w:t>600 or similar) or an IT</w:t>
      </w:r>
      <w:r>
        <w:rPr>
          <w:sz w:val="22"/>
          <w:szCs w:val="22"/>
        </w:rPr>
        <w:noBreakHyphen/>
        <w:t>related degree.</w:t>
      </w:r>
    </w:p>
    <w:p w14:paraId="4592BF21" w14:textId="77777777" w:rsidR="003833A6" w:rsidRDefault="003833A6">
      <w:pPr>
        <w:pStyle w:val="BodyText"/>
        <w:widowControl/>
        <w:numPr>
          <w:ilvl w:val="0"/>
          <w:numId w:val="2"/>
        </w:numPr>
        <w:rPr>
          <w:sz w:val="22"/>
          <w:szCs w:val="22"/>
        </w:rPr>
      </w:pPr>
      <w:r>
        <w:rPr>
          <w:sz w:val="22"/>
          <w:szCs w:val="22"/>
        </w:rPr>
        <w:t>Experience working alongside data, BI or analytics teams to deliver a data platform.</w:t>
      </w:r>
    </w:p>
    <w:p w14:paraId="60128246" w14:textId="77777777" w:rsidR="00EF7331" w:rsidRPr="00EF7331" w:rsidRDefault="00EF7331">
      <w:pPr>
        <w:pStyle w:val="BodyText"/>
        <w:widowControl/>
        <w:numPr>
          <w:ilvl w:val="0"/>
          <w:numId w:val="2"/>
        </w:numPr>
        <w:rPr>
          <w:sz w:val="22"/>
          <w:szCs w:val="22"/>
        </w:rPr>
      </w:pPr>
      <w:r>
        <w:rPr>
          <w:sz w:val="22"/>
          <w:szCs w:val="22"/>
        </w:rPr>
        <w:t>A code</w:t>
      </w:r>
      <w:r>
        <w:rPr>
          <w:sz w:val="22"/>
          <w:szCs w:val="22"/>
        </w:rPr>
        <w:noBreakHyphen/>
        <w:t>first, automation</w:t>
      </w:r>
      <w:r>
        <w:rPr>
          <w:sz w:val="22"/>
          <w:szCs w:val="22"/>
        </w:rPr>
        <w:noBreakHyphen/>
        <w:t>led approach to infrastructure, with the discipline to document and version changes properly.</w:t>
      </w:r>
    </w:p>
    <w:p w14:paraId="29BB3100" w14:textId="77777777" w:rsidR="003833A6" w:rsidRDefault="003833A6">
      <w:pPr>
        <w:pStyle w:val="BodyText"/>
        <w:widowControl/>
        <w:numPr>
          <w:ilvl w:val="0"/>
          <w:numId w:val="2"/>
        </w:numPr>
        <w:rPr>
          <w:sz w:val="22"/>
          <w:szCs w:val="22"/>
        </w:rPr>
      </w:pPr>
      <w:r>
        <w:rPr>
          <w:sz w:val="22"/>
          <w:szCs w:val="22"/>
        </w:rPr>
        <w:t>Strong knowledge of ITIL frameworks and change control in a regulated environment.</w:t>
      </w:r>
    </w:p>
    <w:p w14:paraId="0D53A8F1" w14:textId="77777777" w:rsidR="003833A6" w:rsidRDefault="003833A6">
      <w:pPr>
        <w:pStyle w:val="BodyText"/>
        <w:widowControl/>
        <w:numPr>
          <w:ilvl w:val="0"/>
          <w:numId w:val="2"/>
        </w:numPr>
        <w:rPr>
          <w:sz w:val="22"/>
          <w:szCs w:val="22"/>
        </w:rPr>
      </w:pPr>
      <w:r>
        <w:rPr>
          <w:sz w:val="22"/>
          <w:szCs w:val="22"/>
        </w:rPr>
        <w:t>Demonstrated capacity for complex problem</w:t>
      </w:r>
      <w:r>
        <w:rPr>
          <w:sz w:val="22"/>
          <w:szCs w:val="22"/>
        </w:rPr>
        <w:noBreakHyphen/>
        <w:t>solving and prioritisation.</w:t>
      </w:r>
    </w:p>
    <w:p w14:paraId="5D84D428" w14:textId="77777777" w:rsidR="003833A6" w:rsidRDefault="003833A6">
      <w:pPr>
        <w:pStyle w:val="BodyText"/>
        <w:widowControl/>
        <w:numPr>
          <w:ilvl w:val="0"/>
          <w:numId w:val="2"/>
        </w:numPr>
        <w:rPr>
          <w:sz w:val="22"/>
          <w:szCs w:val="22"/>
        </w:rPr>
      </w:pPr>
      <w:r>
        <w:rPr>
          <w:sz w:val="22"/>
          <w:szCs w:val="22"/>
        </w:rPr>
        <w:t>Proven experience supporting technical projects, ideally across more than one region.</w:t>
      </w:r>
    </w:p>
    <w:p w14:paraId="4BCBDB9F" w14:textId="77777777" w:rsidR="003833A6" w:rsidRDefault="003833A6">
      <w:pPr>
        <w:pStyle w:val="BodyText"/>
        <w:widowControl/>
        <w:numPr>
          <w:ilvl w:val="0"/>
          <w:numId w:val="2"/>
        </w:numPr>
        <w:rPr>
          <w:sz w:val="22"/>
          <w:szCs w:val="22"/>
        </w:rPr>
      </w:pPr>
      <w:r>
        <w:rPr>
          <w:sz w:val="22"/>
          <w:szCs w:val="22"/>
        </w:rPr>
        <w:t>Excellent customer service skills and ability to work with diverse, international stakeholders.</w:t>
      </w:r>
    </w:p>
    <w:p w14:paraId="66B53B7A" w14:textId="77777777" w:rsidR="003833A6" w:rsidRDefault="003833A6">
      <w:pPr>
        <w:pStyle w:val="BodyText"/>
        <w:widowControl/>
        <w:numPr>
          <w:ilvl w:val="0"/>
          <w:numId w:val="2"/>
        </w:numPr>
        <w:rPr>
          <w:sz w:val="22"/>
          <w:szCs w:val="22"/>
        </w:rPr>
      </w:pPr>
      <w:r>
        <w:rPr>
          <w:sz w:val="22"/>
          <w:szCs w:val="22"/>
        </w:rPr>
        <w:t>Strong attention to detail and commitment to process and documentation.</w:t>
      </w:r>
    </w:p>
    <w:p w14:paraId="51B7938E" w14:textId="77777777" w:rsidR="003833A6" w:rsidRDefault="003833A6">
      <w:pPr>
        <w:pStyle w:val="BodyText"/>
        <w:widowControl/>
        <w:numPr>
          <w:ilvl w:val="0"/>
          <w:numId w:val="2"/>
        </w:numPr>
        <w:rPr>
          <w:sz w:val="22"/>
          <w:szCs w:val="22"/>
        </w:rPr>
      </w:pPr>
      <w:r>
        <w:rPr>
          <w:sz w:val="22"/>
          <w:szCs w:val="22"/>
        </w:rPr>
        <w:t>Effective communication and interpersonal skills, including explaining technical detail to non</w:t>
      </w:r>
      <w:r>
        <w:rPr>
          <w:sz w:val="22"/>
          <w:szCs w:val="22"/>
        </w:rPr>
        <w:noBreakHyphen/>
        <w:t>technical colleagues.</w:t>
      </w:r>
    </w:p>
    <w:p w14:paraId="10AB887D" w14:textId="77777777" w:rsidR="005F2D54" w:rsidRPr="00B74944" w:rsidRDefault="00000000">
      <w:pPr>
        <w:pStyle w:val="BodyText"/>
        <w:numPr>
          <w:ilvl w:val="0"/>
          <w:numId w:val="2"/>
        </w:numPr>
        <w:rPr>
          <w:sz w:val="22"/>
          <w:szCs w:val="22"/>
        </w:rPr>
      </w:pPr>
      <w:r w:rsidRPr="009C484E">
        <w:rPr>
          <w:sz w:val="22"/>
          <w:szCs w:val="22"/>
        </w:rPr>
        <w:t xml:space="preserve">Comfortable </w:t>
      </w:r>
      <w:r w:rsidR="00B74944" w:rsidRPr="00B74944">
        <w:rPr>
          <w:sz w:val="22"/>
          <w:szCs w:val="22"/>
        </w:rPr>
        <w:t>building in an immature environment</w:t>
      </w:r>
      <w:r w:rsidRPr="009C484E">
        <w:rPr>
          <w:sz w:val="22"/>
          <w:szCs w:val="22"/>
        </w:rPr>
        <w:t xml:space="preserve">, making practical decisions where there is </w:t>
      </w:r>
      <w:r w:rsidR="00B74944" w:rsidRPr="00B74944">
        <w:rPr>
          <w:sz w:val="22"/>
          <w:szCs w:val="22"/>
        </w:rPr>
        <w:t>limited</w:t>
      </w:r>
      <w:r w:rsidRPr="009C484E">
        <w:rPr>
          <w:sz w:val="22"/>
          <w:szCs w:val="22"/>
        </w:rPr>
        <w:t xml:space="preserve"> existing template </w:t>
      </w:r>
      <w:r w:rsidR="00B74944" w:rsidRPr="00B74944">
        <w:rPr>
          <w:sz w:val="22"/>
          <w:szCs w:val="22"/>
        </w:rPr>
        <w:t xml:space="preserve">or precedent </w:t>
      </w:r>
      <w:r w:rsidRPr="009C484E">
        <w:rPr>
          <w:sz w:val="22"/>
          <w:szCs w:val="22"/>
        </w:rPr>
        <w:t>to follow.</w:t>
      </w:r>
    </w:p>
    <w:p w14:paraId="68850790" w14:textId="77777777" w:rsidR="003833A6" w:rsidRDefault="003833A6">
      <w:pPr>
        <w:pStyle w:val="BodyText"/>
        <w:widowControl/>
        <w:numPr>
          <w:ilvl w:val="0"/>
          <w:numId w:val="2"/>
        </w:numPr>
        <w:rPr>
          <w:sz w:val="22"/>
          <w:szCs w:val="22"/>
        </w:rPr>
      </w:pPr>
      <w:r>
        <w:rPr>
          <w:sz w:val="22"/>
          <w:szCs w:val="22"/>
        </w:rPr>
        <w:t>Ability to manage demanding workloads and meet tight deadlines.</w:t>
      </w:r>
    </w:p>
    <w:p w14:paraId="52801FE3" w14:textId="77777777" w:rsidR="003833A6" w:rsidRDefault="003833A6">
      <w:pPr>
        <w:pStyle w:val="BodyText"/>
        <w:widowControl/>
        <w:numPr>
          <w:ilvl w:val="0"/>
          <w:numId w:val="2"/>
        </w:numPr>
        <w:rPr>
          <w:sz w:val="22"/>
          <w:szCs w:val="22"/>
        </w:rPr>
      </w:pPr>
      <w:r>
        <w:rPr>
          <w:sz w:val="22"/>
          <w:szCs w:val="22"/>
        </w:rPr>
        <w:t>Ability to work under pressure and with challenging situations.</w:t>
      </w:r>
    </w:p>
    <w:p w14:paraId="1CAE8148" w14:textId="77777777" w:rsidR="002A2CF6" w:rsidRDefault="002A2CF6" w:rsidP="00770E89">
      <w:pPr>
        <w:pStyle w:val="BodyText"/>
        <w:spacing w:before="11"/>
        <w:rPr>
          <w:rFonts w:cstheme="minorHAnsi"/>
          <w:b/>
          <w:bCs/>
          <w:sz w:val="22"/>
          <w:szCs w:val="22"/>
        </w:rPr>
      </w:pPr>
    </w:p>
    <w:p w14:paraId="7E219DE7" w14:textId="697DDDAF" w:rsidR="00770E89" w:rsidRPr="00770E89" w:rsidRDefault="00770E89" w:rsidP="00770E89">
      <w:pPr>
        <w:pStyle w:val="BodyText"/>
        <w:spacing w:before="11"/>
        <w:rPr>
          <w:rFonts w:cstheme="minorHAnsi"/>
          <w:b/>
          <w:bCs/>
          <w:sz w:val="22"/>
          <w:szCs w:val="22"/>
        </w:rPr>
      </w:pPr>
      <w:r w:rsidRPr="00770E89">
        <w:rPr>
          <w:rFonts w:cstheme="minorHAnsi"/>
          <w:b/>
          <w:bCs/>
          <w:sz w:val="22"/>
          <w:szCs w:val="22"/>
        </w:rPr>
        <w:t>Additional Requirements</w:t>
      </w:r>
    </w:p>
    <w:p w14:paraId="1B4A0FF9" w14:textId="77777777" w:rsidR="003833A6" w:rsidRDefault="003833A6">
      <w:pPr>
        <w:pStyle w:val="BodyText"/>
        <w:widowControl/>
        <w:numPr>
          <w:ilvl w:val="0"/>
          <w:numId w:val="2"/>
        </w:numPr>
        <w:rPr>
          <w:kern w:val="2"/>
          <w:sz w:val="22"/>
          <w:szCs w:val="22"/>
          <w14:ligatures w14:val="standardContextual"/>
        </w:rPr>
      </w:pPr>
      <w:r>
        <w:rPr>
          <w:sz w:val="22"/>
          <w:szCs w:val="22"/>
        </w:rPr>
        <w:t>Hybrid role, 2 days per week in the Central Manchester office, with occasional overnight stays when needed onsite.</w:t>
      </w:r>
    </w:p>
    <w:p w14:paraId="035396C8" w14:textId="77777777" w:rsidR="003833A6" w:rsidRDefault="003833A6">
      <w:pPr>
        <w:pStyle w:val="BodyText"/>
        <w:widowControl/>
        <w:numPr>
          <w:ilvl w:val="0"/>
          <w:numId w:val="2"/>
        </w:numPr>
        <w:rPr>
          <w:sz w:val="22"/>
          <w:szCs w:val="22"/>
        </w:rPr>
      </w:pPr>
      <w:r>
        <w:rPr>
          <w:sz w:val="22"/>
          <w:szCs w:val="22"/>
        </w:rPr>
        <w:t>Commitment to ongoing training and maintaining relevant professional qualifications.</w:t>
      </w:r>
    </w:p>
    <w:p w14:paraId="0EE1B3AD" w14:textId="77777777" w:rsidR="005F2D54" w:rsidRDefault="005F2D54">
      <w:pPr>
        <w:rPr>
          <w:kern w:val="2"/>
          <w:lang w:eastAsia="en-GB"/>
          <w14:ligatures w14:val="standardContextual"/>
        </w:rPr>
      </w:pPr>
    </w:p>
    <w:sectPr w:rsidR="005F2D54" w:rsidSect="00EC75E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9BFB4" w14:textId="77777777" w:rsidR="00BD4CDA" w:rsidRDefault="00BD4CDA" w:rsidP="00EC75EC">
      <w:r>
        <w:separator/>
      </w:r>
    </w:p>
  </w:endnote>
  <w:endnote w:type="continuationSeparator" w:id="0">
    <w:p w14:paraId="724BC14D" w14:textId="77777777" w:rsidR="00BD4CDA" w:rsidRDefault="00BD4CDA" w:rsidP="00EC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82A2" w14:textId="77777777" w:rsidR="00F106B5" w:rsidRDefault="00F10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CA61" w14:textId="06821C3A" w:rsidR="00F106B5" w:rsidRDefault="00F106B5">
    <w:pPr>
      <w:pStyle w:val="Footer"/>
    </w:pPr>
    <w:r>
      <w:rPr>
        <w:noProof/>
      </w:rPr>
      <mc:AlternateContent>
        <mc:Choice Requires="wps">
          <w:drawing>
            <wp:anchor distT="0" distB="0" distL="114300" distR="114300" simplePos="0" relativeHeight="251658242" behindDoc="0" locked="0" layoutInCell="1" allowOverlap="1" wp14:anchorId="327E528D" wp14:editId="3331AA3D">
              <wp:simplePos x="0" y="0"/>
              <wp:positionH relativeFrom="column">
                <wp:posOffset>-395493</wp:posOffset>
              </wp:positionH>
              <wp:positionV relativeFrom="paragraph">
                <wp:posOffset>-667385</wp:posOffset>
              </wp:positionV>
              <wp:extent cx="6589059" cy="0"/>
              <wp:effectExtent l="0" t="0" r="15240" b="12700"/>
              <wp:wrapNone/>
              <wp:docPr id="7" name="Straight Connector 7">
                <a:extLst xmlns:a="http://schemas.openxmlformats.org/drawingml/2006/main">
                  <a:ext uri="{FF2B5EF4-FFF2-40B4-BE49-F238E27FC236}">
                    <a16:creationId xmlns:a16="http://schemas.microsoft.com/office/drawing/2014/main" id="{A011A99E-40EC-49AD-9C84-D884591EB5D7}"/>
                  </a:ext>
                </a:extLst>
              </wp:docPr>
              <wp:cNvGraphicFramePr/>
              <a:graphic xmlns:a="http://schemas.openxmlformats.org/drawingml/2006/main">
                <a:graphicData uri="http://schemas.microsoft.com/office/word/2010/wordprocessingShape">
                  <wps:wsp>
                    <wps:cNvCnPr/>
                    <wps:spPr>
                      <a:xfrm>
                        <a:off x="0" y="0"/>
                        <a:ext cx="658905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EA842DE" id="Straight Connector 7"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15pt,-52.55pt" to="487.6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" strokecolor="black [3213]" strokeweight=".5pt">
              <v:stroke joinstyle="miter"/>
            </v:line>
          </w:pict>
        </mc:Fallback>
      </mc:AlternateContent>
    </w:r>
    <w:r w:rsidR="0097328A">
      <w:rPr>
        <w:noProof/>
      </w:rPr>
      <mc:AlternateContent>
        <mc:Choice Requires="wps">
          <w:drawing>
            <wp:anchor distT="0" distB="0" distL="114300" distR="114300" simplePos="0" relativeHeight="251658240" behindDoc="0" locked="0" layoutInCell="1" allowOverlap="1" wp14:anchorId="0E53DAA2" wp14:editId="44A2808D">
              <wp:simplePos x="0" y="0"/>
              <wp:positionH relativeFrom="column">
                <wp:posOffset>-395493</wp:posOffset>
              </wp:positionH>
              <wp:positionV relativeFrom="paragraph">
                <wp:posOffset>-667385</wp:posOffset>
              </wp:positionV>
              <wp:extent cx="6589059" cy="0"/>
              <wp:effectExtent l="0" t="0" r="15240" b="12700"/>
              <wp:wrapNone/>
              <wp:docPr id="1178364601" name="Straight Connector 1178364601"/>
              <wp:cNvGraphicFramePr/>
              <a:graphic xmlns:a="http://schemas.openxmlformats.org/drawingml/2006/main">
                <a:graphicData uri="http://schemas.microsoft.com/office/word/2010/wordprocessingShape">
                  <wps:wsp>
                    <wps:cNvCnPr/>
                    <wps:spPr>
                      <a:xfrm>
                        <a:off x="0" y="0"/>
                        <a:ext cx="658905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5E4B647"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15pt,-52.55pt" to="487.6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" strokecolor="black [3213]"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2B1A" w14:textId="77777777" w:rsidR="00F106B5" w:rsidRDefault="00F10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8BAAC" w14:textId="77777777" w:rsidR="00BD4CDA" w:rsidRDefault="00BD4CDA" w:rsidP="00EC75EC">
      <w:r>
        <w:separator/>
      </w:r>
    </w:p>
  </w:footnote>
  <w:footnote w:type="continuationSeparator" w:id="0">
    <w:p w14:paraId="0AA072F5" w14:textId="77777777" w:rsidR="00BD4CDA" w:rsidRDefault="00BD4CDA" w:rsidP="00EC7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D564" w14:textId="77777777" w:rsidR="00F106B5" w:rsidRDefault="00F10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B81C" w14:textId="2473B8B7" w:rsidR="00F106B5" w:rsidRDefault="00F106B5">
    <w:pPr>
      <w:pStyle w:val="Header"/>
    </w:pPr>
    <w:r w:rsidRPr="00BD5ACF">
      <w:rPr>
        <w:rFonts w:ascii="Arial" w:hAnsi="Arial" w:cs="Arial"/>
        <w:noProof/>
        <w:sz w:val="20"/>
      </w:rPr>
      <w:drawing>
        <wp:anchor distT="0" distB="0" distL="114300" distR="114300" simplePos="0" relativeHeight="251658243" behindDoc="0" locked="0" layoutInCell="1" allowOverlap="1" wp14:anchorId="061ABE04" wp14:editId="4AF84BBC">
          <wp:simplePos x="0" y="0"/>
          <wp:positionH relativeFrom="margin">
            <wp:align>left</wp:align>
          </wp:positionH>
          <wp:positionV relativeFrom="paragraph">
            <wp:posOffset>18415</wp:posOffset>
          </wp:positionV>
          <wp:extent cx="1419225" cy="518795"/>
          <wp:effectExtent l="0" t="0" r="0" b="0"/>
          <wp:wrapSquare wrapText="bothSides"/>
          <wp:docPr id="470722071" name="Picture 1">
            <a:extLst xmlns:a="http://schemas.openxmlformats.org/drawingml/2006/main">
              <a:ext uri="{FF2B5EF4-FFF2-40B4-BE49-F238E27FC236}">
                <a16:creationId xmlns:a16="http://schemas.microsoft.com/office/drawing/2014/main" id="{6FBC7228-58E2-4B16-B375-ED3F25946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426100" cy="521744"/>
                  </a:xfrm>
                  <a:prstGeom prst="rect">
                    <a:avLst/>
                  </a:prstGeom>
                </pic:spPr>
              </pic:pic>
            </a:graphicData>
          </a:graphic>
          <wp14:sizeRelH relativeFrom="page">
            <wp14:pctWidth>0</wp14:pctWidth>
          </wp14:sizeRelH>
          <wp14:sizeRelV relativeFrom="page">
            <wp14:pctHeight>0</wp14:pctHeight>
          </wp14:sizeRelV>
        </wp:anchor>
      </w:drawing>
    </w:r>
    <w:r w:rsidR="00380FAC" w:rsidRPr="00BD5ACF">
      <w:rPr>
        <w:rFonts w:ascii="Arial" w:hAnsi="Arial" w:cs="Arial"/>
        <w:noProof/>
        <w:sz w:val="20"/>
      </w:rPr>
      <w:drawing>
        <wp:anchor distT="0" distB="0" distL="114300" distR="114300" simplePos="0" relativeHeight="251658241" behindDoc="0" locked="0" layoutInCell="1" allowOverlap="1" wp14:anchorId="0147EC3B" wp14:editId="7BA4D479">
          <wp:simplePos x="0" y="0"/>
          <wp:positionH relativeFrom="margin">
            <wp:align>left</wp:align>
          </wp:positionH>
          <wp:positionV relativeFrom="paragraph">
            <wp:posOffset>18415</wp:posOffset>
          </wp:positionV>
          <wp:extent cx="1419225" cy="518795"/>
          <wp:effectExtent l="0" t="0" r="0" b="0"/>
          <wp:wrapSquare wrapText="bothSides"/>
          <wp:docPr id="639375887" name="Picture 1">
            <a:extLst xmlns:a="http://schemas.openxmlformats.org/drawingml/2006/main">
              <a:ext uri="{FF2B5EF4-FFF2-40B4-BE49-F238E27FC236}">
                <a16:creationId xmlns:a16="http://schemas.microsoft.com/office/drawing/2014/main" id="{4350F005-438F-4F3E-98E1-B9C1073DBE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426100" cy="5217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DE77" w14:textId="77777777" w:rsidR="00F106B5" w:rsidRDefault="00F10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9AF"/>
    <w:multiLevelType w:val="multilevel"/>
    <w:tmpl w:val="9FA401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5A6342"/>
    <w:multiLevelType w:val="hybridMultilevel"/>
    <w:tmpl w:val="45DED1D8"/>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8777632">
    <w:abstractNumId w:val="0"/>
  </w:num>
  <w:num w:numId="2" w16cid:durableId="68559354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5EC"/>
    <w:rsid w:val="00016A18"/>
    <w:rsid w:val="00020DAE"/>
    <w:rsid w:val="00062BF1"/>
    <w:rsid w:val="00065F00"/>
    <w:rsid w:val="00087686"/>
    <w:rsid w:val="000B2032"/>
    <w:rsid w:val="000C2390"/>
    <w:rsid w:val="000D02C2"/>
    <w:rsid w:val="0010048C"/>
    <w:rsid w:val="00101F4A"/>
    <w:rsid w:val="00151DA6"/>
    <w:rsid w:val="00171A63"/>
    <w:rsid w:val="0019361A"/>
    <w:rsid w:val="001E006F"/>
    <w:rsid w:val="001F6AE1"/>
    <w:rsid w:val="001F6E14"/>
    <w:rsid w:val="001F753B"/>
    <w:rsid w:val="0022123B"/>
    <w:rsid w:val="00223E3D"/>
    <w:rsid w:val="00230AED"/>
    <w:rsid w:val="002310C6"/>
    <w:rsid w:val="002A2CF6"/>
    <w:rsid w:val="002A4952"/>
    <w:rsid w:val="002B653B"/>
    <w:rsid w:val="002D2ECD"/>
    <w:rsid w:val="003013A3"/>
    <w:rsid w:val="0032393A"/>
    <w:rsid w:val="0033227E"/>
    <w:rsid w:val="003401B8"/>
    <w:rsid w:val="00360876"/>
    <w:rsid w:val="00376469"/>
    <w:rsid w:val="00377D03"/>
    <w:rsid w:val="00380FAC"/>
    <w:rsid w:val="00381C22"/>
    <w:rsid w:val="003833A6"/>
    <w:rsid w:val="0039544A"/>
    <w:rsid w:val="003A72A1"/>
    <w:rsid w:val="003A784E"/>
    <w:rsid w:val="0042653D"/>
    <w:rsid w:val="004271C3"/>
    <w:rsid w:val="004507A9"/>
    <w:rsid w:val="004558B6"/>
    <w:rsid w:val="004A1AEE"/>
    <w:rsid w:val="004A3663"/>
    <w:rsid w:val="004C4F8B"/>
    <w:rsid w:val="004E1DB5"/>
    <w:rsid w:val="004F252B"/>
    <w:rsid w:val="005177AA"/>
    <w:rsid w:val="0056579A"/>
    <w:rsid w:val="005858DA"/>
    <w:rsid w:val="005D1EE2"/>
    <w:rsid w:val="005F2D54"/>
    <w:rsid w:val="00642E4C"/>
    <w:rsid w:val="00671381"/>
    <w:rsid w:val="00672D70"/>
    <w:rsid w:val="00691717"/>
    <w:rsid w:val="00692C70"/>
    <w:rsid w:val="006A5D43"/>
    <w:rsid w:val="006B24B8"/>
    <w:rsid w:val="006B30EF"/>
    <w:rsid w:val="006C1537"/>
    <w:rsid w:val="006D4DC9"/>
    <w:rsid w:val="006E29B8"/>
    <w:rsid w:val="00702E37"/>
    <w:rsid w:val="007442ED"/>
    <w:rsid w:val="00770E89"/>
    <w:rsid w:val="00771A70"/>
    <w:rsid w:val="007B6D0F"/>
    <w:rsid w:val="007C4BF0"/>
    <w:rsid w:val="007F3F94"/>
    <w:rsid w:val="008105F8"/>
    <w:rsid w:val="00812C98"/>
    <w:rsid w:val="00862FC7"/>
    <w:rsid w:val="0087710F"/>
    <w:rsid w:val="00916EA8"/>
    <w:rsid w:val="00947FE9"/>
    <w:rsid w:val="00965D86"/>
    <w:rsid w:val="0097328A"/>
    <w:rsid w:val="009B014D"/>
    <w:rsid w:val="009C484E"/>
    <w:rsid w:val="009E7965"/>
    <w:rsid w:val="009F0959"/>
    <w:rsid w:val="00A45695"/>
    <w:rsid w:val="00A55C30"/>
    <w:rsid w:val="00A60725"/>
    <w:rsid w:val="00A7720C"/>
    <w:rsid w:val="00A80CF8"/>
    <w:rsid w:val="00A97EEB"/>
    <w:rsid w:val="00B22246"/>
    <w:rsid w:val="00B37879"/>
    <w:rsid w:val="00B41AFF"/>
    <w:rsid w:val="00B6071A"/>
    <w:rsid w:val="00B74944"/>
    <w:rsid w:val="00BB38D7"/>
    <w:rsid w:val="00BB5564"/>
    <w:rsid w:val="00BD4CDA"/>
    <w:rsid w:val="00C04060"/>
    <w:rsid w:val="00C073D5"/>
    <w:rsid w:val="00C27F43"/>
    <w:rsid w:val="00C65464"/>
    <w:rsid w:val="00C872B3"/>
    <w:rsid w:val="00CC62F0"/>
    <w:rsid w:val="00CF1B78"/>
    <w:rsid w:val="00CF4D5D"/>
    <w:rsid w:val="00D064D3"/>
    <w:rsid w:val="00D121AB"/>
    <w:rsid w:val="00D45204"/>
    <w:rsid w:val="00DD28C9"/>
    <w:rsid w:val="00DD6E32"/>
    <w:rsid w:val="00DF7AC2"/>
    <w:rsid w:val="00E0627C"/>
    <w:rsid w:val="00E152C8"/>
    <w:rsid w:val="00E72E78"/>
    <w:rsid w:val="00E9428A"/>
    <w:rsid w:val="00EA4E57"/>
    <w:rsid w:val="00EC1798"/>
    <w:rsid w:val="00EC75EC"/>
    <w:rsid w:val="00ED43A2"/>
    <w:rsid w:val="00EE5809"/>
    <w:rsid w:val="00EF7331"/>
    <w:rsid w:val="00EF7DBF"/>
    <w:rsid w:val="00F05ED3"/>
    <w:rsid w:val="00F106B5"/>
    <w:rsid w:val="00F16CF9"/>
    <w:rsid w:val="00F24DC3"/>
    <w:rsid w:val="00F407F7"/>
    <w:rsid w:val="00F56A41"/>
    <w:rsid w:val="00F60ABF"/>
    <w:rsid w:val="00F60E79"/>
    <w:rsid w:val="00F7513E"/>
    <w:rsid w:val="00F85BAC"/>
    <w:rsid w:val="00FB2B49"/>
    <w:rsid w:val="00FE278B"/>
    <w:rsid w:val="00FF0B28"/>
    <w:rsid w:val="00FF1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E089A"/>
  <w15:chartTrackingRefBased/>
  <w15:docId w15:val="{060961BD-F38A-FD4E-A5F7-BF9E69BB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F6E14"/>
    <w:pPr>
      <w:widowControl w:val="0"/>
      <w:autoSpaceDE w:val="0"/>
      <w:autoSpaceDN w:val="0"/>
      <w:ind w:left="118"/>
      <w:outlineLvl w:val="0"/>
    </w:pPr>
    <w:rPr>
      <w:rFonts w:ascii="Arial" w:eastAsia="Arial" w:hAnsi="Arial" w:cs="Arial"/>
      <w:b/>
      <w:bCs/>
      <w:lang w:eastAsia="en-GB" w:bidi="en-GB"/>
    </w:rPr>
  </w:style>
  <w:style w:type="paragraph" w:styleId="Heading2">
    <w:name w:val="heading 2"/>
    <w:basedOn w:val="Normal"/>
    <w:next w:val="Normal"/>
    <w:link w:val="Heading2Char"/>
    <w:uiPriority w:val="9"/>
    <w:semiHidden/>
    <w:unhideWhenUsed/>
    <w:qFormat/>
    <w:rsid w:val="00F60A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0406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60AB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60AB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60AB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60AB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60AB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60AB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5EC"/>
    <w:pPr>
      <w:tabs>
        <w:tab w:val="center" w:pos="4513"/>
        <w:tab w:val="right" w:pos="9026"/>
      </w:tabs>
    </w:pPr>
  </w:style>
  <w:style w:type="character" w:customStyle="1" w:styleId="HeaderChar">
    <w:name w:val="Header Char"/>
    <w:basedOn w:val="DefaultParagraphFont"/>
    <w:link w:val="Header"/>
    <w:uiPriority w:val="99"/>
    <w:rsid w:val="00EC75EC"/>
  </w:style>
  <w:style w:type="paragraph" w:styleId="Footer">
    <w:name w:val="footer"/>
    <w:basedOn w:val="Normal"/>
    <w:link w:val="FooterChar"/>
    <w:uiPriority w:val="99"/>
    <w:unhideWhenUsed/>
    <w:rsid w:val="00EC75EC"/>
    <w:pPr>
      <w:tabs>
        <w:tab w:val="center" w:pos="4513"/>
        <w:tab w:val="right" w:pos="9026"/>
      </w:tabs>
    </w:pPr>
  </w:style>
  <w:style w:type="character" w:customStyle="1" w:styleId="FooterChar">
    <w:name w:val="Footer Char"/>
    <w:basedOn w:val="DefaultParagraphFont"/>
    <w:link w:val="Footer"/>
    <w:uiPriority w:val="99"/>
    <w:rsid w:val="00EC75EC"/>
  </w:style>
  <w:style w:type="character" w:customStyle="1" w:styleId="Heading1Char">
    <w:name w:val="Heading 1 Char"/>
    <w:basedOn w:val="DefaultParagraphFont"/>
    <w:link w:val="Heading1"/>
    <w:uiPriority w:val="9"/>
    <w:rsid w:val="001F6E14"/>
    <w:rPr>
      <w:rFonts w:ascii="Arial" w:eastAsia="Arial" w:hAnsi="Arial" w:cs="Arial"/>
      <w:b/>
      <w:bCs/>
      <w:lang w:eastAsia="en-GB" w:bidi="en-GB"/>
    </w:rPr>
  </w:style>
  <w:style w:type="paragraph" w:styleId="BodyText">
    <w:name w:val="Body Text"/>
    <w:basedOn w:val="Normal"/>
    <w:link w:val="BodyTextChar"/>
    <w:uiPriority w:val="99"/>
    <w:qFormat/>
    <w:rsid w:val="001F6E14"/>
    <w:pPr>
      <w:widowControl w:val="0"/>
      <w:autoSpaceDE w:val="0"/>
      <w:autoSpaceDN w:val="0"/>
    </w:pPr>
    <w:rPr>
      <w:rFonts w:ascii="Arial" w:eastAsia="Arial" w:hAnsi="Arial" w:cs="Arial"/>
      <w:lang w:eastAsia="en-GB" w:bidi="en-GB"/>
    </w:rPr>
  </w:style>
  <w:style w:type="character" w:customStyle="1" w:styleId="BodyTextChar">
    <w:name w:val="Body Text Char"/>
    <w:basedOn w:val="DefaultParagraphFont"/>
    <w:link w:val="BodyText"/>
    <w:uiPriority w:val="99"/>
    <w:rsid w:val="001F6E14"/>
    <w:rPr>
      <w:rFonts w:ascii="Arial" w:eastAsia="Arial" w:hAnsi="Arial" w:cs="Arial"/>
      <w:lang w:eastAsia="en-GB" w:bidi="en-GB"/>
    </w:rPr>
  </w:style>
  <w:style w:type="paragraph" w:styleId="ListParagraph">
    <w:name w:val="List Paragraph"/>
    <w:basedOn w:val="Normal"/>
    <w:uiPriority w:val="34"/>
    <w:qFormat/>
    <w:rsid w:val="001F6E14"/>
    <w:pPr>
      <w:widowControl w:val="0"/>
      <w:autoSpaceDE w:val="0"/>
      <w:autoSpaceDN w:val="0"/>
      <w:ind w:left="838" w:hanging="360"/>
    </w:pPr>
    <w:rPr>
      <w:rFonts w:ascii="Arial" w:eastAsia="Arial" w:hAnsi="Arial" w:cs="Arial"/>
      <w:sz w:val="22"/>
      <w:szCs w:val="22"/>
      <w:lang w:eastAsia="en-GB" w:bidi="en-GB"/>
    </w:rPr>
  </w:style>
  <w:style w:type="character" w:styleId="CommentReference">
    <w:name w:val="annotation reference"/>
    <w:basedOn w:val="DefaultParagraphFont"/>
    <w:uiPriority w:val="99"/>
    <w:semiHidden/>
    <w:unhideWhenUsed/>
    <w:rsid w:val="005177AA"/>
    <w:rPr>
      <w:sz w:val="16"/>
      <w:szCs w:val="16"/>
    </w:rPr>
  </w:style>
  <w:style w:type="paragraph" w:styleId="CommentText">
    <w:name w:val="annotation text"/>
    <w:basedOn w:val="Normal"/>
    <w:link w:val="CommentTextChar"/>
    <w:uiPriority w:val="99"/>
    <w:unhideWhenUsed/>
    <w:rsid w:val="005177AA"/>
    <w:rPr>
      <w:sz w:val="20"/>
      <w:szCs w:val="20"/>
    </w:rPr>
  </w:style>
  <w:style w:type="character" w:customStyle="1" w:styleId="CommentTextChar">
    <w:name w:val="Comment Text Char"/>
    <w:basedOn w:val="DefaultParagraphFont"/>
    <w:link w:val="CommentText"/>
    <w:uiPriority w:val="99"/>
    <w:rsid w:val="005177AA"/>
    <w:rPr>
      <w:sz w:val="20"/>
      <w:szCs w:val="20"/>
    </w:rPr>
  </w:style>
  <w:style w:type="paragraph" w:styleId="CommentSubject">
    <w:name w:val="annotation subject"/>
    <w:basedOn w:val="CommentText"/>
    <w:next w:val="CommentText"/>
    <w:link w:val="CommentSubjectChar"/>
    <w:uiPriority w:val="99"/>
    <w:semiHidden/>
    <w:unhideWhenUsed/>
    <w:rsid w:val="005177AA"/>
    <w:rPr>
      <w:b/>
      <w:bCs/>
    </w:rPr>
  </w:style>
  <w:style w:type="character" w:customStyle="1" w:styleId="CommentSubjectChar">
    <w:name w:val="Comment Subject Char"/>
    <w:basedOn w:val="CommentTextChar"/>
    <w:link w:val="CommentSubject"/>
    <w:uiPriority w:val="99"/>
    <w:semiHidden/>
    <w:rsid w:val="005177AA"/>
    <w:rPr>
      <w:b/>
      <w:bCs/>
      <w:sz w:val="20"/>
      <w:szCs w:val="20"/>
    </w:rPr>
  </w:style>
  <w:style w:type="character" w:customStyle="1" w:styleId="Heading3Char">
    <w:name w:val="Heading 3 Char"/>
    <w:basedOn w:val="DefaultParagraphFont"/>
    <w:link w:val="Heading3"/>
    <w:uiPriority w:val="9"/>
    <w:semiHidden/>
    <w:rsid w:val="00C04060"/>
    <w:rPr>
      <w:rFonts w:asciiTheme="majorHAnsi" w:eastAsiaTheme="majorEastAsia" w:hAnsiTheme="majorHAnsi" w:cstheme="majorBidi"/>
      <w:color w:val="1F3763" w:themeColor="accent1" w:themeShade="7F"/>
    </w:rPr>
  </w:style>
  <w:style w:type="character" w:styleId="BookTitle">
    <w:name w:val="Book Title"/>
    <w:basedOn w:val="DefaultParagraphFont"/>
    <w:uiPriority w:val="33"/>
    <w:qFormat/>
    <w:rsid w:val="00F60ABF"/>
    <w:rPr>
      <w:b/>
      <w:bCs/>
      <w:i/>
      <w:iCs/>
      <w:spacing w:val="5"/>
    </w:rPr>
  </w:style>
  <w:style w:type="paragraph" w:styleId="Caption">
    <w:name w:val="caption"/>
    <w:basedOn w:val="Normal"/>
    <w:next w:val="Normal"/>
    <w:uiPriority w:val="35"/>
    <w:semiHidden/>
    <w:unhideWhenUsed/>
    <w:qFormat/>
    <w:rsid w:val="00F60ABF"/>
    <w:pPr>
      <w:spacing w:after="200"/>
    </w:pPr>
    <w:rPr>
      <w:i/>
      <w:iCs/>
      <w:color w:val="44546A" w:themeColor="text2"/>
      <w:sz w:val="18"/>
      <w:szCs w:val="18"/>
    </w:rPr>
  </w:style>
  <w:style w:type="character" w:styleId="Emphasis">
    <w:name w:val="Emphasis"/>
    <w:basedOn w:val="DefaultParagraphFont"/>
    <w:uiPriority w:val="20"/>
    <w:qFormat/>
    <w:rsid w:val="00F60ABF"/>
    <w:rPr>
      <w:i/>
      <w:iCs/>
    </w:rPr>
  </w:style>
  <w:style w:type="character" w:customStyle="1" w:styleId="Heading2Char">
    <w:name w:val="Heading 2 Char"/>
    <w:basedOn w:val="DefaultParagraphFont"/>
    <w:link w:val="Heading2"/>
    <w:uiPriority w:val="9"/>
    <w:semiHidden/>
    <w:rsid w:val="00F60ABF"/>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F60AB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60AB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60AB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60AB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60AB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60AB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60ABF"/>
    <w:rPr>
      <w:i/>
      <w:iCs/>
      <w:color w:val="4472C4" w:themeColor="accent1"/>
    </w:rPr>
  </w:style>
  <w:style w:type="paragraph" w:styleId="IntenseQuote">
    <w:name w:val="Intense Quote"/>
    <w:basedOn w:val="Normal"/>
    <w:next w:val="Normal"/>
    <w:link w:val="IntenseQuoteChar"/>
    <w:uiPriority w:val="30"/>
    <w:qFormat/>
    <w:rsid w:val="00F60AB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60ABF"/>
    <w:rPr>
      <w:i/>
      <w:iCs/>
      <w:color w:val="4472C4" w:themeColor="accent1"/>
    </w:rPr>
  </w:style>
  <w:style w:type="character" w:styleId="IntenseReference">
    <w:name w:val="Intense Reference"/>
    <w:basedOn w:val="DefaultParagraphFont"/>
    <w:uiPriority w:val="32"/>
    <w:qFormat/>
    <w:rsid w:val="00F60ABF"/>
    <w:rPr>
      <w:b/>
      <w:bCs/>
      <w:smallCaps/>
      <w:color w:val="4472C4" w:themeColor="accent1"/>
      <w:spacing w:val="5"/>
    </w:rPr>
  </w:style>
  <w:style w:type="paragraph" w:styleId="NoSpacing">
    <w:name w:val="No Spacing"/>
    <w:uiPriority w:val="1"/>
    <w:qFormat/>
    <w:rsid w:val="00F60ABF"/>
  </w:style>
  <w:style w:type="paragraph" w:styleId="Quote">
    <w:name w:val="Quote"/>
    <w:basedOn w:val="Normal"/>
    <w:next w:val="Normal"/>
    <w:link w:val="QuoteChar"/>
    <w:uiPriority w:val="29"/>
    <w:qFormat/>
    <w:rsid w:val="00F60A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0ABF"/>
    <w:rPr>
      <w:i/>
      <w:iCs/>
      <w:color w:val="404040" w:themeColor="text1" w:themeTint="BF"/>
    </w:rPr>
  </w:style>
  <w:style w:type="character" w:styleId="Strong">
    <w:name w:val="Strong"/>
    <w:basedOn w:val="DefaultParagraphFont"/>
    <w:uiPriority w:val="22"/>
    <w:qFormat/>
    <w:rsid w:val="00F60ABF"/>
    <w:rPr>
      <w:b/>
      <w:bCs/>
    </w:rPr>
  </w:style>
  <w:style w:type="paragraph" w:styleId="Subtitle">
    <w:name w:val="Subtitle"/>
    <w:basedOn w:val="Normal"/>
    <w:next w:val="Normal"/>
    <w:link w:val="SubtitleChar"/>
    <w:uiPriority w:val="11"/>
    <w:qFormat/>
    <w:rsid w:val="00F60ABF"/>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F60ABF"/>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F60ABF"/>
    <w:rPr>
      <w:i/>
      <w:iCs/>
      <w:color w:val="404040" w:themeColor="text1" w:themeTint="BF"/>
    </w:rPr>
  </w:style>
  <w:style w:type="character" w:styleId="SubtleReference">
    <w:name w:val="Subtle Reference"/>
    <w:basedOn w:val="DefaultParagraphFont"/>
    <w:uiPriority w:val="31"/>
    <w:qFormat/>
    <w:rsid w:val="00F60ABF"/>
    <w:rPr>
      <w:smallCaps/>
      <w:color w:val="5A5A5A" w:themeColor="text1" w:themeTint="A5"/>
    </w:rPr>
  </w:style>
  <w:style w:type="paragraph" w:styleId="Title">
    <w:name w:val="Title"/>
    <w:basedOn w:val="Normal"/>
    <w:next w:val="Normal"/>
    <w:link w:val="TitleChar"/>
    <w:uiPriority w:val="10"/>
    <w:qFormat/>
    <w:rsid w:val="00F60AB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AB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60ABF"/>
    <w:pPr>
      <w:keepNext/>
      <w:keepLines/>
      <w:widowControl/>
      <w:autoSpaceDE/>
      <w:autoSpaceDN/>
      <w:spacing w:before="240"/>
      <w:ind w:left="0"/>
      <w:outlineLvl w:val="9"/>
    </w:pPr>
    <w:rPr>
      <w:rFonts w:asciiTheme="majorHAnsi" w:eastAsiaTheme="majorEastAsia" w:hAnsiTheme="majorHAnsi" w:cstheme="majorBidi"/>
      <w:b w:val="0"/>
      <w:bCs w:val="0"/>
      <w:color w:val="2F5496" w:themeColor="accent1" w:themeShade="BF"/>
      <w:sz w:val="32"/>
      <w:szCs w:val="3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8731">
      <w:bodyDiv w:val="1"/>
      <w:marLeft w:val="0"/>
      <w:marRight w:val="0"/>
      <w:marTop w:val="0"/>
      <w:marBottom w:val="0"/>
      <w:divBdr>
        <w:top w:val="none" w:sz="0" w:space="0" w:color="auto"/>
        <w:left w:val="none" w:sz="0" w:space="0" w:color="auto"/>
        <w:bottom w:val="none" w:sz="0" w:space="0" w:color="auto"/>
        <w:right w:val="none" w:sz="0" w:space="0" w:color="auto"/>
      </w:divBdr>
    </w:div>
    <w:div w:id="926815864">
      <w:bodyDiv w:val="1"/>
      <w:marLeft w:val="0"/>
      <w:marRight w:val="0"/>
      <w:marTop w:val="0"/>
      <w:marBottom w:val="0"/>
      <w:divBdr>
        <w:top w:val="none" w:sz="0" w:space="0" w:color="auto"/>
        <w:left w:val="none" w:sz="0" w:space="0" w:color="auto"/>
        <w:bottom w:val="none" w:sz="0" w:space="0" w:color="auto"/>
        <w:right w:val="none" w:sz="0" w:space="0" w:color="auto"/>
      </w:divBdr>
    </w:div>
    <w:div w:id="104093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4</Pages>
  <Words>1340</Words>
  <Characters>7760</Characters>
  <Application>Microsoft Office Word</Application>
  <DocSecurity>0</DocSecurity>
  <Lines>165</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Burton</dc:creator>
  <cp:keywords/>
  <dc:description/>
  <cp:lastModifiedBy>Jonathan Murray (Central Services)</cp:lastModifiedBy>
  <cp:revision>46</cp:revision>
  <dcterms:created xsi:type="dcterms:W3CDTF">2026-01-14T01:08:00Z</dcterms:created>
  <dcterms:modified xsi:type="dcterms:W3CDTF">2026-09-03T07:09:00Z</dcterms:modified>
</cp:coreProperties>
</file>