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860B9" w14:textId="575886D2" w:rsidR="00DE491C" w:rsidRPr="00C84342" w:rsidRDefault="00DE491C">
      <w:pPr>
        <w:rPr>
          <w:sz w:val="22"/>
          <w:szCs w:val="22"/>
        </w:rPr>
      </w:pPr>
      <w:r>
        <w:tab/>
      </w:r>
      <w:r w:rsidRPr="00C84342">
        <w:rPr>
          <w:sz w:val="22"/>
          <w:szCs w:val="22"/>
        </w:rPr>
        <w:tab/>
      </w:r>
    </w:p>
    <w:p w14:paraId="4BEC28AB" w14:textId="3267C5BF" w:rsidR="00DE491C" w:rsidRPr="00C84342" w:rsidRDefault="00DE491C" w:rsidP="00DE491C">
      <w:pPr>
        <w:pStyle w:val="NoSpacing"/>
        <w:spacing w:line="360" w:lineRule="auto"/>
        <w:rPr>
          <w:rFonts w:cs="Arial"/>
          <w:b/>
          <w:bCs/>
          <w:sz w:val="22"/>
          <w:szCs w:val="22"/>
        </w:rPr>
      </w:pPr>
      <w:r w:rsidRPr="00C84342">
        <w:rPr>
          <w:rFonts w:cs="Arial"/>
          <w:b/>
          <w:bCs/>
          <w:sz w:val="22"/>
          <w:szCs w:val="22"/>
        </w:rPr>
        <w:t xml:space="preserve">JOB TITLE: </w:t>
      </w:r>
      <w:r w:rsidR="00CD5615" w:rsidRPr="00C84342">
        <w:rPr>
          <w:rFonts w:cs="Arial"/>
          <w:sz w:val="22"/>
          <w:szCs w:val="22"/>
        </w:rPr>
        <w:t>FP&amp;A Analyst</w:t>
      </w:r>
      <w:r w:rsidRPr="00C84342">
        <w:rPr>
          <w:rFonts w:cs="Arial"/>
          <w:b/>
          <w:bCs/>
          <w:sz w:val="22"/>
          <w:szCs w:val="22"/>
        </w:rPr>
        <w:tab/>
      </w:r>
      <w:r w:rsidRPr="00C84342">
        <w:rPr>
          <w:rFonts w:cs="Arial"/>
          <w:b/>
          <w:bCs/>
          <w:sz w:val="22"/>
          <w:szCs w:val="22"/>
        </w:rPr>
        <w:tab/>
      </w:r>
      <w:r w:rsidRPr="00C84342">
        <w:rPr>
          <w:rFonts w:cs="Arial"/>
          <w:b/>
          <w:bCs/>
          <w:sz w:val="22"/>
          <w:szCs w:val="22"/>
        </w:rPr>
        <w:tab/>
        <w:t xml:space="preserve">              </w:t>
      </w:r>
    </w:p>
    <w:p w14:paraId="3DE0FEAA" w14:textId="1CB19743" w:rsidR="00DE491C" w:rsidRPr="00C84342" w:rsidRDefault="00DE491C" w:rsidP="00DE491C">
      <w:pPr>
        <w:pStyle w:val="NoSpacing"/>
        <w:spacing w:line="360" w:lineRule="auto"/>
        <w:rPr>
          <w:rFonts w:cs="Arial"/>
          <w:b/>
          <w:bCs/>
          <w:sz w:val="22"/>
          <w:szCs w:val="22"/>
        </w:rPr>
      </w:pPr>
      <w:r w:rsidRPr="00C84342">
        <w:rPr>
          <w:rFonts w:cs="Arial"/>
          <w:b/>
          <w:bCs/>
          <w:sz w:val="22"/>
          <w:szCs w:val="22"/>
        </w:rPr>
        <w:t>RESPONSIBLE TO:</w:t>
      </w:r>
      <w:r w:rsidR="00CD5615" w:rsidRPr="00C84342">
        <w:rPr>
          <w:rFonts w:cs="Arial"/>
          <w:b/>
          <w:bCs/>
          <w:sz w:val="22"/>
          <w:szCs w:val="22"/>
        </w:rPr>
        <w:t xml:space="preserve"> </w:t>
      </w:r>
      <w:r w:rsidR="00CD5615" w:rsidRPr="00C84342">
        <w:rPr>
          <w:rFonts w:cs="Arial"/>
          <w:sz w:val="22"/>
          <w:szCs w:val="22"/>
        </w:rPr>
        <w:t>FP&amp;A Manager</w:t>
      </w:r>
      <w:r w:rsidRPr="00C84342">
        <w:rPr>
          <w:rFonts w:cs="Arial"/>
          <w:sz w:val="22"/>
          <w:szCs w:val="22"/>
        </w:rPr>
        <w:t xml:space="preserve">  </w:t>
      </w:r>
      <w:r w:rsidRPr="00C84342">
        <w:rPr>
          <w:rFonts w:cs="Arial"/>
          <w:sz w:val="22"/>
          <w:szCs w:val="22"/>
        </w:rPr>
        <w:tab/>
      </w:r>
    </w:p>
    <w:p w14:paraId="763459F8" w14:textId="77777777" w:rsidR="00CD5615" w:rsidRPr="00C84342" w:rsidRDefault="00DE491C" w:rsidP="00DE491C">
      <w:pPr>
        <w:pStyle w:val="NoSpacing"/>
        <w:spacing w:line="360" w:lineRule="auto"/>
        <w:rPr>
          <w:rFonts w:cs="Arial"/>
          <w:b/>
          <w:bCs/>
          <w:sz w:val="22"/>
          <w:szCs w:val="22"/>
        </w:rPr>
      </w:pPr>
      <w:r w:rsidRPr="00C84342">
        <w:rPr>
          <w:rFonts w:cs="Arial"/>
          <w:b/>
          <w:bCs/>
          <w:sz w:val="22"/>
          <w:szCs w:val="22"/>
        </w:rPr>
        <w:t>ACCOUNTABLE TO:</w:t>
      </w:r>
      <w:r w:rsidR="00CD5615" w:rsidRPr="00C84342">
        <w:rPr>
          <w:rFonts w:cs="Arial"/>
          <w:b/>
          <w:bCs/>
          <w:sz w:val="22"/>
          <w:szCs w:val="22"/>
        </w:rPr>
        <w:t xml:space="preserve"> </w:t>
      </w:r>
      <w:r w:rsidR="00CD5615" w:rsidRPr="00C84342">
        <w:rPr>
          <w:rFonts w:cs="Arial"/>
          <w:sz w:val="22"/>
          <w:szCs w:val="22"/>
        </w:rPr>
        <w:t>CFO</w:t>
      </w:r>
    </w:p>
    <w:p w14:paraId="797822B0" w14:textId="77777777" w:rsidR="00CD5615" w:rsidRPr="00C84342" w:rsidRDefault="00CD5615" w:rsidP="00DE491C">
      <w:pPr>
        <w:pStyle w:val="NoSpacing"/>
        <w:spacing w:line="360" w:lineRule="auto"/>
        <w:rPr>
          <w:rFonts w:cs="Arial"/>
          <w:b/>
          <w:bCs/>
          <w:sz w:val="22"/>
          <w:szCs w:val="22"/>
        </w:rPr>
      </w:pPr>
      <w:r w:rsidRPr="00C84342">
        <w:rPr>
          <w:rFonts w:cs="Arial"/>
          <w:b/>
          <w:bCs/>
          <w:sz w:val="22"/>
          <w:szCs w:val="22"/>
        </w:rPr>
        <w:t xml:space="preserve">LOCATION: </w:t>
      </w:r>
      <w:r w:rsidRPr="00C84342">
        <w:rPr>
          <w:rFonts w:cs="Arial"/>
          <w:sz w:val="22"/>
          <w:szCs w:val="22"/>
        </w:rPr>
        <w:t>Bolton (hybrid two days per week in the office)</w:t>
      </w:r>
    </w:p>
    <w:p w14:paraId="271BFE6A" w14:textId="77777777" w:rsidR="00CD5615" w:rsidRPr="00C84342" w:rsidRDefault="00CD5615" w:rsidP="00DE491C">
      <w:pPr>
        <w:pStyle w:val="NoSpacing"/>
        <w:spacing w:line="360" w:lineRule="auto"/>
        <w:rPr>
          <w:rFonts w:cs="Arial"/>
          <w:b/>
          <w:bCs/>
          <w:sz w:val="22"/>
          <w:szCs w:val="22"/>
        </w:rPr>
      </w:pPr>
      <w:r w:rsidRPr="00C84342">
        <w:rPr>
          <w:rFonts w:cs="Arial"/>
          <w:b/>
          <w:bCs/>
          <w:sz w:val="22"/>
          <w:szCs w:val="22"/>
        </w:rPr>
        <w:t xml:space="preserve">SALARY: </w:t>
      </w:r>
      <w:r w:rsidRPr="00C84342">
        <w:rPr>
          <w:rFonts w:cs="Arial"/>
          <w:sz w:val="22"/>
          <w:szCs w:val="22"/>
        </w:rPr>
        <w:t>Up to £55,000 per annum</w:t>
      </w:r>
    </w:p>
    <w:p w14:paraId="7B9691BA" w14:textId="632B653B" w:rsidR="00DE491C" w:rsidRPr="00C84342" w:rsidRDefault="00CD5615" w:rsidP="00DE491C">
      <w:pPr>
        <w:pStyle w:val="NoSpacing"/>
        <w:spacing w:line="360" w:lineRule="auto"/>
        <w:rPr>
          <w:rFonts w:cs="Arial"/>
          <w:b/>
          <w:bCs/>
          <w:sz w:val="22"/>
          <w:szCs w:val="22"/>
        </w:rPr>
      </w:pPr>
      <w:r w:rsidRPr="00C84342">
        <w:rPr>
          <w:rFonts w:cs="Arial"/>
          <w:b/>
          <w:bCs/>
          <w:sz w:val="22"/>
          <w:szCs w:val="22"/>
        </w:rPr>
        <w:t xml:space="preserve">CONTRACT: </w:t>
      </w:r>
      <w:r w:rsidRPr="00C84342">
        <w:rPr>
          <w:rFonts w:cs="Arial"/>
          <w:sz w:val="22"/>
          <w:szCs w:val="22"/>
        </w:rPr>
        <w:t xml:space="preserve">Permanent </w:t>
      </w:r>
      <w:r w:rsidR="00DE491C" w:rsidRPr="00C84342">
        <w:rPr>
          <w:rFonts w:cs="Arial"/>
          <w:sz w:val="22"/>
          <w:szCs w:val="22"/>
        </w:rPr>
        <w:tab/>
      </w:r>
      <w:r w:rsidR="00DE491C" w:rsidRPr="00C84342">
        <w:rPr>
          <w:rFonts w:cs="Arial"/>
          <w:b/>
          <w:bCs/>
          <w:sz w:val="22"/>
          <w:szCs w:val="22"/>
        </w:rPr>
        <w:tab/>
      </w:r>
    </w:p>
    <w:p w14:paraId="69BEAC8E" w14:textId="77777777" w:rsidR="00DE491C" w:rsidRPr="00C84342" w:rsidRDefault="00DE491C" w:rsidP="00DE491C">
      <w:pPr>
        <w:pStyle w:val="NoSpacing"/>
        <w:spacing w:line="360" w:lineRule="auto"/>
        <w:rPr>
          <w:rFonts w:cs="Arial"/>
          <w:b/>
          <w:bCs/>
          <w:sz w:val="22"/>
          <w:szCs w:val="22"/>
        </w:rPr>
      </w:pPr>
    </w:p>
    <w:p w14:paraId="52EEBE2B" w14:textId="77777777" w:rsidR="00DE491C" w:rsidRPr="00C84342" w:rsidRDefault="00DE491C" w:rsidP="00DE491C">
      <w:pPr>
        <w:pStyle w:val="NoSpacing"/>
        <w:spacing w:line="360" w:lineRule="auto"/>
        <w:rPr>
          <w:rFonts w:cs="Arial"/>
          <w:b/>
          <w:bCs/>
          <w:sz w:val="22"/>
          <w:szCs w:val="22"/>
        </w:rPr>
      </w:pPr>
      <w:r w:rsidRPr="00C84342">
        <w:rPr>
          <w:rFonts w:cs="Arial"/>
          <w:b/>
          <w:bCs/>
          <w:sz w:val="22"/>
          <w:szCs w:val="22"/>
        </w:rPr>
        <w:t>About Us:</w:t>
      </w:r>
    </w:p>
    <w:p w14:paraId="2C0257C1" w14:textId="77777777" w:rsidR="00DE491C" w:rsidRPr="00C84342" w:rsidRDefault="00DE491C" w:rsidP="00DE491C">
      <w:pPr>
        <w:pStyle w:val="NoSpacing"/>
        <w:spacing w:line="360" w:lineRule="auto"/>
        <w:rPr>
          <w:rFonts w:cs="Arial"/>
          <w:b/>
          <w:bCs/>
          <w:sz w:val="22"/>
          <w:szCs w:val="22"/>
        </w:rPr>
      </w:pPr>
    </w:p>
    <w:p w14:paraId="70ED62AC" w14:textId="77777777" w:rsidR="00DE491C" w:rsidRPr="00C84342" w:rsidRDefault="00DE491C" w:rsidP="00DE491C">
      <w:pPr>
        <w:pStyle w:val="NoSpacing"/>
        <w:spacing w:line="360" w:lineRule="auto"/>
        <w:rPr>
          <w:rFonts w:cs="Arial"/>
          <w:b/>
          <w:bCs/>
          <w:i/>
          <w:iCs/>
          <w:sz w:val="22"/>
          <w:szCs w:val="22"/>
        </w:rPr>
      </w:pPr>
      <w:r w:rsidRPr="00C84342">
        <w:rPr>
          <w:rFonts w:cs="Arial"/>
          <w:b/>
          <w:bCs/>
          <w:i/>
          <w:iCs/>
          <w:sz w:val="22"/>
          <w:szCs w:val="22"/>
        </w:rPr>
        <w:t>About OFG Education</w:t>
      </w:r>
    </w:p>
    <w:p w14:paraId="5DEF5F56" w14:textId="77777777" w:rsidR="00DE491C" w:rsidRPr="00C84342" w:rsidRDefault="00DE491C" w:rsidP="00DE491C">
      <w:pPr>
        <w:pStyle w:val="NoSpacing"/>
        <w:spacing w:line="360" w:lineRule="auto"/>
        <w:rPr>
          <w:rFonts w:cs="Arial"/>
          <w:sz w:val="22"/>
          <w:szCs w:val="22"/>
        </w:rPr>
      </w:pPr>
    </w:p>
    <w:p w14:paraId="43295403" w14:textId="77777777" w:rsidR="00DE491C" w:rsidRPr="00C84342" w:rsidRDefault="00DE491C" w:rsidP="00DE491C">
      <w:pPr>
        <w:pStyle w:val="NoSpacing"/>
        <w:spacing w:line="360" w:lineRule="auto"/>
        <w:rPr>
          <w:rFonts w:cs="Arial"/>
          <w:sz w:val="22"/>
          <w:szCs w:val="22"/>
        </w:rPr>
      </w:pPr>
      <w:r w:rsidRPr="00C84342">
        <w:rPr>
          <w:rFonts w:cs="Arial"/>
          <w:i/>
          <w:iCs/>
          <w:sz w:val="22"/>
          <w:szCs w:val="22"/>
        </w:rPr>
        <w:t>Every student is unique. Education should be personalised around them.</w:t>
      </w:r>
    </w:p>
    <w:p w14:paraId="2388D4E7" w14:textId="77777777" w:rsidR="00DE491C" w:rsidRPr="00C84342" w:rsidRDefault="00DE491C" w:rsidP="00DE491C">
      <w:pPr>
        <w:pStyle w:val="NoSpacing"/>
        <w:spacing w:line="360" w:lineRule="auto"/>
        <w:rPr>
          <w:rFonts w:cs="Arial"/>
          <w:i/>
          <w:iCs/>
          <w:sz w:val="22"/>
          <w:szCs w:val="22"/>
        </w:rPr>
      </w:pPr>
      <w:r w:rsidRPr="00C84342">
        <w:rPr>
          <w:rFonts w:cs="Arial"/>
          <w:i/>
          <w:iCs/>
          <w:sz w:val="22"/>
          <w:szCs w:val="22"/>
        </w:rPr>
        <w:t>For more than 20 years, OFG Education has developed a deep understanding of how education designed around the individual can improve outcomes. We know that when students are understood – their strengths, interests, ambitions, starting points and needs – we can create personalised pathways that help them achieve and thrive.</w:t>
      </w:r>
    </w:p>
    <w:p w14:paraId="535C6547" w14:textId="77777777" w:rsidR="00DE491C" w:rsidRPr="00C84342" w:rsidRDefault="00DE491C" w:rsidP="00DE491C">
      <w:pPr>
        <w:pStyle w:val="NoSpacing"/>
        <w:spacing w:line="360" w:lineRule="auto"/>
        <w:rPr>
          <w:rFonts w:cs="Arial"/>
          <w:sz w:val="22"/>
          <w:szCs w:val="22"/>
        </w:rPr>
      </w:pPr>
    </w:p>
    <w:p w14:paraId="1AA639F3" w14:textId="77777777" w:rsidR="00DE491C" w:rsidRPr="00C84342" w:rsidRDefault="00DE491C" w:rsidP="00DE491C">
      <w:pPr>
        <w:pStyle w:val="NoSpacing"/>
        <w:spacing w:line="360" w:lineRule="auto"/>
        <w:rPr>
          <w:rFonts w:cs="Arial"/>
          <w:i/>
          <w:iCs/>
          <w:sz w:val="22"/>
          <w:szCs w:val="22"/>
        </w:rPr>
      </w:pPr>
      <w:r w:rsidRPr="00C84342">
        <w:rPr>
          <w:rFonts w:cs="Arial"/>
          <w:i/>
          <w:iCs/>
          <w:sz w:val="22"/>
          <w:szCs w:val="22"/>
        </w:rPr>
        <w:t>Across our specialist schools, independent schools, online provision and support services, we combine educational and clinical expertise with research, evidence-informed practice, innovation and technology, underpinned by consistently high standards.</w:t>
      </w:r>
    </w:p>
    <w:p w14:paraId="29640362" w14:textId="77777777" w:rsidR="00DE491C" w:rsidRPr="00C84342" w:rsidRDefault="00DE491C" w:rsidP="00DE491C">
      <w:pPr>
        <w:pStyle w:val="NoSpacing"/>
        <w:spacing w:line="360" w:lineRule="auto"/>
        <w:rPr>
          <w:rFonts w:cs="Arial"/>
          <w:b/>
          <w:bCs/>
          <w:sz w:val="22"/>
          <w:szCs w:val="22"/>
        </w:rPr>
      </w:pPr>
    </w:p>
    <w:p w14:paraId="1BE46FBA" w14:textId="12D78485" w:rsidR="00DE491C" w:rsidRPr="00C84342" w:rsidRDefault="00DE491C" w:rsidP="00DE491C">
      <w:pPr>
        <w:pStyle w:val="NoSpacing"/>
        <w:spacing w:line="360" w:lineRule="auto"/>
        <w:rPr>
          <w:rFonts w:cs="Arial"/>
          <w:b/>
          <w:bCs/>
          <w:sz w:val="22"/>
          <w:szCs w:val="22"/>
        </w:rPr>
      </w:pPr>
      <w:r w:rsidRPr="00C84342">
        <w:rPr>
          <w:rFonts w:cs="Arial"/>
          <w:b/>
          <w:bCs/>
          <w:i/>
          <w:iCs/>
          <w:sz w:val="22"/>
          <w:szCs w:val="22"/>
        </w:rPr>
        <w:t>Every student. Every pathway. Every future.</w:t>
      </w:r>
    </w:p>
    <w:p w14:paraId="306B6BDE" w14:textId="77777777" w:rsidR="00CD5615" w:rsidRPr="00C84342" w:rsidRDefault="00CD5615" w:rsidP="00DE491C">
      <w:pPr>
        <w:pStyle w:val="NoSpacing"/>
        <w:spacing w:line="360" w:lineRule="auto"/>
        <w:rPr>
          <w:rFonts w:cs="Arial"/>
          <w:b/>
          <w:bCs/>
          <w:sz w:val="22"/>
          <w:szCs w:val="22"/>
        </w:rPr>
      </w:pPr>
    </w:p>
    <w:p w14:paraId="7B9BEB37" w14:textId="0CAA0D39" w:rsidR="00CD5615" w:rsidRPr="00C84342" w:rsidRDefault="00CD5615" w:rsidP="00DE491C">
      <w:pPr>
        <w:pStyle w:val="NoSpacing"/>
        <w:spacing w:line="360" w:lineRule="auto"/>
        <w:rPr>
          <w:rFonts w:cs="Arial"/>
          <w:b/>
          <w:bCs/>
          <w:sz w:val="22"/>
          <w:szCs w:val="22"/>
        </w:rPr>
      </w:pPr>
      <w:r w:rsidRPr="00C84342">
        <w:rPr>
          <w:rFonts w:cs="Arial"/>
          <w:b/>
          <w:bCs/>
          <w:sz w:val="22"/>
          <w:szCs w:val="22"/>
        </w:rPr>
        <w:t>Job Purpose:</w:t>
      </w:r>
    </w:p>
    <w:p w14:paraId="4297AE6B" w14:textId="77777777" w:rsidR="00CD5615" w:rsidRPr="00C84342" w:rsidRDefault="00CD5615" w:rsidP="00CD5615">
      <w:pPr>
        <w:pStyle w:val="NoSpacing"/>
        <w:spacing w:line="360" w:lineRule="auto"/>
        <w:rPr>
          <w:rFonts w:cs="Arial"/>
          <w:b/>
          <w:bCs/>
          <w:sz w:val="22"/>
          <w:szCs w:val="22"/>
        </w:rPr>
      </w:pPr>
    </w:p>
    <w:p w14:paraId="224566CA" w14:textId="77777777" w:rsidR="00CD5615" w:rsidRPr="00C84342" w:rsidRDefault="00CD5615" w:rsidP="00CD5615">
      <w:pPr>
        <w:pStyle w:val="NoSpacing"/>
        <w:spacing w:line="360" w:lineRule="auto"/>
        <w:rPr>
          <w:rFonts w:cs="Arial"/>
          <w:sz w:val="22"/>
          <w:szCs w:val="22"/>
        </w:rPr>
      </w:pPr>
      <w:r w:rsidRPr="00C84342">
        <w:rPr>
          <w:rFonts w:cs="Arial"/>
          <w:sz w:val="22"/>
          <w:szCs w:val="22"/>
        </w:rPr>
        <w:t>To support the delivery of financial planning, analysis and performance reporting across the organisation, providing accurate financial information and meaningful insights to inform commercial and strategic decision-making.</w:t>
      </w:r>
    </w:p>
    <w:p w14:paraId="5B85189D" w14:textId="77777777" w:rsidR="00CD5615" w:rsidRPr="00C84342" w:rsidRDefault="00CD5615" w:rsidP="00CD5615">
      <w:pPr>
        <w:pStyle w:val="NoSpacing"/>
        <w:spacing w:line="360" w:lineRule="auto"/>
        <w:rPr>
          <w:rFonts w:cs="Arial"/>
          <w:sz w:val="22"/>
          <w:szCs w:val="22"/>
        </w:rPr>
      </w:pPr>
      <w:r w:rsidRPr="00C84342">
        <w:rPr>
          <w:rFonts w:cs="Arial"/>
          <w:sz w:val="22"/>
          <w:szCs w:val="22"/>
        </w:rPr>
        <w:t xml:space="preserve">Working as part of the FP&amp;A team, the role will contribute to budgeting, forecasting and financial reporting processes, working collaboratively with Finance colleagues and key </w:t>
      </w:r>
      <w:r w:rsidRPr="00C84342">
        <w:rPr>
          <w:rFonts w:cs="Arial"/>
          <w:sz w:val="22"/>
          <w:szCs w:val="22"/>
        </w:rPr>
        <w:lastRenderedPageBreak/>
        <w:t>stakeholders across the business to analyse financial performance, identify trends and support effective financial management.</w:t>
      </w:r>
    </w:p>
    <w:p w14:paraId="40011EC8" w14:textId="77777777" w:rsidR="00CD5615" w:rsidRPr="00C84342" w:rsidRDefault="00CD5615" w:rsidP="00CD5615">
      <w:pPr>
        <w:pStyle w:val="NoSpacing"/>
        <w:spacing w:line="360" w:lineRule="auto"/>
        <w:rPr>
          <w:rFonts w:cs="Arial"/>
          <w:sz w:val="22"/>
          <w:szCs w:val="22"/>
        </w:rPr>
      </w:pPr>
    </w:p>
    <w:p w14:paraId="1C0E38F2" w14:textId="77777777" w:rsidR="00CD5615" w:rsidRPr="00C84342" w:rsidRDefault="00CD5615" w:rsidP="00CD5615">
      <w:pPr>
        <w:pStyle w:val="NoSpacing"/>
        <w:spacing w:line="360" w:lineRule="auto"/>
        <w:rPr>
          <w:rFonts w:cs="Arial"/>
          <w:sz w:val="22"/>
          <w:szCs w:val="22"/>
        </w:rPr>
      </w:pPr>
      <w:r w:rsidRPr="00C84342">
        <w:rPr>
          <w:rFonts w:cs="Arial"/>
          <w:sz w:val="22"/>
          <w:szCs w:val="22"/>
        </w:rPr>
        <w:t>The role will also support the continuous improvement of financial planning and reporting processes, helping to enhance the quality, accuracy and accessibility of financial information across the organisation.</w:t>
      </w:r>
    </w:p>
    <w:p w14:paraId="4B574034" w14:textId="77777777" w:rsidR="00CD5615" w:rsidRPr="00C84342" w:rsidRDefault="00CD5615" w:rsidP="00DE491C">
      <w:pPr>
        <w:pStyle w:val="NoSpacing"/>
        <w:spacing w:line="360" w:lineRule="auto"/>
        <w:rPr>
          <w:rFonts w:cs="Arial"/>
          <w:sz w:val="22"/>
          <w:szCs w:val="22"/>
        </w:rPr>
      </w:pPr>
    </w:p>
    <w:p w14:paraId="5E870E07" w14:textId="77777777" w:rsidR="00DE491C" w:rsidRPr="00C84342" w:rsidRDefault="00DE491C" w:rsidP="00DE491C">
      <w:pPr>
        <w:pStyle w:val="NoSpacing"/>
        <w:spacing w:line="360" w:lineRule="auto"/>
        <w:rPr>
          <w:rFonts w:cs="Arial"/>
          <w:b/>
          <w:bCs/>
          <w:sz w:val="22"/>
          <w:szCs w:val="22"/>
        </w:rPr>
      </w:pPr>
      <w:r w:rsidRPr="00C84342">
        <w:rPr>
          <w:rFonts w:cs="Arial"/>
          <w:b/>
          <w:bCs/>
          <w:sz w:val="22"/>
          <w:szCs w:val="22"/>
        </w:rPr>
        <w:t>Key Stakeholders:</w:t>
      </w:r>
    </w:p>
    <w:p w14:paraId="180B2365" w14:textId="77777777" w:rsidR="00CD5615" w:rsidRPr="00C84342" w:rsidRDefault="00CD5615" w:rsidP="00DE491C">
      <w:pPr>
        <w:pStyle w:val="NoSpacing"/>
        <w:spacing w:line="360" w:lineRule="auto"/>
        <w:rPr>
          <w:rFonts w:cs="Arial"/>
          <w:sz w:val="22"/>
          <w:szCs w:val="22"/>
        </w:rPr>
      </w:pPr>
    </w:p>
    <w:p w14:paraId="6DA5B6FF" w14:textId="679394E9" w:rsidR="00CD5615" w:rsidRPr="00C84342" w:rsidRDefault="00CD5615" w:rsidP="00CD5615">
      <w:pPr>
        <w:pStyle w:val="NoSpacing"/>
        <w:numPr>
          <w:ilvl w:val="0"/>
          <w:numId w:val="3"/>
        </w:numPr>
        <w:spacing w:line="360" w:lineRule="auto"/>
        <w:rPr>
          <w:rFonts w:cs="Arial"/>
          <w:sz w:val="22"/>
          <w:szCs w:val="22"/>
        </w:rPr>
      </w:pPr>
      <w:r w:rsidRPr="00C84342">
        <w:rPr>
          <w:rFonts w:cs="Arial"/>
          <w:sz w:val="22"/>
          <w:szCs w:val="22"/>
        </w:rPr>
        <w:t>Business Intelligence</w:t>
      </w:r>
    </w:p>
    <w:p w14:paraId="5854A052" w14:textId="77777777" w:rsidR="00CD5615" w:rsidRPr="00C84342" w:rsidRDefault="00CD5615" w:rsidP="00CD5615">
      <w:pPr>
        <w:pStyle w:val="NoSpacing"/>
        <w:numPr>
          <w:ilvl w:val="0"/>
          <w:numId w:val="3"/>
        </w:numPr>
        <w:spacing w:line="360" w:lineRule="auto"/>
        <w:rPr>
          <w:rFonts w:cs="Arial"/>
          <w:sz w:val="22"/>
          <w:szCs w:val="22"/>
        </w:rPr>
      </w:pPr>
      <w:r w:rsidRPr="00C84342">
        <w:rPr>
          <w:rFonts w:cs="Arial"/>
          <w:sz w:val="22"/>
          <w:szCs w:val="22"/>
        </w:rPr>
        <w:t>UK CFO</w:t>
      </w:r>
    </w:p>
    <w:p w14:paraId="25EFB15F" w14:textId="77777777" w:rsidR="00CD5615" w:rsidRPr="00C84342" w:rsidRDefault="00CD5615" w:rsidP="00CD5615">
      <w:pPr>
        <w:pStyle w:val="NoSpacing"/>
        <w:numPr>
          <w:ilvl w:val="0"/>
          <w:numId w:val="3"/>
        </w:numPr>
        <w:spacing w:line="360" w:lineRule="auto"/>
        <w:rPr>
          <w:rFonts w:cs="Arial"/>
          <w:sz w:val="22"/>
          <w:szCs w:val="22"/>
        </w:rPr>
      </w:pPr>
      <w:r w:rsidRPr="00C84342">
        <w:rPr>
          <w:rFonts w:cs="Arial"/>
          <w:sz w:val="22"/>
          <w:szCs w:val="22"/>
        </w:rPr>
        <w:t>Operational Directors</w:t>
      </w:r>
    </w:p>
    <w:p w14:paraId="68043AAF" w14:textId="77777777" w:rsidR="00CD5615" w:rsidRPr="00C84342" w:rsidRDefault="00CD5615" w:rsidP="00CD5615">
      <w:pPr>
        <w:pStyle w:val="NoSpacing"/>
        <w:numPr>
          <w:ilvl w:val="0"/>
          <w:numId w:val="3"/>
        </w:numPr>
        <w:spacing w:line="360" w:lineRule="auto"/>
        <w:rPr>
          <w:rFonts w:cs="Arial"/>
          <w:sz w:val="22"/>
          <w:szCs w:val="22"/>
        </w:rPr>
      </w:pPr>
      <w:r w:rsidRPr="00C84342">
        <w:rPr>
          <w:rFonts w:cs="Arial"/>
          <w:sz w:val="22"/>
          <w:szCs w:val="22"/>
        </w:rPr>
        <w:t>Managing Director</w:t>
      </w:r>
    </w:p>
    <w:p w14:paraId="7E255D91" w14:textId="77777777" w:rsidR="00CD5615" w:rsidRPr="00C84342" w:rsidRDefault="00CD5615" w:rsidP="00CD5615">
      <w:pPr>
        <w:pStyle w:val="NoSpacing"/>
        <w:numPr>
          <w:ilvl w:val="0"/>
          <w:numId w:val="3"/>
        </w:numPr>
        <w:spacing w:line="360" w:lineRule="auto"/>
        <w:rPr>
          <w:rFonts w:cs="Arial"/>
          <w:sz w:val="22"/>
          <w:szCs w:val="22"/>
        </w:rPr>
      </w:pPr>
      <w:r w:rsidRPr="00C84342">
        <w:rPr>
          <w:rFonts w:cs="Arial"/>
          <w:sz w:val="22"/>
          <w:szCs w:val="22"/>
        </w:rPr>
        <w:t>UK CEO</w:t>
      </w:r>
    </w:p>
    <w:p w14:paraId="4C38FFEA" w14:textId="7F230936" w:rsidR="00CD5615" w:rsidRPr="00C84342" w:rsidRDefault="00CD5615" w:rsidP="00CD5615">
      <w:pPr>
        <w:pStyle w:val="NoSpacing"/>
        <w:numPr>
          <w:ilvl w:val="0"/>
          <w:numId w:val="3"/>
        </w:numPr>
        <w:spacing w:line="360" w:lineRule="auto"/>
        <w:rPr>
          <w:rFonts w:cs="Arial"/>
          <w:sz w:val="22"/>
          <w:szCs w:val="22"/>
        </w:rPr>
      </w:pPr>
      <w:r w:rsidRPr="00C84342">
        <w:rPr>
          <w:rFonts w:cs="Arial"/>
          <w:sz w:val="22"/>
          <w:szCs w:val="22"/>
        </w:rPr>
        <w:t>Group Finance</w:t>
      </w:r>
    </w:p>
    <w:p w14:paraId="7E31FEED" w14:textId="77777777" w:rsidR="00DE491C" w:rsidRPr="00C84342" w:rsidRDefault="00DE491C" w:rsidP="00DE491C">
      <w:pPr>
        <w:pStyle w:val="NoSpacing"/>
        <w:spacing w:line="360" w:lineRule="auto"/>
        <w:rPr>
          <w:rFonts w:cs="Arial"/>
          <w:b/>
          <w:bCs/>
          <w:sz w:val="22"/>
          <w:szCs w:val="22"/>
        </w:rPr>
      </w:pPr>
    </w:p>
    <w:p w14:paraId="5F0DC8E0" w14:textId="77777777" w:rsidR="00DE491C" w:rsidRPr="00C84342" w:rsidRDefault="00DE491C" w:rsidP="00DE491C">
      <w:pPr>
        <w:pStyle w:val="NoSpacing"/>
        <w:spacing w:line="360" w:lineRule="auto"/>
        <w:rPr>
          <w:rFonts w:cs="Arial"/>
          <w:b/>
          <w:bCs/>
          <w:sz w:val="22"/>
          <w:szCs w:val="22"/>
        </w:rPr>
      </w:pPr>
      <w:r w:rsidRPr="00C84342">
        <w:rPr>
          <w:rFonts w:cs="Arial"/>
          <w:b/>
          <w:bCs/>
          <w:sz w:val="22"/>
          <w:szCs w:val="22"/>
        </w:rPr>
        <w:t>Key Responsibilities:</w:t>
      </w:r>
    </w:p>
    <w:p w14:paraId="4B146F7B" w14:textId="77777777" w:rsidR="00CD5615" w:rsidRPr="00C84342" w:rsidRDefault="00CD5615" w:rsidP="00DE491C">
      <w:pPr>
        <w:pStyle w:val="NoSpacing"/>
        <w:spacing w:line="360" w:lineRule="auto"/>
        <w:rPr>
          <w:rFonts w:cs="Arial"/>
          <w:b/>
          <w:bCs/>
          <w:sz w:val="22"/>
          <w:szCs w:val="22"/>
        </w:rPr>
      </w:pPr>
    </w:p>
    <w:p w14:paraId="41ECF869" w14:textId="77777777" w:rsidR="00CD5615" w:rsidRPr="00C84342" w:rsidRDefault="00CD5615" w:rsidP="00CD5615">
      <w:pPr>
        <w:pStyle w:val="NoSpacing"/>
        <w:numPr>
          <w:ilvl w:val="0"/>
          <w:numId w:val="2"/>
        </w:numPr>
        <w:spacing w:line="360" w:lineRule="auto"/>
        <w:rPr>
          <w:rFonts w:cs="Arial"/>
          <w:sz w:val="22"/>
          <w:szCs w:val="22"/>
        </w:rPr>
      </w:pPr>
      <w:r w:rsidRPr="00C84342">
        <w:rPr>
          <w:rFonts w:cs="Arial"/>
          <w:sz w:val="22"/>
          <w:szCs w:val="22"/>
        </w:rPr>
        <w:t>Support the monthly FP&amp;A reporting cycle, producing accurate and timely financial reporting and analysis.</w:t>
      </w:r>
    </w:p>
    <w:p w14:paraId="3B02B481" w14:textId="77777777" w:rsidR="00CD5615" w:rsidRPr="00C84342" w:rsidRDefault="00CD5615" w:rsidP="00CD5615">
      <w:pPr>
        <w:pStyle w:val="NoSpacing"/>
        <w:numPr>
          <w:ilvl w:val="0"/>
          <w:numId w:val="2"/>
        </w:numPr>
        <w:spacing w:line="360" w:lineRule="auto"/>
        <w:rPr>
          <w:rFonts w:cs="Arial"/>
          <w:sz w:val="22"/>
          <w:szCs w:val="22"/>
        </w:rPr>
      </w:pPr>
      <w:r w:rsidRPr="00C84342">
        <w:rPr>
          <w:rFonts w:cs="Arial"/>
          <w:sz w:val="22"/>
          <w:szCs w:val="22"/>
        </w:rPr>
        <w:t>Analyse financial performance, identifying key trends, variances, risks and opportunities.</w:t>
      </w:r>
    </w:p>
    <w:p w14:paraId="71D382F7" w14:textId="77777777" w:rsidR="00CD5615" w:rsidRPr="00C84342" w:rsidRDefault="00CD5615" w:rsidP="00CD5615">
      <w:pPr>
        <w:pStyle w:val="NoSpacing"/>
        <w:numPr>
          <w:ilvl w:val="0"/>
          <w:numId w:val="2"/>
        </w:numPr>
        <w:spacing w:line="360" w:lineRule="auto"/>
        <w:rPr>
          <w:rFonts w:cs="Arial"/>
          <w:sz w:val="22"/>
          <w:szCs w:val="22"/>
        </w:rPr>
      </w:pPr>
      <w:r w:rsidRPr="00C84342">
        <w:rPr>
          <w:rFonts w:cs="Arial"/>
          <w:sz w:val="22"/>
          <w:szCs w:val="22"/>
        </w:rPr>
        <w:t>Prepare regular management reporting, dashboards and supporting commentary.</w:t>
      </w:r>
    </w:p>
    <w:p w14:paraId="5A543038" w14:textId="77777777" w:rsidR="00CD5615" w:rsidRPr="00C84342" w:rsidRDefault="00CD5615" w:rsidP="00CD5615">
      <w:pPr>
        <w:pStyle w:val="NoSpacing"/>
        <w:numPr>
          <w:ilvl w:val="0"/>
          <w:numId w:val="2"/>
        </w:numPr>
        <w:spacing w:line="360" w:lineRule="auto"/>
        <w:rPr>
          <w:rFonts w:cs="Arial"/>
          <w:sz w:val="22"/>
          <w:szCs w:val="22"/>
        </w:rPr>
      </w:pPr>
      <w:r w:rsidRPr="00C84342">
        <w:rPr>
          <w:rFonts w:cs="Arial"/>
          <w:sz w:val="22"/>
          <w:szCs w:val="22"/>
        </w:rPr>
        <w:t>Support the annual budgeting and rolling forecasting processes.</w:t>
      </w:r>
    </w:p>
    <w:p w14:paraId="6ACAC329" w14:textId="77777777" w:rsidR="00CD5615" w:rsidRPr="00C84342" w:rsidRDefault="00CD5615" w:rsidP="00CD5615">
      <w:pPr>
        <w:pStyle w:val="NoSpacing"/>
        <w:numPr>
          <w:ilvl w:val="0"/>
          <w:numId w:val="2"/>
        </w:numPr>
        <w:spacing w:line="360" w:lineRule="auto"/>
        <w:rPr>
          <w:rFonts w:cs="Arial"/>
          <w:sz w:val="22"/>
          <w:szCs w:val="22"/>
        </w:rPr>
      </w:pPr>
      <w:r w:rsidRPr="00C84342">
        <w:rPr>
          <w:rFonts w:cs="Arial"/>
          <w:sz w:val="22"/>
          <w:szCs w:val="22"/>
        </w:rPr>
        <w:t>Work with stakeholders across the business to gather information and ensure forecasts and budgets are accurate and complete.</w:t>
      </w:r>
    </w:p>
    <w:p w14:paraId="7FADEE88" w14:textId="77777777" w:rsidR="00CD5615" w:rsidRPr="00C84342" w:rsidRDefault="00CD5615" w:rsidP="00CD5615">
      <w:pPr>
        <w:pStyle w:val="NoSpacing"/>
        <w:numPr>
          <w:ilvl w:val="0"/>
          <w:numId w:val="2"/>
        </w:numPr>
        <w:spacing w:line="360" w:lineRule="auto"/>
        <w:rPr>
          <w:rFonts w:cs="Arial"/>
          <w:sz w:val="22"/>
          <w:szCs w:val="22"/>
        </w:rPr>
      </w:pPr>
      <w:r w:rsidRPr="00C84342">
        <w:rPr>
          <w:rFonts w:cs="Arial"/>
          <w:sz w:val="22"/>
          <w:szCs w:val="22"/>
        </w:rPr>
        <w:t>Develop and maintain financial models to support forecasting, scenario analysis and business planning.</w:t>
      </w:r>
    </w:p>
    <w:p w14:paraId="4EA4D450" w14:textId="77777777" w:rsidR="00CD5615" w:rsidRPr="00C84342" w:rsidRDefault="00CD5615" w:rsidP="00CD5615">
      <w:pPr>
        <w:pStyle w:val="NoSpacing"/>
        <w:numPr>
          <w:ilvl w:val="0"/>
          <w:numId w:val="2"/>
        </w:numPr>
        <w:spacing w:line="360" w:lineRule="auto"/>
        <w:rPr>
          <w:rFonts w:cs="Arial"/>
          <w:sz w:val="22"/>
          <w:szCs w:val="22"/>
        </w:rPr>
      </w:pPr>
      <w:r w:rsidRPr="00C84342">
        <w:rPr>
          <w:rFonts w:cs="Arial"/>
          <w:sz w:val="22"/>
          <w:szCs w:val="22"/>
        </w:rPr>
        <w:t>Analyse financial and operational data and translate findings into clear, useful insight.</w:t>
      </w:r>
    </w:p>
    <w:p w14:paraId="2471D31C" w14:textId="77777777" w:rsidR="00CD5615" w:rsidRPr="00C84342" w:rsidRDefault="00CD5615" w:rsidP="00CD5615">
      <w:pPr>
        <w:pStyle w:val="NoSpacing"/>
        <w:numPr>
          <w:ilvl w:val="0"/>
          <w:numId w:val="2"/>
        </w:numPr>
        <w:spacing w:line="360" w:lineRule="auto"/>
        <w:rPr>
          <w:rFonts w:cs="Arial"/>
          <w:sz w:val="22"/>
          <w:szCs w:val="22"/>
        </w:rPr>
      </w:pPr>
      <w:r w:rsidRPr="00C84342">
        <w:rPr>
          <w:rFonts w:cs="Arial"/>
          <w:sz w:val="22"/>
          <w:szCs w:val="22"/>
        </w:rPr>
        <w:t>Investigate variances and provide analysis to help stakeholders understand business performance.</w:t>
      </w:r>
    </w:p>
    <w:p w14:paraId="3DBCAF0A" w14:textId="77777777" w:rsidR="00CD5615" w:rsidRPr="00C84342" w:rsidRDefault="00CD5615" w:rsidP="00CD5615">
      <w:pPr>
        <w:pStyle w:val="NoSpacing"/>
        <w:numPr>
          <w:ilvl w:val="0"/>
          <w:numId w:val="2"/>
        </w:numPr>
        <w:spacing w:line="360" w:lineRule="auto"/>
        <w:rPr>
          <w:rFonts w:cs="Arial"/>
          <w:sz w:val="22"/>
          <w:szCs w:val="22"/>
        </w:rPr>
      </w:pPr>
      <w:r w:rsidRPr="00C84342">
        <w:rPr>
          <w:rFonts w:cs="Arial"/>
          <w:sz w:val="22"/>
          <w:szCs w:val="22"/>
        </w:rPr>
        <w:lastRenderedPageBreak/>
        <w:t>Support Finance Business Partners and the wider FP&amp;A team with commercial analysis and ad-hoc requests.</w:t>
      </w:r>
    </w:p>
    <w:p w14:paraId="0A93F29F" w14:textId="77777777" w:rsidR="00CD5615" w:rsidRPr="00C84342" w:rsidRDefault="00CD5615" w:rsidP="00CD5615">
      <w:pPr>
        <w:pStyle w:val="NoSpacing"/>
        <w:numPr>
          <w:ilvl w:val="0"/>
          <w:numId w:val="2"/>
        </w:numPr>
        <w:spacing w:line="360" w:lineRule="auto"/>
        <w:rPr>
          <w:rFonts w:cs="Arial"/>
          <w:sz w:val="22"/>
          <w:szCs w:val="22"/>
        </w:rPr>
      </w:pPr>
      <w:r w:rsidRPr="00C84342">
        <w:rPr>
          <w:rFonts w:cs="Arial"/>
          <w:sz w:val="22"/>
          <w:szCs w:val="22"/>
        </w:rPr>
        <w:t>Provide financial analysis to support projects, business cases and investment decisions.</w:t>
      </w:r>
    </w:p>
    <w:p w14:paraId="68CF6506" w14:textId="77777777" w:rsidR="00CD5615" w:rsidRPr="00C84342" w:rsidRDefault="00CD5615" w:rsidP="00CD5615">
      <w:pPr>
        <w:pStyle w:val="NoSpacing"/>
        <w:numPr>
          <w:ilvl w:val="0"/>
          <w:numId w:val="2"/>
        </w:numPr>
        <w:spacing w:line="360" w:lineRule="auto"/>
        <w:rPr>
          <w:rFonts w:cs="Arial"/>
          <w:sz w:val="22"/>
          <w:szCs w:val="22"/>
        </w:rPr>
      </w:pPr>
      <w:r w:rsidRPr="00C84342">
        <w:rPr>
          <w:rFonts w:cs="Arial"/>
          <w:sz w:val="22"/>
          <w:szCs w:val="22"/>
        </w:rPr>
        <w:t>Build effective working relationships across Finance and the wider business.</w:t>
      </w:r>
    </w:p>
    <w:p w14:paraId="776377E9" w14:textId="77777777" w:rsidR="00CD5615" w:rsidRPr="00C84342" w:rsidRDefault="00CD5615" w:rsidP="00CD5615">
      <w:pPr>
        <w:pStyle w:val="NoSpacing"/>
        <w:numPr>
          <w:ilvl w:val="0"/>
          <w:numId w:val="2"/>
        </w:numPr>
        <w:spacing w:line="360" w:lineRule="auto"/>
        <w:rPr>
          <w:rFonts w:cs="Arial"/>
          <w:sz w:val="22"/>
          <w:szCs w:val="22"/>
        </w:rPr>
      </w:pPr>
      <w:r w:rsidRPr="00C84342">
        <w:rPr>
          <w:rFonts w:cs="Arial"/>
          <w:sz w:val="22"/>
          <w:szCs w:val="22"/>
        </w:rPr>
        <w:t>Support improvements to financial reporting, budgeting and forecasting processes.</w:t>
      </w:r>
    </w:p>
    <w:p w14:paraId="3DFC1297" w14:textId="77777777" w:rsidR="00CD5615" w:rsidRPr="00C84342" w:rsidRDefault="00CD5615" w:rsidP="00CD5615">
      <w:pPr>
        <w:pStyle w:val="NoSpacing"/>
        <w:numPr>
          <w:ilvl w:val="0"/>
          <w:numId w:val="2"/>
        </w:numPr>
        <w:spacing w:line="360" w:lineRule="auto"/>
        <w:rPr>
          <w:rFonts w:cs="Arial"/>
          <w:sz w:val="22"/>
          <w:szCs w:val="22"/>
        </w:rPr>
      </w:pPr>
      <w:r w:rsidRPr="00C84342">
        <w:rPr>
          <w:rFonts w:cs="Arial"/>
          <w:sz w:val="22"/>
          <w:szCs w:val="22"/>
        </w:rPr>
        <w:t>Work alongside Business Intelligence and Finance Systems colleagues to improve reporting, data quality and efficiency.</w:t>
      </w:r>
    </w:p>
    <w:p w14:paraId="747CB1BA" w14:textId="04F67497" w:rsidR="00CD5615" w:rsidRPr="00C84342" w:rsidRDefault="00CD5615" w:rsidP="00DE491C">
      <w:pPr>
        <w:pStyle w:val="NoSpacing"/>
        <w:numPr>
          <w:ilvl w:val="0"/>
          <w:numId w:val="2"/>
        </w:numPr>
        <w:spacing w:line="360" w:lineRule="auto"/>
        <w:rPr>
          <w:rFonts w:cs="Arial"/>
          <w:sz w:val="22"/>
          <w:szCs w:val="22"/>
        </w:rPr>
      </w:pPr>
      <w:r w:rsidRPr="00C84342">
        <w:rPr>
          <w:rFonts w:cs="Arial"/>
          <w:sz w:val="22"/>
          <w:szCs w:val="22"/>
        </w:rPr>
        <w:t>Contribute to the continued development of FP&amp;A reporting and analysis.</w:t>
      </w:r>
    </w:p>
    <w:p w14:paraId="2EE0201A" w14:textId="77777777" w:rsidR="00DE491C" w:rsidRPr="00C84342" w:rsidRDefault="00DE491C" w:rsidP="00DE491C">
      <w:pPr>
        <w:pStyle w:val="NoSpacing"/>
        <w:spacing w:line="360" w:lineRule="auto"/>
        <w:rPr>
          <w:rFonts w:cs="Arial"/>
          <w:b/>
          <w:bCs/>
          <w:sz w:val="22"/>
          <w:szCs w:val="22"/>
        </w:rPr>
      </w:pPr>
    </w:p>
    <w:p w14:paraId="673C6068" w14:textId="77777777" w:rsidR="00DE491C" w:rsidRPr="00C84342" w:rsidRDefault="00DE491C" w:rsidP="00DE491C">
      <w:pPr>
        <w:pStyle w:val="NoSpacing"/>
        <w:spacing w:line="360" w:lineRule="auto"/>
        <w:rPr>
          <w:rFonts w:cs="Arial"/>
          <w:b/>
          <w:bCs/>
          <w:sz w:val="22"/>
          <w:szCs w:val="22"/>
        </w:rPr>
      </w:pPr>
      <w:r w:rsidRPr="00C84342">
        <w:rPr>
          <w:rFonts w:cs="Arial"/>
          <w:b/>
          <w:bCs/>
          <w:sz w:val="22"/>
          <w:szCs w:val="22"/>
        </w:rPr>
        <w:t>Standard Responsibilities:</w:t>
      </w:r>
    </w:p>
    <w:p w14:paraId="124B6341" w14:textId="77777777" w:rsidR="00DE491C" w:rsidRPr="00C84342" w:rsidRDefault="00DE491C" w:rsidP="00DE491C">
      <w:pPr>
        <w:pStyle w:val="NoSpacing"/>
        <w:spacing w:line="360" w:lineRule="auto"/>
        <w:rPr>
          <w:rFonts w:cs="Arial"/>
          <w:sz w:val="22"/>
          <w:szCs w:val="22"/>
        </w:rPr>
      </w:pPr>
    </w:p>
    <w:p w14:paraId="712B768C" w14:textId="77777777" w:rsidR="00DE491C" w:rsidRPr="00C84342" w:rsidRDefault="00DE491C" w:rsidP="00DE491C">
      <w:pPr>
        <w:pStyle w:val="NoSpacing"/>
        <w:spacing w:line="360" w:lineRule="auto"/>
        <w:rPr>
          <w:rFonts w:cs="Arial"/>
          <w:sz w:val="22"/>
          <w:szCs w:val="22"/>
        </w:rPr>
      </w:pPr>
      <w:r w:rsidRPr="00C84342">
        <w:rPr>
          <w:rFonts w:cs="Arial"/>
          <w:sz w:val="22"/>
          <w:szCs w:val="22"/>
        </w:rPr>
        <w:t xml:space="preserve">There are </w:t>
      </w:r>
      <w:proofErr w:type="gramStart"/>
      <w:r w:rsidRPr="00C84342">
        <w:rPr>
          <w:rFonts w:cs="Arial"/>
          <w:sz w:val="22"/>
          <w:szCs w:val="22"/>
        </w:rPr>
        <w:t>a number of</w:t>
      </w:r>
      <w:proofErr w:type="gramEnd"/>
      <w:r w:rsidRPr="00C84342">
        <w:rPr>
          <w:rFonts w:cs="Arial"/>
          <w:sz w:val="22"/>
          <w:szCs w:val="22"/>
        </w:rPr>
        <w:t xml:space="preserve"> standard duties and responsibilities that all employees, irrespective of their role and level of seniority within OFG Group are expected to be familiar with and adhere to:</w:t>
      </w:r>
    </w:p>
    <w:p w14:paraId="1B26CD6F" w14:textId="77777777" w:rsidR="00CD5615" w:rsidRPr="00C84342" w:rsidRDefault="00CD5615" w:rsidP="00DE491C">
      <w:pPr>
        <w:pStyle w:val="NoSpacing"/>
        <w:spacing w:line="360" w:lineRule="auto"/>
        <w:rPr>
          <w:rFonts w:cs="Arial"/>
          <w:sz w:val="22"/>
          <w:szCs w:val="22"/>
        </w:rPr>
      </w:pPr>
    </w:p>
    <w:p w14:paraId="2B6FD312" w14:textId="77777777" w:rsidR="00DE491C" w:rsidRPr="00C84342" w:rsidRDefault="00DE491C" w:rsidP="00DE491C">
      <w:pPr>
        <w:pStyle w:val="NoSpacing"/>
        <w:numPr>
          <w:ilvl w:val="0"/>
          <w:numId w:val="1"/>
        </w:numPr>
        <w:spacing w:line="360" w:lineRule="auto"/>
        <w:rPr>
          <w:rFonts w:cs="Arial"/>
          <w:sz w:val="22"/>
          <w:szCs w:val="22"/>
        </w:rPr>
      </w:pPr>
      <w:r w:rsidRPr="00C84342">
        <w:rPr>
          <w:rFonts w:cs="Arial"/>
          <w:sz w:val="22"/>
          <w:szCs w:val="22"/>
        </w:rPr>
        <w:t>Participates in an annual performance review programme.</w:t>
      </w:r>
    </w:p>
    <w:p w14:paraId="7C0116E7" w14:textId="77777777" w:rsidR="00DE491C" w:rsidRPr="00C84342" w:rsidRDefault="00DE491C" w:rsidP="00DE491C">
      <w:pPr>
        <w:pStyle w:val="NoSpacing"/>
        <w:numPr>
          <w:ilvl w:val="0"/>
          <w:numId w:val="1"/>
        </w:numPr>
        <w:spacing w:line="360" w:lineRule="auto"/>
        <w:rPr>
          <w:rFonts w:cs="Arial"/>
          <w:sz w:val="22"/>
          <w:szCs w:val="22"/>
        </w:rPr>
      </w:pPr>
      <w:r w:rsidRPr="00C84342">
        <w:rPr>
          <w:rFonts w:cs="Arial"/>
          <w:sz w:val="22"/>
          <w:szCs w:val="22"/>
        </w:rPr>
        <w:t xml:space="preserve">Works, </w:t>
      </w:r>
      <w:proofErr w:type="gramStart"/>
      <w:r w:rsidRPr="00C84342">
        <w:rPr>
          <w:rFonts w:cs="Arial"/>
          <w:sz w:val="22"/>
          <w:szCs w:val="22"/>
        </w:rPr>
        <w:t>at all times</w:t>
      </w:r>
      <w:proofErr w:type="gramEnd"/>
      <w:r w:rsidRPr="00C84342">
        <w:rPr>
          <w:rFonts w:cs="Arial"/>
          <w:sz w:val="22"/>
          <w:szCs w:val="22"/>
        </w:rPr>
        <w:t>, in accordance with the policies and procedures of the OFG Group and statutory regulations applicable to the Group.</w:t>
      </w:r>
    </w:p>
    <w:p w14:paraId="50D8930E" w14:textId="77777777" w:rsidR="00DE491C" w:rsidRPr="00C84342" w:rsidRDefault="00DE491C" w:rsidP="00DE491C">
      <w:pPr>
        <w:pStyle w:val="NoSpacing"/>
        <w:numPr>
          <w:ilvl w:val="0"/>
          <w:numId w:val="1"/>
        </w:numPr>
        <w:spacing w:line="360" w:lineRule="auto"/>
        <w:rPr>
          <w:rFonts w:cs="Arial"/>
          <w:sz w:val="22"/>
          <w:szCs w:val="22"/>
        </w:rPr>
      </w:pPr>
      <w:r w:rsidRPr="00C84342">
        <w:rPr>
          <w:rFonts w:cs="Arial"/>
          <w:sz w:val="22"/>
          <w:szCs w:val="22"/>
        </w:rPr>
        <w:t xml:space="preserve">Observes, </w:t>
      </w:r>
      <w:proofErr w:type="gramStart"/>
      <w:r w:rsidRPr="00C84342">
        <w:rPr>
          <w:rFonts w:cs="Arial"/>
          <w:sz w:val="22"/>
          <w:szCs w:val="22"/>
        </w:rPr>
        <w:t>at all times</w:t>
      </w:r>
      <w:proofErr w:type="gramEnd"/>
      <w:r w:rsidRPr="00C84342">
        <w:rPr>
          <w:rFonts w:cs="Arial"/>
          <w:sz w:val="22"/>
          <w:szCs w:val="22"/>
        </w:rPr>
        <w:t xml:space="preserve">, strict rules of confidentiality appropriate to the post. To </w:t>
      </w:r>
      <w:proofErr w:type="gramStart"/>
      <w:r w:rsidRPr="00C84342">
        <w:rPr>
          <w:rFonts w:cs="Arial"/>
          <w:sz w:val="22"/>
          <w:szCs w:val="22"/>
        </w:rPr>
        <w:t>comply at all times</w:t>
      </w:r>
      <w:proofErr w:type="gramEnd"/>
      <w:r w:rsidRPr="00C84342">
        <w:rPr>
          <w:rFonts w:cs="Arial"/>
          <w:sz w:val="22"/>
          <w:szCs w:val="22"/>
        </w:rPr>
        <w:t xml:space="preserve"> with the requirements of Health and Safety Regulations.</w:t>
      </w:r>
    </w:p>
    <w:p w14:paraId="1F8E52BC" w14:textId="77777777" w:rsidR="00DE491C" w:rsidRPr="00C84342" w:rsidRDefault="00DE491C" w:rsidP="00DE491C">
      <w:pPr>
        <w:pStyle w:val="NoSpacing"/>
        <w:numPr>
          <w:ilvl w:val="0"/>
          <w:numId w:val="1"/>
        </w:numPr>
        <w:spacing w:line="360" w:lineRule="auto"/>
        <w:rPr>
          <w:rFonts w:cs="Arial"/>
          <w:sz w:val="22"/>
          <w:szCs w:val="22"/>
        </w:rPr>
      </w:pPr>
      <w:r w:rsidRPr="00C84342">
        <w:rPr>
          <w:rFonts w:cs="Arial"/>
          <w:sz w:val="22"/>
          <w:szCs w:val="22"/>
        </w:rPr>
        <w:t>To ensure their own wellbeing and that of their colleagues.</w:t>
      </w:r>
    </w:p>
    <w:p w14:paraId="3208B730" w14:textId="77777777" w:rsidR="00DE491C" w:rsidRPr="00C84342" w:rsidRDefault="00DE491C" w:rsidP="00DE491C">
      <w:pPr>
        <w:pStyle w:val="NoSpacing"/>
        <w:numPr>
          <w:ilvl w:val="0"/>
          <w:numId w:val="1"/>
        </w:numPr>
        <w:spacing w:line="360" w:lineRule="auto"/>
        <w:rPr>
          <w:rFonts w:cs="Arial"/>
          <w:sz w:val="22"/>
          <w:szCs w:val="22"/>
        </w:rPr>
      </w:pPr>
      <w:r w:rsidRPr="00C84342">
        <w:rPr>
          <w:rFonts w:cs="Arial"/>
          <w:sz w:val="22"/>
          <w:szCs w:val="22"/>
        </w:rPr>
        <w:t>OFG Group is committed to safeguarding and promoting the welfare of children, young people and vulnerable adults and expect all employees to work in accordance with this.</w:t>
      </w:r>
    </w:p>
    <w:p w14:paraId="13686B75" w14:textId="77777777" w:rsidR="00DE491C" w:rsidRPr="00C84342" w:rsidRDefault="00DE491C" w:rsidP="00DE491C">
      <w:pPr>
        <w:pStyle w:val="NoSpacing"/>
        <w:numPr>
          <w:ilvl w:val="0"/>
          <w:numId w:val="1"/>
        </w:numPr>
        <w:spacing w:line="360" w:lineRule="auto"/>
        <w:rPr>
          <w:rFonts w:cs="Arial"/>
          <w:sz w:val="22"/>
          <w:szCs w:val="22"/>
        </w:rPr>
      </w:pPr>
      <w:r w:rsidRPr="00C84342">
        <w:rPr>
          <w:rFonts w:cs="Arial"/>
          <w:sz w:val="22"/>
          <w:szCs w:val="22"/>
        </w:rPr>
        <w:t>Undertakes other duties as assigned</w:t>
      </w:r>
    </w:p>
    <w:p w14:paraId="27EF11C4" w14:textId="77777777" w:rsidR="00DE491C" w:rsidRPr="00C84342" w:rsidRDefault="00DE491C" w:rsidP="00DE491C">
      <w:pPr>
        <w:pStyle w:val="NoSpacing"/>
        <w:spacing w:line="360" w:lineRule="auto"/>
        <w:rPr>
          <w:rFonts w:cs="Arial"/>
          <w:b/>
          <w:bCs/>
          <w:sz w:val="22"/>
          <w:szCs w:val="22"/>
        </w:rPr>
      </w:pPr>
      <w:bookmarkStart w:id="0" w:name="_Hlk68012825"/>
    </w:p>
    <w:p w14:paraId="198950C4" w14:textId="77777777" w:rsidR="00DE491C" w:rsidRPr="00C84342" w:rsidRDefault="00DE491C" w:rsidP="00DE491C">
      <w:pPr>
        <w:pStyle w:val="NoSpacing"/>
        <w:spacing w:line="360" w:lineRule="auto"/>
        <w:rPr>
          <w:rFonts w:cs="Arial"/>
          <w:b/>
          <w:bCs/>
          <w:sz w:val="22"/>
          <w:szCs w:val="22"/>
        </w:rPr>
      </w:pPr>
      <w:r w:rsidRPr="00C84342">
        <w:rPr>
          <w:rFonts w:cs="Arial"/>
          <w:b/>
          <w:bCs/>
          <w:sz w:val="22"/>
          <w:szCs w:val="22"/>
        </w:rPr>
        <w:t>Experience, Skills &amp; Qualifications:</w:t>
      </w:r>
    </w:p>
    <w:p w14:paraId="43EC2A66" w14:textId="77777777" w:rsidR="00DE491C" w:rsidRPr="00C84342" w:rsidRDefault="00DE491C" w:rsidP="00DE491C">
      <w:pPr>
        <w:pStyle w:val="NoSpacing"/>
        <w:spacing w:line="360" w:lineRule="auto"/>
        <w:rPr>
          <w:rFonts w:cs="Arial"/>
          <w:b/>
          <w:bCs/>
          <w:sz w:val="22"/>
          <w:szCs w:val="22"/>
        </w:rPr>
      </w:pPr>
    </w:p>
    <w:bookmarkEnd w:id="0"/>
    <w:p w14:paraId="56235190" w14:textId="77777777" w:rsidR="00DE491C" w:rsidRPr="00C84342" w:rsidRDefault="00DE491C" w:rsidP="00DE491C">
      <w:pPr>
        <w:pStyle w:val="NoSpacing"/>
        <w:spacing w:line="360" w:lineRule="auto"/>
        <w:rPr>
          <w:rFonts w:cs="Arial"/>
          <w:b/>
          <w:bCs/>
          <w:sz w:val="22"/>
          <w:szCs w:val="22"/>
        </w:rPr>
      </w:pPr>
      <w:r w:rsidRPr="00C84342">
        <w:rPr>
          <w:rFonts w:cs="Arial"/>
          <w:b/>
          <w:bCs/>
          <w:sz w:val="22"/>
          <w:szCs w:val="22"/>
        </w:rPr>
        <w:t>Essential:</w:t>
      </w:r>
    </w:p>
    <w:p w14:paraId="3BC5432D" w14:textId="77777777" w:rsidR="00CD5615" w:rsidRPr="00C84342" w:rsidRDefault="00CD5615" w:rsidP="00DE491C">
      <w:pPr>
        <w:pStyle w:val="NoSpacing"/>
        <w:spacing w:line="360" w:lineRule="auto"/>
        <w:rPr>
          <w:rFonts w:cs="Arial"/>
          <w:b/>
          <w:bCs/>
          <w:sz w:val="22"/>
          <w:szCs w:val="22"/>
        </w:rPr>
      </w:pPr>
    </w:p>
    <w:p w14:paraId="693017A9" w14:textId="77777777" w:rsidR="00CD5615" w:rsidRPr="00C84342" w:rsidRDefault="00CD5615" w:rsidP="00CD5615">
      <w:pPr>
        <w:pStyle w:val="NoSpacing"/>
        <w:numPr>
          <w:ilvl w:val="0"/>
          <w:numId w:val="4"/>
        </w:numPr>
        <w:spacing w:line="360" w:lineRule="auto"/>
        <w:rPr>
          <w:rFonts w:cs="Arial"/>
          <w:sz w:val="22"/>
          <w:szCs w:val="22"/>
        </w:rPr>
      </w:pPr>
      <w:r w:rsidRPr="00C84342">
        <w:rPr>
          <w:rFonts w:cs="Arial"/>
          <w:sz w:val="22"/>
          <w:szCs w:val="22"/>
        </w:rPr>
        <w:t>Experience working within FP&amp;A, commercial finance, management accounting or finance business partnering.</w:t>
      </w:r>
    </w:p>
    <w:p w14:paraId="75088E86" w14:textId="77777777" w:rsidR="00CD5615" w:rsidRPr="00C84342" w:rsidRDefault="00CD5615" w:rsidP="00CD5615">
      <w:pPr>
        <w:pStyle w:val="NoSpacing"/>
        <w:numPr>
          <w:ilvl w:val="0"/>
          <w:numId w:val="4"/>
        </w:numPr>
        <w:spacing w:line="360" w:lineRule="auto"/>
        <w:rPr>
          <w:rFonts w:cs="Arial"/>
          <w:sz w:val="22"/>
          <w:szCs w:val="22"/>
        </w:rPr>
      </w:pPr>
      <w:r w:rsidRPr="00C84342">
        <w:rPr>
          <w:rFonts w:cs="Arial"/>
          <w:sz w:val="22"/>
          <w:szCs w:val="22"/>
        </w:rPr>
        <w:t>Experience supporting budgeting, forecasting and financial reporting processes.</w:t>
      </w:r>
    </w:p>
    <w:p w14:paraId="6450AC9A" w14:textId="77777777" w:rsidR="00CD5615" w:rsidRPr="00C84342" w:rsidRDefault="00CD5615" w:rsidP="00CD5615">
      <w:pPr>
        <w:pStyle w:val="NoSpacing"/>
        <w:numPr>
          <w:ilvl w:val="0"/>
          <w:numId w:val="4"/>
        </w:numPr>
        <w:spacing w:line="360" w:lineRule="auto"/>
        <w:rPr>
          <w:rFonts w:cs="Arial"/>
          <w:sz w:val="22"/>
          <w:szCs w:val="22"/>
        </w:rPr>
      </w:pPr>
      <w:r w:rsidRPr="00C84342">
        <w:rPr>
          <w:rFonts w:cs="Arial"/>
          <w:sz w:val="22"/>
          <w:szCs w:val="22"/>
        </w:rPr>
        <w:lastRenderedPageBreak/>
        <w:t>Proven experience analysing financial data and producing accurate, meaningful management information.</w:t>
      </w:r>
    </w:p>
    <w:p w14:paraId="05FA8EF4" w14:textId="77777777" w:rsidR="00CD5615" w:rsidRPr="00C84342" w:rsidRDefault="00CD5615" w:rsidP="00CD5615">
      <w:pPr>
        <w:pStyle w:val="NoSpacing"/>
        <w:numPr>
          <w:ilvl w:val="0"/>
          <w:numId w:val="4"/>
        </w:numPr>
        <w:spacing w:line="360" w:lineRule="auto"/>
        <w:rPr>
          <w:rFonts w:cs="Arial"/>
          <w:sz w:val="22"/>
          <w:szCs w:val="22"/>
        </w:rPr>
      </w:pPr>
      <w:r w:rsidRPr="00C84342">
        <w:rPr>
          <w:rFonts w:cs="Arial"/>
          <w:sz w:val="22"/>
          <w:szCs w:val="22"/>
        </w:rPr>
        <w:t>Experience using Microsoft Excel for financial modelling, reporting and analysis of large datasets.</w:t>
      </w:r>
    </w:p>
    <w:p w14:paraId="784AD58B" w14:textId="77777777" w:rsidR="00CD5615" w:rsidRPr="00C84342" w:rsidRDefault="00CD5615" w:rsidP="00CD5615">
      <w:pPr>
        <w:pStyle w:val="NoSpacing"/>
        <w:numPr>
          <w:ilvl w:val="0"/>
          <w:numId w:val="4"/>
        </w:numPr>
        <w:spacing w:line="360" w:lineRule="auto"/>
        <w:rPr>
          <w:rFonts w:cs="Arial"/>
          <w:sz w:val="22"/>
          <w:szCs w:val="22"/>
        </w:rPr>
      </w:pPr>
      <w:r w:rsidRPr="00C84342">
        <w:rPr>
          <w:rFonts w:cs="Arial"/>
          <w:sz w:val="22"/>
          <w:szCs w:val="22"/>
        </w:rPr>
        <w:t>Experience interpreting financial performance, identifying trends and understanding key business drivers.</w:t>
      </w:r>
    </w:p>
    <w:p w14:paraId="69EF2A75" w14:textId="77777777" w:rsidR="00CD5615" w:rsidRPr="00C84342" w:rsidRDefault="00CD5615" w:rsidP="00CD5615">
      <w:pPr>
        <w:pStyle w:val="NoSpacing"/>
        <w:numPr>
          <w:ilvl w:val="0"/>
          <w:numId w:val="4"/>
        </w:numPr>
        <w:spacing w:line="360" w:lineRule="auto"/>
        <w:rPr>
          <w:rFonts w:cs="Arial"/>
          <w:sz w:val="22"/>
          <w:szCs w:val="22"/>
        </w:rPr>
      </w:pPr>
      <w:r w:rsidRPr="00C84342">
        <w:rPr>
          <w:rFonts w:cs="Arial"/>
          <w:sz w:val="22"/>
          <w:szCs w:val="22"/>
        </w:rPr>
        <w:t>Experience communicating financial information and insights to both finance and non-finance stakeholders.</w:t>
      </w:r>
    </w:p>
    <w:p w14:paraId="173CB92D" w14:textId="77777777" w:rsidR="00CD5615" w:rsidRPr="00C84342" w:rsidRDefault="00CD5615" w:rsidP="00CD5615">
      <w:pPr>
        <w:pStyle w:val="NoSpacing"/>
        <w:numPr>
          <w:ilvl w:val="0"/>
          <w:numId w:val="4"/>
        </w:numPr>
        <w:spacing w:line="360" w:lineRule="auto"/>
        <w:rPr>
          <w:rFonts w:cs="Arial"/>
          <w:sz w:val="22"/>
          <w:szCs w:val="22"/>
        </w:rPr>
      </w:pPr>
      <w:r w:rsidRPr="00C84342">
        <w:rPr>
          <w:rFonts w:cs="Arial"/>
          <w:sz w:val="22"/>
          <w:szCs w:val="22"/>
        </w:rPr>
        <w:t>Experience managing multiple priorities and delivering accurate work to tight deadlines.</w:t>
      </w:r>
    </w:p>
    <w:p w14:paraId="66AD9B06" w14:textId="77777777" w:rsidR="00CD5615" w:rsidRPr="00C84342" w:rsidRDefault="00CD5615" w:rsidP="00DE491C">
      <w:pPr>
        <w:pStyle w:val="NoSpacing"/>
        <w:spacing w:line="360" w:lineRule="auto"/>
        <w:rPr>
          <w:rFonts w:cs="Arial"/>
          <w:b/>
          <w:bCs/>
          <w:sz w:val="22"/>
          <w:szCs w:val="22"/>
        </w:rPr>
      </w:pPr>
    </w:p>
    <w:p w14:paraId="23FCD83B" w14:textId="77777777" w:rsidR="00DE491C" w:rsidRPr="00C84342" w:rsidRDefault="00DE491C" w:rsidP="00C84342">
      <w:pPr>
        <w:pStyle w:val="NoSpacing"/>
        <w:spacing w:line="360" w:lineRule="auto"/>
        <w:rPr>
          <w:rFonts w:cs="Arial"/>
          <w:b/>
          <w:bCs/>
          <w:sz w:val="22"/>
          <w:szCs w:val="22"/>
        </w:rPr>
      </w:pPr>
      <w:r w:rsidRPr="00C84342">
        <w:rPr>
          <w:rFonts w:cs="Arial"/>
          <w:b/>
          <w:bCs/>
          <w:sz w:val="22"/>
          <w:szCs w:val="22"/>
        </w:rPr>
        <w:t xml:space="preserve">Desired: </w:t>
      </w:r>
    </w:p>
    <w:p w14:paraId="7DBA30D7" w14:textId="77777777" w:rsidR="00CD5615" w:rsidRPr="00C84342" w:rsidRDefault="00CD5615" w:rsidP="00C84342">
      <w:pPr>
        <w:pStyle w:val="NoSpacing"/>
        <w:numPr>
          <w:ilvl w:val="0"/>
          <w:numId w:val="5"/>
        </w:numPr>
        <w:spacing w:line="360" w:lineRule="auto"/>
        <w:rPr>
          <w:sz w:val="22"/>
          <w:szCs w:val="22"/>
        </w:rPr>
      </w:pPr>
      <w:r w:rsidRPr="00C84342">
        <w:rPr>
          <w:sz w:val="22"/>
          <w:szCs w:val="22"/>
        </w:rPr>
        <w:t>Experience using Power BI or similar reporting and visualisation tools.</w:t>
      </w:r>
    </w:p>
    <w:p w14:paraId="6AF0B558" w14:textId="77777777" w:rsidR="00CD5615" w:rsidRPr="00C84342" w:rsidRDefault="00CD5615" w:rsidP="00C84342">
      <w:pPr>
        <w:pStyle w:val="NoSpacing"/>
        <w:numPr>
          <w:ilvl w:val="0"/>
          <w:numId w:val="5"/>
        </w:numPr>
        <w:spacing w:line="360" w:lineRule="auto"/>
        <w:rPr>
          <w:sz w:val="22"/>
          <w:szCs w:val="22"/>
        </w:rPr>
      </w:pPr>
      <w:r w:rsidRPr="00C84342">
        <w:rPr>
          <w:sz w:val="22"/>
          <w:szCs w:val="22"/>
        </w:rPr>
        <w:t>Experience working with ERP or finance systems.</w:t>
      </w:r>
    </w:p>
    <w:p w14:paraId="2F69D9F2" w14:textId="77777777" w:rsidR="00CD5615" w:rsidRPr="00C84342" w:rsidRDefault="00CD5615" w:rsidP="00C84342">
      <w:pPr>
        <w:pStyle w:val="NoSpacing"/>
        <w:numPr>
          <w:ilvl w:val="0"/>
          <w:numId w:val="5"/>
        </w:numPr>
        <w:spacing w:line="360" w:lineRule="auto"/>
        <w:rPr>
          <w:sz w:val="22"/>
          <w:szCs w:val="22"/>
        </w:rPr>
      </w:pPr>
      <w:r w:rsidRPr="00C84342">
        <w:rPr>
          <w:sz w:val="22"/>
          <w:szCs w:val="22"/>
        </w:rPr>
        <w:t>Experience developing financial models or undertaking scenario analysis.</w:t>
      </w:r>
    </w:p>
    <w:p w14:paraId="36001DE2" w14:textId="77777777" w:rsidR="00DE491C" w:rsidRPr="00BF15C0" w:rsidRDefault="00DE491C" w:rsidP="00DE491C">
      <w:pPr>
        <w:pStyle w:val="NoSpacing"/>
      </w:pPr>
    </w:p>
    <w:p w14:paraId="3D8747C2" w14:textId="77777777" w:rsidR="00DE491C" w:rsidRPr="00BF15C0" w:rsidRDefault="00DE491C" w:rsidP="00DE491C">
      <w:pPr>
        <w:pStyle w:val="NoSpacing"/>
      </w:pPr>
    </w:p>
    <w:p w14:paraId="09D8C375" w14:textId="77777777" w:rsidR="00DE491C" w:rsidRPr="00C62DF4" w:rsidRDefault="00DE491C" w:rsidP="00DE491C"/>
    <w:p w14:paraId="6B8C5194" w14:textId="201C2431" w:rsidR="00DE491C" w:rsidRDefault="00DE491C"/>
    <w:p w14:paraId="24B1AFAC" w14:textId="77777777" w:rsidR="00DE491C" w:rsidRDefault="00DE491C"/>
    <w:p w14:paraId="0E01F966" w14:textId="0122876A" w:rsidR="00D41B70" w:rsidRDefault="00DE491C">
      <w:r>
        <w:tab/>
      </w:r>
      <w:r>
        <w:tab/>
      </w:r>
    </w:p>
    <w:sectPr w:rsidR="00D41B70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BC81F7" w14:textId="77777777" w:rsidR="004D5EF1" w:rsidRDefault="004D5EF1" w:rsidP="00DE491C">
      <w:pPr>
        <w:spacing w:after="0" w:line="240" w:lineRule="auto"/>
      </w:pPr>
      <w:r>
        <w:separator/>
      </w:r>
    </w:p>
  </w:endnote>
  <w:endnote w:type="continuationSeparator" w:id="0">
    <w:p w14:paraId="78C52AC9" w14:textId="77777777" w:rsidR="004D5EF1" w:rsidRDefault="004D5EF1" w:rsidP="00DE49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3C38E7" w14:textId="77777777" w:rsidR="004D5EF1" w:rsidRDefault="004D5EF1" w:rsidP="00DE491C">
      <w:pPr>
        <w:spacing w:after="0" w:line="240" w:lineRule="auto"/>
      </w:pPr>
      <w:r>
        <w:separator/>
      </w:r>
    </w:p>
  </w:footnote>
  <w:footnote w:type="continuationSeparator" w:id="0">
    <w:p w14:paraId="44E9B9C0" w14:textId="77777777" w:rsidR="004D5EF1" w:rsidRDefault="004D5EF1" w:rsidP="00DE49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top w:w="15" w:type="dxa"/>
        <w:left w:w="15" w:type="dxa"/>
        <w:bottom w:w="15" w:type="dxa"/>
        <w:right w:w="15" w:type="dxa"/>
      </w:tblCellMar>
      <w:tblLook w:val="04A0" w:firstRow="1" w:lastRow="0" w:firstColumn="1" w:lastColumn="0" w:noHBand="0" w:noVBand="1"/>
    </w:tblPr>
    <w:tblGrid>
      <w:gridCol w:w="4513"/>
      <w:gridCol w:w="4513"/>
    </w:tblGrid>
    <w:tr w:rsidR="00DE491C" w:rsidRPr="00DE491C" w14:paraId="3BC9FD91" w14:textId="77777777">
      <w:tc>
        <w:tcPr>
          <w:tcW w:w="2500" w:type="pct"/>
          <w:vAlign w:val="center"/>
          <w:hideMark/>
        </w:tcPr>
        <w:p w14:paraId="6042AB00" w14:textId="1284868C" w:rsidR="00DE491C" w:rsidRDefault="00DE491C">
          <w:pPr>
            <w:rPr>
              <w:kern w:val="0"/>
              <w:sz w:val="20"/>
              <w:szCs w:val="20"/>
              <w14:ligatures w14:val="none"/>
            </w:rPr>
          </w:pPr>
          <w:r>
            <w:rPr>
              <w:noProof/>
              <w:kern w:val="0"/>
              <w:sz w:val="20"/>
              <w:szCs w:val="20"/>
            </w:rPr>
            <w:drawing>
              <wp:inline distT="0" distB="0" distL="0" distR="0" wp14:anchorId="012A548C" wp14:editId="4005AFA8">
                <wp:extent cx="1593288" cy="634544"/>
                <wp:effectExtent l="0" t="0" r="6985" b="0"/>
                <wp:docPr id="552811246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52811246" name="Picture 55281124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93288" cy="6345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00" w:type="pct"/>
          <w:vAlign w:val="center"/>
          <w:hideMark/>
        </w:tcPr>
        <w:p w14:paraId="78A70DD1" w14:textId="77777777" w:rsidR="00DE491C" w:rsidRPr="00C84342" w:rsidRDefault="00DE491C">
          <w:pPr>
            <w:pStyle w:val="Header"/>
            <w:jc w:val="right"/>
            <w:rPr>
              <w:rFonts w:asciiTheme="majorHAnsi" w:eastAsiaTheme="minorEastAsia" w:hAnsiTheme="majorHAnsi" w:cs="Arial"/>
              <w:b/>
              <w:bCs/>
            </w:rPr>
          </w:pPr>
          <w:r w:rsidRPr="00C84342">
            <w:rPr>
              <w:rFonts w:asciiTheme="majorHAnsi" w:hAnsiTheme="majorHAnsi" w:cs="Arial"/>
              <w:b/>
              <w:bCs/>
            </w:rPr>
            <w:t>Job Description</w:t>
          </w:r>
        </w:p>
      </w:tc>
    </w:tr>
  </w:tbl>
  <w:p w14:paraId="490DC5A4" w14:textId="72A538C0" w:rsidR="00DE491C" w:rsidRPr="00DE491C" w:rsidRDefault="00DE491C" w:rsidP="00DE491C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7964BA"/>
    <w:multiLevelType w:val="multilevel"/>
    <w:tmpl w:val="FBAA3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EF08B6"/>
    <w:multiLevelType w:val="hybridMultilevel"/>
    <w:tmpl w:val="A0044A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1B46D2"/>
    <w:multiLevelType w:val="hybridMultilevel"/>
    <w:tmpl w:val="399A59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557609"/>
    <w:multiLevelType w:val="multilevel"/>
    <w:tmpl w:val="FDB23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0B93F9C"/>
    <w:multiLevelType w:val="multilevel"/>
    <w:tmpl w:val="0DFE3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43584264">
    <w:abstractNumId w:val="1"/>
  </w:num>
  <w:num w:numId="2" w16cid:durableId="1643458518">
    <w:abstractNumId w:val="3"/>
  </w:num>
  <w:num w:numId="3" w16cid:durableId="513418170">
    <w:abstractNumId w:val="2"/>
  </w:num>
  <w:num w:numId="4" w16cid:durableId="350570695">
    <w:abstractNumId w:val="0"/>
  </w:num>
  <w:num w:numId="5" w16cid:durableId="2017944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91C"/>
    <w:rsid w:val="001D4989"/>
    <w:rsid w:val="001D5471"/>
    <w:rsid w:val="001E6370"/>
    <w:rsid w:val="00441161"/>
    <w:rsid w:val="004D5EF1"/>
    <w:rsid w:val="005E160F"/>
    <w:rsid w:val="00746A52"/>
    <w:rsid w:val="00755823"/>
    <w:rsid w:val="008213B6"/>
    <w:rsid w:val="008B5F74"/>
    <w:rsid w:val="00914B06"/>
    <w:rsid w:val="00A74D7C"/>
    <w:rsid w:val="00C84342"/>
    <w:rsid w:val="00CD5615"/>
    <w:rsid w:val="00D41B70"/>
    <w:rsid w:val="00DE491C"/>
    <w:rsid w:val="00F64330"/>
    <w:rsid w:val="00F775E4"/>
    <w:rsid w:val="00F87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613E78"/>
  <w15:chartTrackingRefBased/>
  <w15:docId w15:val="{30ED13A7-48DD-4E38-8258-228D51203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49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49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49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49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49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49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49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49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49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49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49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49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491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491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49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49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49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49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49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49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49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49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49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49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49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49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49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49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491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E49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491C"/>
  </w:style>
  <w:style w:type="paragraph" w:styleId="Footer">
    <w:name w:val="footer"/>
    <w:basedOn w:val="Normal"/>
    <w:link w:val="FooterChar"/>
    <w:uiPriority w:val="99"/>
    <w:unhideWhenUsed/>
    <w:rsid w:val="00DE49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491C"/>
  </w:style>
  <w:style w:type="character" w:styleId="BookTitle">
    <w:name w:val="Book Title"/>
    <w:basedOn w:val="DefaultParagraphFont"/>
    <w:uiPriority w:val="33"/>
    <w:qFormat/>
    <w:rsid w:val="00DE491C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E491C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DE491C"/>
    <w:rPr>
      <w:i/>
      <w:iCs/>
    </w:rPr>
  </w:style>
  <w:style w:type="paragraph" w:styleId="NoSpacing">
    <w:name w:val="No Spacing"/>
    <w:uiPriority w:val="1"/>
    <w:qFormat/>
    <w:rsid w:val="00DE491C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DE491C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DE491C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DE491C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E491C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733</Words>
  <Characters>4179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Borek (Central Services)</dc:creator>
  <cp:keywords/>
  <dc:description/>
  <cp:lastModifiedBy>Sophie Borek (Central Services)</cp:lastModifiedBy>
  <cp:revision>2</cp:revision>
  <dcterms:created xsi:type="dcterms:W3CDTF">2026-10-13T09:13:00Z</dcterms:created>
  <dcterms:modified xsi:type="dcterms:W3CDTF">2026-10-13T09:13:00Z</dcterms:modified>
</cp:coreProperties>
</file>