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Ind w:w="0" w:type="dxa"/>
        <w:tblLook w:val="04A0" w:firstRow="1" w:lastRow="0" w:firstColumn="1" w:lastColumn="0" w:noHBand="0" w:noVBand="1"/>
      </w:tblPr>
      <w:tblGrid>
        <w:gridCol w:w="2407"/>
        <w:gridCol w:w="8059"/>
      </w:tblGrid>
      <w:tr w:rsidR="007E26B7" w:rsidRPr="003E2607" w14:paraId="355AAD9F" w14:textId="77777777" w:rsidTr="001F3904">
        <w:trPr>
          <w:trHeight w:val="112"/>
        </w:trPr>
        <w:tc>
          <w:tcPr>
            <w:tcW w:w="1150" w:type="pct"/>
          </w:tcPr>
          <w:p w14:paraId="4B974EE4" w14:textId="77777777" w:rsidR="007E26B7" w:rsidRPr="003E2607" w:rsidRDefault="007E26B7" w:rsidP="001F3904">
            <w:pPr>
              <w:spacing w:after="0" w:line="259" w:lineRule="auto"/>
              <w:ind w:left="0" w:right="0" w:firstLine="0"/>
              <w:jc w:val="left"/>
              <w:rPr>
                <w:rFonts w:asciiTheme="majorHAnsi" w:hAnsiTheme="majorHAnsi"/>
                <w:sz w:val="22"/>
                <w:szCs w:val="22"/>
              </w:rPr>
            </w:pPr>
            <w:r w:rsidRPr="003E2607">
              <w:rPr>
                <w:rFonts w:asciiTheme="majorHAnsi" w:hAnsiTheme="majorHAnsi"/>
                <w:b/>
                <w:sz w:val="22"/>
                <w:szCs w:val="22"/>
              </w:rPr>
              <w:t xml:space="preserve">Job Title </w:t>
            </w:r>
          </w:p>
        </w:tc>
        <w:tc>
          <w:tcPr>
            <w:tcW w:w="3850" w:type="pct"/>
          </w:tcPr>
          <w:p w14:paraId="06BA54FA" w14:textId="77777777" w:rsidR="007E26B7" w:rsidRPr="003E2607" w:rsidRDefault="007E26B7" w:rsidP="001F3904">
            <w:pPr>
              <w:spacing w:after="80" w:line="240" w:lineRule="auto"/>
              <w:ind w:left="0" w:right="0" w:firstLine="0"/>
              <w:jc w:val="left"/>
              <w:rPr>
                <w:rFonts w:asciiTheme="majorHAnsi" w:hAnsiTheme="majorHAnsi"/>
                <w:i/>
                <w:iCs/>
                <w:sz w:val="22"/>
                <w:szCs w:val="22"/>
              </w:rPr>
            </w:pPr>
            <w:bookmarkStart w:id="0" w:name="_Hlk155702581"/>
            <w:r w:rsidRPr="003E2607">
              <w:rPr>
                <w:rFonts w:asciiTheme="majorHAnsi" w:hAnsiTheme="majorHAnsi"/>
                <w:i/>
                <w:iCs/>
                <w:sz w:val="22"/>
                <w:szCs w:val="22"/>
              </w:rPr>
              <w:t>Administrator</w:t>
            </w:r>
            <w:bookmarkEnd w:id="0"/>
          </w:p>
        </w:tc>
      </w:tr>
      <w:tr w:rsidR="007E26B7" w:rsidRPr="003E2607" w14:paraId="54133142" w14:textId="77777777" w:rsidTr="001F3904">
        <w:trPr>
          <w:trHeight w:val="63"/>
        </w:trPr>
        <w:tc>
          <w:tcPr>
            <w:tcW w:w="1150" w:type="pct"/>
          </w:tcPr>
          <w:p w14:paraId="72C38C71" w14:textId="77777777" w:rsidR="007E26B7" w:rsidRPr="003E2607" w:rsidRDefault="007E26B7" w:rsidP="001F3904">
            <w:pPr>
              <w:spacing w:after="0" w:line="259" w:lineRule="auto"/>
              <w:ind w:left="0" w:right="0" w:firstLine="0"/>
              <w:jc w:val="left"/>
              <w:rPr>
                <w:rFonts w:asciiTheme="majorHAnsi" w:hAnsiTheme="majorHAnsi"/>
                <w:sz w:val="22"/>
                <w:szCs w:val="22"/>
              </w:rPr>
            </w:pPr>
            <w:r w:rsidRPr="003E2607">
              <w:rPr>
                <w:rFonts w:asciiTheme="majorHAnsi" w:hAnsiTheme="majorHAnsi"/>
                <w:b/>
                <w:sz w:val="22"/>
                <w:szCs w:val="22"/>
              </w:rPr>
              <w:t xml:space="preserve">Responsible to </w:t>
            </w:r>
          </w:p>
        </w:tc>
        <w:tc>
          <w:tcPr>
            <w:tcW w:w="3850" w:type="pct"/>
          </w:tcPr>
          <w:p w14:paraId="52EFC987" w14:textId="77777777" w:rsidR="007E26B7" w:rsidRPr="003E2607" w:rsidRDefault="007E26B7" w:rsidP="001F3904">
            <w:pPr>
              <w:spacing w:after="80" w:line="240" w:lineRule="auto"/>
              <w:ind w:left="0" w:right="0" w:firstLine="0"/>
              <w:jc w:val="left"/>
              <w:rPr>
                <w:rFonts w:asciiTheme="majorHAnsi" w:hAnsiTheme="majorHAnsi"/>
                <w:i/>
                <w:iCs/>
                <w:sz w:val="22"/>
                <w:szCs w:val="22"/>
              </w:rPr>
            </w:pPr>
            <w:r w:rsidRPr="003E2607">
              <w:rPr>
                <w:rFonts w:asciiTheme="majorHAnsi" w:hAnsiTheme="majorHAnsi"/>
                <w:i/>
                <w:iCs/>
                <w:sz w:val="22"/>
                <w:szCs w:val="22"/>
              </w:rPr>
              <w:t>Administration Manager</w:t>
            </w:r>
          </w:p>
        </w:tc>
      </w:tr>
      <w:tr w:rsidR="007E26B7" w:rsidRPr="003E2607" w14:paraId="590D0C5A" w14:textId="77777777" w:rsidTr="001F3904">
        <w:trPr>
          <w:trHeight w:val="63"/>
        </w:trPr>
        <w:tc>
          <w:tcPr>
            <w:tcW w:w="1150" w:type="pct"/>
          </w:tcPr>
          <w:p w14:paraId="7F559C6C" w14:textId="77777777" w:rsidR="007E26B7" w:rsidRPr="003E2607" w:rsidRDefault="007E26B7" w:rsidP="001F3904">
            <w:pPr>
              <w:spacing w:after="0" w:line="259" w:lineRule="auto"/>
              <w:ind w:left="0" w:right="0" w:firstLine="0"/>
              <w:jc w:val="left"/>
              <w:rPr>
                <w:rFonts w:asciiTheme="majorHAnsi" w:hAnsiTheme="majorHAnsi"/>
                <w:sz w:val="22"/>
                <w:szCs w:val="22"/>
              </w:rPr>
            </w:pPr>
            <w:r w:rsidRPr="003E2607">
              <w:rPr>
                <w:rFonts w:asciiTheme="majorHAnsi" w:hAnsiTheme="majorHAnsi"/>
                <w:b/>
                <w:sz w:val="22"/>
                <w:szCs w:val="22"/>
              </w:rPr>
              <w:t xml:space="preserve">Responsible for </w:t>
            </w:r>
          </w:p>
        </w:tc>
        <w:tc>
          <w:tcPr>
            <w:tcW w:w="3850" w:type="pct"/>
          </w:tcPr>
          <w:p w14:paraId="125EC736" w14:textId="77777777" w:rsidR="007E26B7" w:rsidRPr="003E2607" w:rsidRDefault="007E26B7" w:rsidP="001F3904">
            <w:pPr>
              <w:spacing w:after="80" w:line="240" w:lineRule="auto"/>
              <w:ind w:left="0" w:right="0" w:firstLine="0"/>
              <w:jc w:val="left"/>
              <w:rPr>
                <w:rFonts w:asciiTheme="majorHAnsi" w:hAnsiTheme="majorHAnsi"/>
                <w:i/>
                <w:iCs/>
                <w:sz w:val="22"/>
                <w:szCs w:val="22"/>
              </w:rPr>
            </w:pPr>
            <w:r w:rsidRPr="003E2607">
              <w:rPr>
                <w:rFonts w:asciiTheme="majorHAnsi" w:hAnsiTheme="majorHAnsi"/>
                <w:i/>
                <w:iCs/>
                <w:sz w:val="22"/>
                <w:szCs w:val="22"/>
              </w:rPr>
              <w:t>N/A</w:t>
            </w:r>
          </w:p>
        </w:tc>
      </w:tr>
      <w:tr w:rsidR="007E26B7" w:rsidRPr="003E2607" w14:paraId="19FEFC62" w14:textId="77777777" w:rsidTr="001F3904">
        <w:trPr>
          <w:trHeight w:val="337"/>
        </w:trPr>
        <w:tc>
          <w:tcPr>
            <w:tcW w:w="1150" w:type="pct"/>
          </w:tcPr>
          <w:p w14:paraId="649FB933" w14:textId="77777777" w:rsidR="007E26B7" w:rsidRPr="003E2607" w:rsidRDefault="007E26B7" w:rsidP="001F3904">
            <w:pPr>
              <w:spacing w:after="0" w:line="259" w:lineRule="auto"/>
              <w:ind w:left="0" w:right="0" w:firstLine="0"/>
              <w:jc w:val="left"/>
              <w:rPr>
                <w:rFonts w:asciiTheme="majorHAnsi" w:hAnsiTheme="majorHAnsi"/>
                <w:sz w:val="22"/>
                <w:szCs w:val="22"/>
              </w:rPr>
            </w:pPr>
            <w:r w:rsidRPr="003E2607">
              <w:rPr>
                <w:rFonts w:asciiTheme="majorHAnsi" w:hAnsiTheme="majorHAnsi"/>
                <w:b/>
                <w:sz w:val="22"/>
                <w:szCs w:val="22"/>
              </w:rPr>
              <w:t xml:space="preserve">Key Internal Contacts </w:t>
            </w:r>
          </w:p>
        </w:tc>
        <w:tc>
          <w:tcPr>
            <w:tcW w:w="3850" w:type="pct"/>
          </w:tcPr>
          <w:p w14:paraId="5E90D7EE"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Other staff within the Administration team</w:t>
            </w:r>
          </w:p>
          <w:p w14:paraId="75B8AFB5"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Staff in other departments within the Service</w:t>
            </w:r>
          </w:p>
          <w:p w14:paraId="4939A252"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Staff in other Services in the Region</w:t>
            </w:r>
          </w:p>
          <w:p w14:paraId="43150F76"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Central Office Staff</w:t>
            </w:r>
          </w:p>
        </w:tc>
      </w:tr>
      <w:tr w:rsidR="007E26B7" w:rsidRPr="003E2607" w14:paraId="37006E63" w14:textId="77777777" w:rsidTr="001F3904">
        <w:trPr>
          <w:trHeight w:val="542"/>
        </w:trPr>
        <w:tc>
          <w:tcPr>
            <w:tcW w:w="1150" w:type="pct"/>
          </w:tcPr>
          <w:p w14:paraId="6624FF43" w14:textId="77777777" w:rsidR="007E26B7" w:rsidRPr="003E2607" w:rsidRDefault="007E26B7" w:rsidP="001F3904">
            <w:pPr>
              <w:spacing w:after="0" w:line="259" w:lineRule="auto"/>
              <w:ind w:left="0" w:right="0" w:firstLine="0"/>
              <w:jc w:val="left"/>
              <w:rPr>
                <w:rFonts w:asciiTheme="majorHAnsi" w:hAnsiTheme="majorHAnsi"/>
                <w:sz w:val="22"/>
                <w:szCs w:val="22"/>
              </w:rPr>
            </w:pPr>
            <w:r w:rsidRPr="003E2607">
              <w:rPr>
                <w:rFonts w:asciiTheme="majorHAnsi" w:hAnsiTheme="majorHAnsi"/>
                <w:b/>
                <w:sz w:val="22"/>
                <w:szCs w:val="22"/>
              </w:rPr>
              <w:t xml:space="preserve">Key External Contacts </w:t>
            </w:r>
          </w:p>
        </w:tc>
        <w:tc>
          <w:tcPr>
            <w:tcW w:w="3850" w:type="pct"/>
          </w:tcPr>
          <w:p w14:paraId="34618801"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Service User relatives, advocates and others</w:t>
            </w:r>
          </w:p>
          <w:p w14:paraId="1CAB5FF6"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Placing Authorities and Service Providers</w:t>
            </w:r>
          </w:p>
          <w:p w14:paraId="758D32C9" w14:textId="77777777" w:rsidR="007E26B7" w:rsidRPr="003E2607" w:rsidRDefault="007E26B7" w:rsidP="001F3904">
            <w:pPr>
              <w:spacing w:after="0" w:line="360" w:lineRule="auto"/>
              <w:ind w:left="0" w:right="0" w:firstLine="0"/>
              <w:jc w:val="left"/>
              <w:rPr>
                <w:rFonts w:asciiTheme="majorHAnsi" w:hAnsiTheme="majorHAnsi"/>
                <w:i/>
                <w:iCs/>
                <w:sz w:val="22"/>
                <w:szCs w:val="22"/>
              </w:rPr>
            </w:pPr>
            <w:r w:rsidRPr="003E2607">
              <w:rPr>
                <w:rFonts w:asciiTheme="majorHAnsi" w:hAnsiTheme="majorHAnsi"/>
                <w:i/>
                <w:iCs/>
                <w:sz w:val="22"/>
                <w:szCs w:val="22"/>
              </w:rPr>
              <w:t>Regulatory Authorities, Local services – statutory, voluntary and community, Neighbours, External Service providers</w:t>
            </w:r>
          </w:p>
          <w:p w14:paraId="44E241BB" w14:textId="77777777" w:rsidR="007E26B7" w:rsidRPr="003E2607" w:rsidRDefault="007E26B7" w:rsidP="001F3904">
            <w:pPr>
              <w:spacing w:after="0" w:line="360" w:lineRule="auto"/>
              <w:ind w:left="0" w:right="0" w:firstLine="0"/>
              <w:jc w:val="left"/>
              <w:rPr>
                <w:rFonts w:asciiTheme="majorHAnsi" w:hAnsiTheme="majorHAnsi"/>
                <w:i/>
                <w:iCs/>
                <w:sz w:val="22"/>
                <w:szCs w:val="22"/>
              </w:rPr>
            </w:pPr>
          </w:p>
        </w:tc>
      </w:tr>
    </w:tbl>
    <w:p w14:paraId="02CE7641" w14:textId="77777777" w:rsidR="003E2607" w:rsidRPr="003E2607" w:rsidRDefault="003E2607" w:rsidP="003E2607">
      <w:pPr>
        <w:spacing w:after="0" w:line="259" w:lineRule="auto"/>
        <w:ind w:left="0" w:firstLine="0"/>
        <w:jc w:val="left"/>
        <w:rPr>
          <w:rFonts w:asciiTheme="majorHAnsi" w:hAnsiTheme="majorHAnsi"/>
          <w:b/>
          <w:bCs/>
          <w:szCs w:val="22"/>
        </w:rPr>
      </w:pPr>
      <w:r w:rsidRPr="003E2607">
        <w:rPr>
          <w:rFonts w:asciiTheme="majorHAnsi" w:hAnsiTheme="majorHAnsi"/>
          <w:b/>
          <w:bCs/>
          <w:szCs w:val="22"/>
        </w:rPr>
        <w:t xml:space="preserve">About OFG Education </w:t>
      </w:r>
    </w:p>
    <w:p w14:paraId="459B58D4" w14:textId="77777777" w:rsidR="003E2607" w:rsidRPr="003E2607" w:rsidRDefault="003E2607" w:rsidP="003E2607">
      <w:pPr>
        <w:spacing w:after="0" w:line="259" w:lineRule="auto"/>
        <w:ind w:left="0" w:firstLine="0"/>
        <w:jc w:val="left"/>
        <w:rPr>
          <w:rFonts w:asciiTheme="majorHAnsi" w:hAnsiTheme="majorHAnsi"/>
          <w:szCs w:val="22"/>
        </w:rPr>
      </w:pPr>
    </w:p>
    <w:p w14:paraId="73ABA637" w14:textId="77777777" w:rsidR="003E2607" w:rsidRPr="003E2607" w:rsidRDefault="003E2607" w:rsidP="003E2607">
      <w:pPr>
        <w:spacing w:after="0" w:line="259" w:lineRule="auto"/>
        <w:ind w:left="0" w:firstLine="0"/>
        <w:jc w:val="left"/>
        <w:rPr>
          <w:rFonts w:asciiTheme="majorHAnsi" w:hAnsiTheme="majorHAnsi"/>
          <w:szCs w:val="22"/>
        </w:rPr>
      </w:pPr>
      <w:r w:rsidRPr="003E2607">
        <w:rPr>
          <w:rFonts w:asciiTheme="majorHAnsi" w:hAnsiTheme="majorHAnsi"/>
          <w:szCs w:val="22"/>
        </w:rPr>
        <w:t>At OFG Education, we believe every student deserves an education designed around who they are. Through high expectations, deep expertise and truly personalised education, we help students realise their potential and prepare for successful futures.</w:t>
      </w:r>
    </w:p>
    <w:p w14:paraId="1B147DB9" w14:textId="77777777" w:rsidR="003E2607" w:rsidRPr="003E2607" w:rsidRDefault="003E2607" w:rsidP="003E2607">
      <w:pPr>
        <w:spacing w:after="0" w:line="259" w:lineRule="auto"/>
        <w:ind w:left="0" w:firstLine="0"/>
        <w:jc w:val="left"/>
        <w:rPr>
          <w:rFonts w:asciiTheme="majorHAnsi" w:hAnsiTheme="majorHAnsi"/>
          <w:szCs w:val="22"/>
        </w:rPr>
      </w:pPr>
    </w:p>
    <w:p w14:paraId="7C27F1DA" w14:textId="77777777" w:rsidR="003E2607" w:rsidRPr="003E2607" w:rsidRDefault="003E2607" w:rsidP="003E2607">
      <w:pPr>
        <w:spacing w:after="0" w:line="259" w:lineRule="auto"/>
        <w:ind w:left="0" w:firstLine="0"/>
        <w:jc w:val="left"/>
        <w:rPr>
          <w:rFonts w:asciiTheme="majorHAnsi" w:hAnsiTheme="majorHAnsi"/>
          <w:szCs w:val="22"/>
        </w:rPr>
      </w:pPr>
      <w:r w:rsidRPr="003E2607">
        <w:rPr>
          <w:rFonts w:asciiTheme="majorHAnsi" w:hAnsiTheme="majorHAnsi"/>
          <w:szCs w:val="22"/>
        </w:rPr>
        <w:t>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w:t>
      </w:r>
    </w:p>
    <w:p w14:paraId="23763B9F" w14:textId="77777777" w:rsidR="003E2607" w:rsidRPr="003E2607" w:rsidRDefault="003E2607" w:rsidP="003E2607">
      <w:pPr>
        <w:spacing w:after="0" w:line="259" w:lineRule="auto"/>
        <w:ind w:left="0" w:firstLine="0"/>
        <w:jc w:val="left"/>
        <w:rPr>
          <w:rFonts w:asciiTheme="majorHAnsi" w:hAnsiTheme="majorHAnsi"/>
          <w:szCs w:val="22"/>
        </w:rPr>
      </w:pPr>
    </w:p>
    <w:p w14:paraId="09DA0D52" w14:textId="77777777" w:rsidR="003E2607" w:rsidRPr="003E2607" w:rsidRDefault="003E2607" w:rsidP="003E2607">
      <w:pPr>
        <w:spacing w:after="0" w:line="259" w:lineRule="auto"/>
        <w:ind w:left="0" w:firstLine="0"/>
        <w:jc w:val="left"/>
        <w:rPr>
          <w:rFonts w:asciiTheme="majorHAnsi" w:hAnsiTheme="majorHAnsi"/>
          <w:szCs w:val="22"/>
        </w:rPr>
      </w:pPr>
      <w:r w:rsidRPr="003E2607">
        <w:rPr>
          <w:rFonts w:asciiTheme="majorHAnsi" w:hAnsiTheme="majorHAnsi"/>
          <w:szCs w:val="22"/>
        </w:rPr>
        <w:t>Whatever your role, joining OFG Education means contributing to our shared ambition: empowering every student to succeed through truly personalised education.</w:t>
      </w:r>
    </w:p>
    <w:p w14:paraId="0D3DAC01" w14:textId="77777777" w:rsidR="003E2607" w:rsidRPr="003E2607" w:rsidRDefault="003E2607" w:rsidP="003E2607">
      <w:pPr>
        <w:spacing w:after="0" w:line="259" w:lineRule="auto"/>
        <w:ind w:left="0" w:firstLine="0"/>
        <w:jc w:val="left"/>
        <w:rPr>
          <w:rFonts w:asciiTheme="majorHAnsi" w:hAnsiTheme="majorHAnsi"/>
          <w:szCs w:val="22"/>
        </w:rPr>
      </w:pPr>
    </w:p>
    <w:p w14:paraId="11FC5219" w14:textId="77777777" w:rsidR="003E2607" w:rsidRPr="003E2607" w:rsidRDefault="003E2607" w:rsidP="003E2607">
      <w:pPr>
        <w:ind w:left="0" w:firstLine="0"/>
        <w:jc w:val="left"/>
        <w:rPr>
          <w:rFonts w:asciiTheme="majorHAnsi" w:hAnsiTheme="majorHAnsi"/>
          <w:b/>
          <w:bCs/>
          <w:szCs w:val="22"/>
        </w:rPr>
      </w:pPr>
      <w:r w:rsidRPr="003E2607">
        <w:rPr>
          <w:rFonts w:asciiTheme="majorHAnsi" w:hAnsiTheme="majorHAnsi"/>
          <w:b/>
          <w:bCs/>
          <w:szCs w:val="22"/>
        </w:rPr>
        <w:t xml:space="preserve">About Outcomes First Schools </w:t>
      </w:r>
    </w:p>
    <w:p w14:paraId="17E6313F" w14:textId="77777777" w:rsidR="003E2607" w:rsidRPr="003E2607" w:rsidRDefault="003E2607" w:rsidP="003E2607">
      <w:pPr>
        <w:ind w:left="0" w:firstLine="0"/>
        <w:jc w:val="left"/>
        <w:rPr>
          <w:rFonts w:asciiTheme="majorHAnsi" w:hAnsiTheme="majorHAnsi"/>
          <w:szCs w:val="22"/>
        </w:rPr>
      </w:pPr>
    </w:p>
    <w:p w14:paraId="74FBFF25" w14:textId="77777777" w:rsidR="003E2607" w:rsidRPr="003E2607" w:rsidRDefault="003E2607" w:rsidP="003E2607">
      <w:pPr>
        <w:ind w:left="0" w:firstLine="0"/>
        <w:jc w:val="left"/>
        <w:rPr>
          <w:rFonts w:asciiTheme="majorHAnsi" w:hAnsiTheme="majorHAnsi"/>
          <w:szCs w:val="22"/>
        </w:rPr>
      </w:pPr>
      <w:r w:rsidRPr="003E2607">
        <w:rPr>
          <w:rFonts w:asciiTheme="majorHAnsi" w:hAnsiTheme="majorHAnsi"/>
          <w:szCs w:val="22"/>
        </w:rPr>
        <w:t xml:space="preserve">Outcomes First Schools, proudly part of OFG Education, are ambitious for every student and committed to the highest standards in everything we do. We continuously evaluate and improve our practice, drawing on evidence, expertise and experience to ensure we deliver the best possible outcomes. We take responsibility for the quality and impact of our work, understanding that every decision has the power to shape the lives of students, families, colleagues and communities. By taking the time to listen, understand and make informed decisions, we create positive learning environments where students can thrive, achieve their potential and build successful futures. </w:t>
      </w:r>
    </w:p>
    <w:p w14:paraId="717CCFE1" w14:textId="36AB8EE9" w:rsidR="007E26B7" w:rsidRDefault="003E2607" w:rsidP="003E2607">
      <w:pPr>
        <w:spacing w:after="0" w:line="259" w:lineRule="auto"/>
        <w:ind w:left="161" w:firstLine="0"/>
        <w:jc w:val="left"/>
        <w:rPr>
          <w:rFonts w:asciiTheme="majorHAnsi" w:hAnsiTheme="majorHAnsi"/>
          <w:szCs w:val="22"/>
        </w:rPr>
      </w:pPr>
      <w:r w:rsidRPr="003E2607">
        <w:rPr>
          <w:rFonts w:asciiTheme="majorHAnsi" w:hAnsiTheme="majorHAnsi"/>
          <w:szCs w:val="22"/>
        </w:rPr>
        <w:t xml:space="preserve"> </w:t>
      </w:r>
    </w:p>
    <w:p w14:paraId="1A5C0A3D" w14:textId="77777777" w:rsidR="003E2607" w:rsidRDefault="003E2607" w:rsidP="003E2607">
      <w:pPr>
        <w:spacing w:after="0" w:line="259" w:lineRule="auto"/>
        <w:ind w:left="161" w:firstLine="0"/>
        <w:jc w:val="left"/>
        <w:rPr>
          <w:rFonts w:asciiTheme="majorHAnsi" w:hAnsiTheme="majorHAnsi"/>
          <w:szCs w:val="22"/>
        </w:rPr>
      </w:pPr>
    </w:p>
    <w:p w14:paraId="4B6AB679" w14:textId="77777777" w:rsidR="003E2607" w:rsidRDefault="003E2607" w:rsidP="003E2607">
      <w:pPr>
        <w:spacing w:after="0" w:line="259" w:lineRule="auto"/>
        <w:ind w:left="161" w:firstLine="0"/>
        <w:jc w:val="left"/>
        <w:rPr>
          <w:rFonts w:asciiTheme="majorHAnsi" w:hAnsiTheme="majorHAnsi"/>
          <w:szCs w:val="22"/>
        </w:rPr>
      </w:pPr>
    </w:p>
    <w:p w14:paraId="589EAFBA" w14:textId="77777777" w:rsidR="003E2607" w:rsidRPr="003E2607" w:rsidRDefault="003E2607" w:rsidP="003E2607">
      <w:pPr>
        <w:spacing w:after="0" w:line="259" w:lineRule="auto"/>
        <w:ind w:left="161" w:firstLine="0"/>
        <w:jc w:val="left"/>
        <w:rPr>
          <w:rFonts w:asciiTheme="majorHAnsi" w:hAnsiTheme="majorHAnsi"/>
          <w:szCs w:val="22"/>
        </w:rPr>
      </w:pPr>
    </w:p>
    <w:p w14:paraId="2697A26F" w14:textId="3F3BBADF" w:rsidR="007E26B7" w:rsidRPr="003E2607" w:rsidRDefault="007E26B7" w:rsidP="007E26B7">
      <w:pPr>
        <w:spacing w:after="120"/>
        <w:ind w:left="0" w:right="0" w:firstLine="0"/>
        <w:rPr>
          <w:rFonts w:asciiTheme="majorHAnsi" w:hAnsiTheme="majorHAnsi"/>
          <w:szCs w:val="22"/>
        </w:rPr>
      </w:pPr>
      <w:r w:rsidRPr="003E2607">
        <w:rPr>
          <w:rFonts w:asciiTheme="majorHAnsi" w:hAnsiTheme="majorHAnsi"/>
          <w:b/>
          <w:bCs/>
          <w:szCs w:val="22"/>
        </w:rPr>
        <w:lastRenderedPageBreak/>
        <w:t>JOB PURPOSE</w:t>
      </w:r>
    </w:p>
    <w:p w14:paraId="223F4754" w14:textId="77777777" w:rsidR="007E26B7" w:rsidRPr="003E2607" w:rsidRDefault="007E26B7" w:rsidP="007E26B7">
      <w:pPr>
        <w:ind w:left="0" w:firstLine="0"/>
        <w:rPr>
          <w:rFonts w:asciiTheme="majorHAnsi" w:hAnsiTheme="majorHAnsi"/>
          <w:szCs w:val="22"/>
        </w:rPr>
      </w:pPr>
      <w:r w:rsidRPr="003E2607">
        <w:rPr>
          <w:rFonts w:asciiTheme="majorHAnsi" w:hAnsiTheme="majorHAnsi"/>
          <w:szCs w:val="22"/>
        </w:rPr>
        <w:t xml:space="preserve">To provide a high quality comprehensive and confidential administrative support to the Service/Site as part of the Administration Team  </w:t>
      </w:r>
    </w:p>
    <w:p w14:paraId="70A03489" w14:textId="77777777" w:rsidR="007E26B7" w:rsidRPr="003E2607" w:rsidRDefault="007E26B7" w:rsidP="007E26B7">
      <w:pPr>
        <w:ind w:left="0" w:right="8" w:firstLine="0"/>
        <w:rPr>
          <w:rFonts w:asciiTheme="majorHAnsi" w:hAnsiTheme="majorHAnsi"/>
          <w:szCs w:val="22"/>
        </w:rPr>
      </w:pPr>
    </w:p>
    <w:p w14:paraId="4D0C4F80" w14:textId="77777777" w:rsidR="007E26B7" w:rsidRPr="003E2607" w:rsidRDefault="007E26B7" w:rsidP="007E26B7">
      <w:pPr>
        <w:spacing w:after="120"/>
        <w:ind w:left="374" w:right="0" w:hanging="374"/>
        <w:rPr>
          <w:rFonts w:asciiTheme="majorHAnsi" w:hAnsiTheme="majorHAnsi"/>
          <w:szCs w:val="22"/>
        </w:rPr>
      </w:pPr>
      <w:r w:rsidRPr="003E2607">
        <w:rPr>
          <w:rFonts w:asciiTheme="majorHAnsi" w:hAnsiTheme="majorHAnsi"/>
          <w:b/>
          <w:bCs/>
          <w:szCs w:val="22"/>
        </w:rPr>
        <w:t>KEY TASK AREAS &amp; RESPONSIBILITIES</w:t>
      </w:r>
    </w:p>
    <w:p w14:paraId="6C52B258" w14:textId="77777777" w:rsidR="007E26B7" w:rsidRPr="003E2607" w:rsidRDefault="007E26B7" w:rsidP="007E26B7">
      <w:pPr>
        <w:spacing w:after="0"/>
        <w:ind w:left="0" w:right="6" w:firstLine="0"/>
        <w:rPr>
          <w:rFonts w:asciiTheme="majorHAnsi" w:hAnsiTheme="majorHAnsi"/>
          <w:b/>
          <w:bCs/>
          <w:szCs w:val="22"/>
        </w:rPr>
      </w:pPr>
    </w:p>
    <w:p w14:paraId="3F003C74" w14:textId="6988A8FB" w:rsidR="007E26B7" w:rsidRPr="003E2607" w:rsidRDefault="007E26B7" w:rsidP="007E26B7">
      <w:pPr>
        <w:spacing w:after="0"/>
        <w:ind w:left="0" w:right="6" w:firstLine="0"/>
        <w:rPr>
          <w:rFonts w:asciiTheme="majorHAnsi" w:hAnsiTheme="majorHAnsi"/>
          <w:b/>
          <w:bCs/>
          <w:szCs w:val="22"/>
        </w:rPr>
      </w:pPr>
      <w:r w:rsidRPr="003E2607">
        <w:rPr>
          <w:rFonts w:asciiTheme="majorHAnsi" w:hAnsiTheme="majorHAnsi"/>
          <w:b/>
          <w:bCs/>
          <w:szCs w:val="22"/>
        </w:rPr>
        <w:t>General</w:t>
      </w:r>
    </w:p>
    <w:p w14:paraId="071C03B6"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To provide an effective, timely and confidential administration support to staff and managers as required </w:t>
      </w:r>
    </w:p>
    <w:p w14:paraId="58C7213A"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To ensure that relevant records and documents are kept up to date and are </w:t>
      </w:r>
      <w:proofErr w:type="gramStart"/>
      <w:r w:rsidRPr="003E2607">
        <w:rPr>
          <w:rFonts w:asciiTheme="majorHAnsi" w:hAnsiTheme="majorHAnsi"/>
          <w:szCs w:val="22"/>
        </w:rPr>
        <w:t>stored securely and confidentially at all times</w:t>
      </w:r>
      <w:proofErr w:type="gramEnd"/>
      <w:r w:rsidRPr="003E2607">
        <w:rPr>
          <w:rFonts w:asciiTheme="majorHAnsi" w:hAnsiTheme="majorHAnsi"/>
          <w:szCs w:val="22"/>
        </w:rPr>
        <w:t xml:space="preserve">  </w:t>
      </w:r>
    </w:p>
    <w:p w14:paraId="6A528C2E"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To respond timely and with flexibility to urgent or </w:t>
      </w:r>
      <w:proofErr w:type="gramStart"/>
      <w:r w:rsidRPr="003E2607">
        <w:rPr>
          <w:rFonts w:asciiTheme="majorHAnsi" w:hAnsiTheme="majorHAnsi"/>
          <w:szCs w:val="22"/>
        </w:rPr>
        <w:t>last minute</w:t>
      </w:r>
      <w:proofErr w:type="gramEnd"/>
      <w:r w:rsidRPr="003E2607">
        <w:rPr>
          <w:rFonts w:asciiTheme="majorHAnsi" w:hAnsiTheme="majorHAnsi"/>
          <w:szCs w:val="22"/>
        </w:rPr>
        <w:t xml:space="preserve"> staff/service requirements as a service providing function of the Centre </w:t>
      </w:r>
    </w:p>
    <w:p w14:paraId="7BD89FF1"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To support other members of the Administration Team with work that requires extra members of staff to complete the tasks </w:t>
      </w:r>
    </w:p>
    <w:p w14:paraId="407CDB95"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Ensure awareness that the service operates to agreed budgets and contribute to keeping within these budgets as instructed  </w:t>
      </w:r>
    </w:p>
    <w:p w14:paraId="1100C6DD"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Exercise vigilance in respect of Health and Safety and promptly report all hazards and/or remedy them where appropriate.  Undertake all duties in a manner calculated to minimise or avoid unnecessary risks, personally or to others </w:t>
      </w:r>
    </w:p>
    <w:p w14:paraId="65D9B6B1" w14:textId="77777777" w:rsidR="007E26B7" w:rsidRPr="003E2607" w:rsidRDefault="007E26B7" w:rsidP="007E26B7">
      <w:pPr>
        <w:pStyle w:val="ListParagraph"/>
        <w:numPr>
          <w:ilvl w:val="0"/>
          <w:numId w:val="15"/>
        </w:numPr>
        <w:rPr>
          <w:rFonts w:asciiTheme="majorHAnsi" w:hAnsiTheme="majorHAnsi"/>
          <w:szCs w:val="22"/>
        </w:rPr>
      </w:pPr>
      <w:proofErr w:type="gramStart"/>
      <w:r w:rsidRPr="003E2607">
        <w:rPr>
          <w:rFonts w:asciiTheme="majorHAnsi" w:hAnsiTheme="majorHAnsi"/>
          <w:szCs w:val="22"/>
        </w:rPr>
        <w:t>Operate at all times</w:t>
      </w:r>
      <w:proofErr w:type="gramEnd"/>
      <w:r w:rsidRPr="003E2607">
        <w:rPr>
          <w:rFonts w:asciiTheme="majorHAnsi" w:hAnsiTheme="majorHAnsi"/>
          <w:szCs w:val="22"/>
        </w:rPr>
        <w:t xml:space="preserve"> in accordance with Company policies and procedures, with </w:t>
      </w:r>
      <w:proofErr w:type="gramStart"/>
      <w:r w:rsidRPr="003E2607">
        <w:rPr>
          <w:rFonts w:asciiTheme="majorHAnsi" w:hAnsiTheme="majorHAnsi"/>
          <w:szCs w:val="22"/>
        </w:rPr>
        <w:t>particular reference</w:t>
      </w:r>
      <w:proofErr w:type="gramEnd"/>
      <w:r w:rsidRPr="003E2607">
        <w:rPr>
          <w:rFonts w:asciiTheme="majorHAnsi" w:hAnsiTheme="majorHAnsi"/>
          <w:szCs w:val="22"/>
        </w:rPr>
        <w:t xml:space="preserve"> to </w:t>
      </w:r>
    </w:p>
    <w:p w14:paraId="6C429D28"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Safeguarding, Adult/Child Protection, Complaints and Representations and Behaviour Policies </w:t>
      </w:r>
    </w:p>
    <w:p w14:paraId="52940735"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Participate in training and take responsibility for personal development </w:t>
      </w:r>
    </w:p>
    <w:p w14:paraId="13E569E1"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Participate in team meetings, supervisions and annual reviews in accordance with Company policy and the standards set by the Regulatory Body </w:t>
      </w:r>
    </w:p>
    <w:p w14:paraId="631B863F"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Work to promote the Centre as a valued, professional asset within its community </w:t>
      </w:r>
      <w:proofErr w:type="gramStart"/>
      <w:r w:rsidRPr="003E2607">
        <w:rPr>
          <w:rFonts w:asciiTheme="majorHAnsi" w:hAnsiTheme="majorHAnsi"/>
          <w:szCs w:val="22"/>
        </w:rPr>
        <w:t>and also</w:t>
      </w:r>
      <w:proofErr w:type="gramEnd"/>
      <w:r w:rsidRPr="003E2607">
        <w:rPr>
          <w:rFonts w:asciiTheme="majorHAnsi" w:hAnsiTheme="majorHAnsi"/>
          <w:szCs w:val="22"/>
        </w:rPr>
        <w:t xml:space="preserve"> to promote a culture that individuals and staff </w:t>
      </w:r>
      <w:proofErr w:type="gramStart"/>
      <w:r w:rsidRPr="003E2607">
        <w:rPr>
          <w:rFonts w:asciiTheme="majorHAnsi" w:hAnsiTheme="majorHAnsi"/>
          <w:szCs w:val="22"/>
        </w:rPr>
        <w:t>conduct themselves at all times</w:t>
      </w:r>
      <w:proofErr w:type="gramEnd"/>
      <w:r w:rsidRPr="003E2607">
        <w:rPr>
          <w:rFonts w:asciiTheme="majorHAnsi" w:hAnsiTheme="majorHAnsi"/>
          <w:szCs w:val="22"/>
        </w:rPr>
        <w:t xml:space="preserve"> in a manner that reinforces this image </w:t>
      </w:r>
    </w:p>
    <w:p w14:paraId="31FA10DB"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Ensure that all actions taken are in the interests of the Service Users and the Company </w:t>
      </w:r>
    </w:p>
    <w:p w14:paraId="61655F99"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To work to and exhibit the values of the Company and maintain standards of behaviour in accordance with Company policies, procedures and practices </w:t>
      </w:r>
    </w:p>
    <w:p w14:paraId="091159B6" w14:textId="77777777" w:rsidR="007E26B7" w:rsidRPr="003E2607" w:rsidRDefault="007E26B7" w:rsidP="007E26B7">
      <w:pPr>
        <w:pStyle w:val="ListParagraph"/>
        <w:numPr>
          <w:ilvl w:val="0"/>
          <w:numId w:val="15"/>
        </w:numPr>
        <w:rPr>
          <w:rFonts w:asciiTheme="majorHAnsi" w:hAnsiTheme="majorHAnsi"/>
          <w:szCs w:val="22"/>
        </w:rPr>
      </w:pPr>
      <w:r w:rsidRPr="003E2607">
        <w:rPr>
          <w:rFonts w:asciiTheme="majorHAnsi" w:hAnsiTheme="majorHAnsi"/>
          <w:szCs w:val="22"/>
        </w:rPr>
        <w:t xml:space="preserve">To carry out any other reasonable and relevant duties as required  </w:t>
      </w:r>
    </w:p>
    <w:p w14:paraId="79AB4885" w14:textId="77777777" w:rsidR="007E26B7" w:rsidRPr="003E2607" w:rsidRDefault="007E26B7" w:rsidP="007E26B7">
      <w:pPr>
        <w:spacing w:after="0" w:line="259" w:lineRule="auto"/>
        <w:ind w:left="0" w:right="0" w:firstLine="0"/>
        <w:jc w:val="left"/>
        <w:rPr>
          <w:rFonts w:asciiTheme="majorHAnsi" w:hAnsiTheme="majorHAnsi"/>
          <w:b/>
          <w:bCs/>
          <w:szCs w:val="22"/>
        </w:rPr>
      </w:pPr>
    </w:p>
    <w:p w14:paraId="0D7BF927" w14:textId="3AC7A1B7" w:rsidR="007E26B7" w:rsidRPr="003E2607" w:rsidRDefault="007E26B7" w:rsidP="007E26B7">
      <w:pPr>
        <w:spacing w:after="0" w:line="259" w:lineRule="auto"/>
        <w:ind w:left="0" w:right="0" w:firstLine="0"/>
        <w:jc w:val="left"/>
        <w:rPr>
          <w:rFonts w:asciiTheme="majorHAnsi" w:hAnsiTheme="majorHAnsi"/>
          <w:b/>
          <w:bCs/>
          <w:szCs w:val="22"/>
        </w:rPr>
      </w:pPr>
      <w:r w:rsidRPr="003E2607">
        <w:rPr>
          <w:rFonts w:asciiTheme="majorHAnsi" w:hAnsiTheme="majorHAnsi"/>
          <w:b/>
          <w:bCs/>
          <w:szCs w:val="22"/>
        </w:rPr>
        <w:t>Reception</w:t>
      </w:r>
    </w:p>
    <w:p w14:paraId="68120403"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handle incoming calls to the service, taking detailed and accurate messages and relaying them promptly to the appropriate person </w:t>
      </w:r>
    </w:p>
    <w:p w14:paraId="1630E5CC"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welcome visitors in a professional and courteous manner and promptly ensure that the appropriate person is informed of their arrival, arranging refreshments as required </w:t>
      </w:r>
    </w:p>
    <w:p w14:paraId="6CEC7C81"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ensure that identification is seen and verified for all visitors to the site  </w:t>
      </w:r>
    </w:p>
    <w:p w14:paraId="47713FF2"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maintain meeting room diaries and ensure that any facilities required for meetings are provided e.g. </w:t>
      </w:r>
    </w:p>
    <w:p w14:paraId="5EAF1415"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refreshments, flip chart, projector, screen </w:t>
      </w:r>
    </w:p>
    <w:p w14:paraId="7DA25C6A"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lastRenderedPageBreak/>
        <w:t xml:space="preserve">To ensure that all post deliveries are forwarded to appropriate staff and that outgoing post is accurately weighed and stamped in readiness for posting at the end of the day </w:t>
      </w:r>
    </w:p>
    <w:p w14:paraId="58C05933"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maintain the reception / office area so that it presents a tidy professional image of the service </w:t>
      </w:r>
    </w:p>
    <w:p w14:paraId="662ADBC2"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take receipt of deliveries and distribute accordingly </w:t>
      </w:r>
    </w:p>
    <w:p w14:paraId="153D8057" w14:textId="77777777" w:rsidR="007E26B7" w:rsidRPr="003E2607" w:rsidRDefault="007E26B7" w:rsidP="007E26B7">
      <w:pPr>
        <w:pStyle w:val="ListParagraph"/>
        <w:numPr>
          <w:ilvl w:val="0"/>
          <w:numId w:val="16"/>
        </w:numPr>
        <w:rPr>
          <w:rFonts w:asciiTheme="majorHAnsi" w:hAnsiTheme="majorHAnsi"/>
          <w:szCs w:val="22"/>
        </w:rPr>
      </w:pPr>
      <w:r w:rsidRPr="003E2607">
        <w:rPr>
          <w:rFonts w:asciiTheme="majorHAnsi" w:hAnsiTheme="majorHAnsi"/>
          <w:szCs w:val="22"/>
        </w:rPr>
        <w:t xml:space="preserve">To manage and maintain the electronic door fob system </w:t>
      </w:r>
    </w:p>
    <w:p w14:paraId="73713B6E" w14:textId="77777777" w:rsidR="007E26B7" w:rsidRPr="003E2607" w:rsidRDefault="007E26B7" w:rsidP="007E26B7">
      <w:pPr>
        <w:spacing w:after="0" w:line="259" w:lineRule="auto"/>
        <w:ind w:left="0" w:right="0" w:firstLine="0"/>
        <w:jc w:val="left"/>
        <w:rPr>
          <w:rFonts w:asciiTheme="majorHAnsi" w:hAnsiTheme="majorHAnsi"/>
          <w:b/>
          <w:bCs/>
          <w:szCs w:val="22"/>
        </w:rPr>
      </w:pPr>
    </w:p>
    <w:p w14:paraId="1573E9C5" w14:textId="1793BEFA" w:rsidR="007E26B7" w:rsidRPr="003E2607" w:rsidRDefault="007E26B7" w:rsidP="007E26B7">
      <w:pPr>
        <w:spacing w:after="0" w:line="259" w:lineRule="auto"/>
        <w:ind w:left="0" w:right="0" w:firstLine="0"/>
        <w:jc w:val="left"/>
        <w:rPr>
          <w:rFonts w:asciiTheme="majorHAnsi" w:hAnsiTheme="majorHAnsi"/>
          <w:b/>
          <w:bCs/>
          <w:szCs w:val="22"/>
        </w:rPr>
      </w:pPr>
      <w:r w:rsidRPr="003E2607">
        <w:rPr>
          <w:rFonts w:asciiTheme="majorHAnsi" w:hAnsiTheme="majorHAnsi"/>
          <w:b/>
          <w:bCs/>
          <w:szCs w:val="22"/>
        </w:rPr>
        <w:t>Referrals, Assessments, Admissions and Reviews</w:t>
      </w:r>
    </w:p>
    <w:p w14:paraId="1ADBF08D"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Receives requests for information for potential referrals and ensures relevant information is sent out promptly </w:t>
      </w:r>
    </w:p>
    <w:p w14:paraId="02A81DBA"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represent the centre / division in weekly referral conference calls  </w:t>
      </w:r>
    </w:p>
    <w:p w14:paraId="06892D82"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Arranges visits, interviews and assessments to the highest standards of courtesy and efficiency </w:t>
      </w:r>
    </w:p>
    <w:p w14:paraId="57A38BE6"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Ensures that all relevant paperwork is received, completed, presented and filed appropriately for each referral </w:t>
      </w:r>
    </w:p>
    <w:p w14:paraId="383AE5D1"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Co-ordinates arrangements for admissions and reviews, ensuring that all deadlines in the company policy are complied with, reports prepared and distributed in good time and records of action prepared and distributed </w:t>
      </w:r>
    </w:p>
    <w:p w14:paraId="468F435D"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Co-ordinate the admission procedures, arranges visits, interviews and assessments and any on-going contact with families and carers including arrangements for visits </w:t>
      </w:r>
    </w:p>
    <w:p w14:paraId="011828B8"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Compiles and presents information that demonstrates outcomes achieved by young people, using agreed software tools </w:t>
      </w:r>
    </w:p>
    <w:p w14:paraId="16DEDDD5"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ensure that all administrative follow up action arising from the Inspection report is carried out </w:t>
      </w:r>
    </w:p>
    <w:p w14:paraId="7EF0F6B0"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Assist the Registered Manager with regulatory processes, Reg 37/Statutory notification  </w:t>
      </w:r>
    </w:p>
    <w:p w14:paraId="7D34C01F"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Recording logging and filing of the </w:t>
      </w:r>
      <w:proofErr w:type="gramStart"/>
      <w:r w:rsidRPr="003E2607">
        <w:rPr>
          <w:rFonts w:asciiTheme="majorHAnsi" w:hAnsiTheme="majorHAnsi"/>
          <w:szCs w:val="22"/>
        </w:rPr>
        <w:t>paper work</w:t>
      </w:r>
      <w:proofErr w:type="gramEnd"/>
      <w:r w:rsidRPr="003E2607">
        <w:rPr>
          <w:rFonts w:asciiTheme="majorHAnsi" w:hAnsiTheme="majorHAnsi"/>
          <w:szCs w:val="22"/>
        </w:rPr>
        <w:t xml:space="preserve"> relating to Reg 33 and 34 </w:t>
      </w:r>
    </w:p>
    <w:p w14:paraId="6BBB695C"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Sets up a personal file for each young person in accordance with company policy requirements, ensuring the file and other information related to the young person remains up to date </w:t>
      </w:r>
    </w:p>
    <w:p w14:paraId="0FC5D141" w14:textId="77777777" w:rsidR="007E26B7" w:rsidRPr="003E2607" w:rsidRDefault="007E26B7" w:rsidP="007E26B7">
      <w:pPr>
        <w:pStyle w:val="ListParagraph"/>
        <w:numPr>
          <w:ilvl w:val="0"/>
          <w:numId w:val="17"/>
        </w:numPr>
        <w:rPr>
          <w:rFonts w:asciiTheme="majorHAnsi" w:hAnsiTheme="majorHAnsi"/>
          <w:szCs w:val="22"/>
        </w:rPr>
      </w:pPr>
      <w:proofErr w:type="gramStart"/>
      <w:r w:rsidRPr="003E2607">
        <w:rPr>
          <w:rFonts w:asciiTheme="majorHAnsi" w:hAnsiTheme="majorHAnsi"/>
          <w:szCs w:val="22"/>
        </w:rPr>
        <w:t>Makes arrangements</w:t>
      </w:r>
      <w:proofErr w:type="gramEnd"/>
      <w:r w:rsidRPr="003E2607">
        <w:rPr>
          <w:rFonts w:asciiTheme="majorHAnsi" w:hAnsiTheme="majorHAnsi"/>
          <w:szCs w:val="22"/>
        </w:rPr>
        <w:t xml:space="preserve"> for any young people travelling home </w:t>
      </w:r>
    </w:p>
    <w:p w14:paraId="32F97492"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Ensures Records of Achievement for all young people are prepared and updated at regular intervals. </w:t>
      </w:r>
    </w:p>
    <w:p w14:paraId="26F9C33B"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Maintains a database of special events for young people – e.g. to mark birthdays, etc. and liaises with staff regarding the organisation of special events </w:t>
      </w:r>
    </w:p>
    <w:p w14:paraId="56C37F21"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Maintains a current database / diary system of all children / young people, parents / guardians, LEA’s, social services etc </w:t>
      </w:r>
    </w:p>
    <w:p w14:paraId="24F106E2"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Assist with marketing campaigns including coordination of invites and room preparation  </w:t>
      </w:r>
    </w:p>
    <w:p w14:paraId="4DA1C32C"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PCMT (Professional Clinical Multidisciplinary Team) </w:t>
      </w:r>
    </w:p>
    <w:p w14:paraId="51C95C3B"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set up confidential files for new Service Users ensuring that Data Protection is adhered to  </w:t>
      </w:r>
    </w:p>
    <w:p w14:paraId="34E416D4"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ensure that all files are maintained timely, accurately and to a high standard  </w:t>
      </w:r>
    </w:p>
    <w:p w14:paraId="2D4CA33A"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ensure that Service Users file </w:t>
      </w:r>
      <w:proofErr w:type="gramStart"/>
      <w:r w:rsidRPr="003E2607">
        <w:rPr>
          <w:rFonts w:asciiTheme="majorHAnsi" w:hAnsiTheme="majorHAnsi"/>
          <w:szCs w:val="22"/>
        </w:rPr>
        <w:t>are</w:t>
      </w:r>
      <w:proofErr w:type="gramEnd"/>
      <w:r w:rsidRPr="003E2607">
        <w:rPr>
          <w:rFonts w:asciiTheme="majorHAnsi" w:hAnsiTheme="majorHAnsi"/>
          <w:szCs w:val="22"/>
        </w:rPr>
        <w:t xml:space="preserve"> correctly archived when they are discharged   </w:t>
      </w:r>
    </w:p>
    <w:p w14:paraId="701EA43C"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maintain the PCMT database ensuring that it is accurate and up to date at all times   </w:t>
      </w:r>
    </w:p>
    <w:p w14:paraId="628F8C87"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produce accurate documents for the PCMT team including correspondence, booklets and other documents  </w:t>
      </w:r>
    </w:p>
    <w:p w14:paraId="380F0543"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maintain the PCMT room booking diaries ensuring responses/confirmation of the booking? are sent in an appropriate and timely manner  </w:t>
      </w:r>
    </w:p>
    <w:p w14:paraId="3349BC99"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 xml:space="preserve">To accurately maintain the diary and bookings for LAC/CC and to ensure that all invitations are sent electronically and in a timely manner  </w:t>
      </w:r>
    </w:p>
    <w:p w14:paraId="2ED50A95" w14:textId="77777777" w:rsidR="007E26B7" w:rsidRPr="003E2607" w:rsidRDefault="007E26B7" w:rsidP="007E26B7">
      <w:pPr>
        <w:pStyle w:val="ListParagraph"/>
        <w:numPr>
          <w:ilvl w:val="0"/>
          <w:numId w:val="17"/>
        </w:numPr>
        <w:rPr>
          <w:rFonts w:asciiTheme="majorHAnsi" w:hAnsiTheme="majorHAnsi"/>
          <w:szCs w:val="22"/>
        </w:rPr>
      </w:pPr>
      <w:r w:rsidRPr="003E2607">
        <w:rPr>
          <w:rFonts w:asciiTheme="majorHAnsi" w:hAnsiTheme="majorHAnsi"/>
          <w:szCs w:val="22"/>
        </w:rPr>
        <w:t>To take accurate and comprehensive minutes of PCS team meetings and case conferences ensuring the notes are distributed to the relevant people in a timely manner</w:t>
      </w:r>
    </w:p>
    <w:p w14:paraId="3E03B72B" w14:textId="77777777" w:rsidR="007E26B7" w:rsidRPr="003E2607" w:rsidRDefault="007E26B7" w:rsidP="007E26B7">
      <w:pPr>
        <w:rPr>
          <w:rFonts w:asciiTheme="majorHAnsi" w:hAnsiTheme="majorHAnsi"/>
          <w:szCs w:val="22"/>
        </w:rPr>
      </w:pPr>
    </w:p>
    <w:p w14:paraId="445A04C8" w14:textId="1A1239F7" w:rsidR="007E26B7" w:rsidRPr="003E2607" w:rsidRDefault="007E26B7" w:rsidP="007E26B7">
      <w:pPr>
        <w:ind w:left="0" w:firstLine="0"/>
        <w:rPr>
          <w:rFonts w:asciiTheme="majorHAnsi" w:hAnsiTheme="majorHAnsi"/>
          <w:b/>
          <w:bCs/>
          <w:szCs w:val="22"/>
        </w:rPr>
      </w:pPr>
      <w:r w:rsidRPr="003E2607">
        <w:rPr>
          <w:rFonts w:asciiTheme="majorHAnsi" w:hAnsiTheme="majorHAnsi"/>
          <w:b/>
          <w:bCs/>
          <w:szCs w:val="22"/>
        </w:rPr>
        <w:t>Examinations</w:t>
      </w:r>
    </w:p>
    <w:p w14:paraId="4C765854"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To take responsibility for the administration, organisation and effective running of the Centres examination system</w:t>
      </w:r>
    </w:p>
    <w:p w14:paraId="73276907" w14:textId="77777777" w:rsidR="007E26B7" w:rsidRPr="003E2607" w:rsidRDefault="007E26B7" w:rsidP="007E26B7">
      <w:pPr>
        <w:ind w:left="0" w:firstLine="0"/>
        <w:rPr>
          <w:rFonts w:asciiTheme="majorHAnsi" w:hAnsiTheme="majorHAnsi"/>
          <w:szCs w:val="22"/>
        </w:rPr>
      </w:pPr>
      <w:r w:rsidRPr="003E2607">
        <w:rPr>
          <w:rFonts w:asciiTheme="majorHAnsi" w:hAnsiTheme="majorHAnsi"/>
          <w:szCs w:val="22"/>
        </w:rPr>
        <w:t xml:space="preserve"> </w:t>
      </w:r>
    </w:p>
    <w:p w14:paraId="5B2F646A" w14:textId="41F90E67" w:rsidR="007E26B7" w:rsidRPr="003E2607" w:rsidRDefault="007E26B7" w:rsidP="007E26B7">
      <w:pPr>
        <w:ind w:left="0" w:firstLine="0"/>
        <w:rPr>
          <w:rFonts w:asciiTheme="majorHAnsi" w:hAnsiTheme="majorHAnsi"/>
          <w:b/>
          <w:bCs/>
          <w:szCs w:val="22"/>
        </w:rPr>
      </w:pPr>
      <w:r w:rsidRPr="003E2607">
        <w:rPr>
          <w:rFonts w:asciiTheme="majorHAnsi" w:hAnsiTheme="majorHAnsi"/>
          <w:b/>
          <w:bCs/>
          <w:szCs w:val="22"/>
        </w:rPr>
        <w:t>GCEs, GCSEs, ELC Qualifications</w:t>
      </w:r>
    </w:p>
    <w:p w14:paraId="442C0F13"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To notify exams bodies at the appropriate time of year of intent and estimated entries and complete student entries onto exams bodies websites  </w:t>
      </w:r>
    </w:p>
    <w:p w14:paraId="694B1A33"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Work with the education staff to supply the exams bodies with exam entries information  </w:t>
      </w:r>
    </w:p>
    <w:p w14:paraId="01390F9E"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Supply education staff with key dates and deadlines in the academic year ahead and ensure that the deadlines are adhered to  </w:t>
      </w:r>
    </w:p>
    <w:p w14:paraId="0518C1E5"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Action or direct all correspondence from examination bodies  </w:t>
      </w:r>
    </w:p>
    <w:p w14:paraId="21D32917"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Ensure that all coursework is sent to moderators </w:t>
      </w:r>
    </w:p>
    <w:p w14:paraId="3CDC0D7D"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Update invigilator training presentation annually to ensure that it complies with updated regulations and deliver training to the education staff on an annual basis  </w:t>
      </w:r>
    </w:p>
    <w:p w14:paraId="60FE3C74"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Updating invigilators’ check lists annually  </w:t>
      </w:r>
    </w:p>
    <w:p w14:paraId="14620D9A"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Reviewing the Exams Policy, Internal Appeals Procedure &amp; Evacuation Procedure During Exams in accordance with yearly updated regulations and </w:t>
      </w:r>
      <w:proofErr w:type="spellStart"/>
      <w:proofErr w:type="gramStart"/>
      <w:r w:rsidRPr="003E2607">
        <w:rPr>
          <w:rFonts w:asciiTheme="majorHAnsi" w:hAnsiTheme="majorHAnsi"/>
          <w:szCs w:val="22"/>
        </w:rPr>
        <w:t>up date</w:t>
      </w:r>
      <w:proofErr w:type="spellEnd"/>
      <w:proofErr w:type="gramEnd"/>
      <w:r w:rsidRPr="003E2607">
        <w:rPr>
          <w:rFonts w:asciiTheme="majorHAnsi" w:hAnsiTheme="majorHAnsi"/>
          <w:szCs w:val="22"/>
        </w:rPr>
        <w:t xml:space="preserve"> and present them to the Headteacher  </w:t>
      </w:r>
    </w:p>
    <w:p w14:paraId="10B09029"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Take responsibility for the exam timetable including creating, notifying parties and booking rooms. Ensure that exam papers are received, kept secure and supplied to invigilators in a timely manner  </w:t>
      </w:r>
    </w:p>
    <w:p w14:paraId="609725BF"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Ensure that exam rooms are prepared in line with regulations requirements  </w:t>
      </w:r>
    </w:p>
    <w:p w14:paraId="218FFAB6"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Ensure that AQA, Edexcel &amp; OCR procedures are in place and reviewed regularly </w:t>
      </w:r>
    </w:p>
    <w:p w14:paraId="2B91E84B"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Accompany the exam inspector and action any requirements  </w:t>
      </w:r>
    </w:p>
    <w:p w14:paraId="1789465D"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Preparing documents for results day, collect results and contact students/parents/carers to arrange receipt of results and distribute  </w:t>
      </w:r>
    </w:p>
    <w:p w14:paraId="085D0B58" w14:textId="77777777" w:rsidR="007E26B7" w:rsidRPr="003E2607" w:rsidRDefault="007E26B7" w:rsidP="007E26B7">
      <w:pPr>
        <w:pStyle w:val="ListParagraph"/>
        <w:numPr>
          <w:ilvl w:val="0"/>
          <w:numId w:val="18"/>
        </w:numPr>
        <w:rPr>
          <w:rFonts w:asciiTheme="majorHAnsi" w:hAnsiTheme="majorHAnsi"/>
          <w:szCs w:val="22"/>
        </w:rPr>
      </w:pPr>
      <w:r w:rsidRPr="003E2607">
        <w:rPr>
          <w:rFonts w:asciiTheme="majorHAnsi" w:hAnsiTheme="majorHAnsi"/>
          <w:szCs w:val="22"/>
        </w:rPr>
        <w:t xml:space="preserve">Provide the Headteacher with exam results statistics </w:t>
      </w:r>
    </w:p>
    <w:p w14:paraId="7488F33A" w14:textId="77777777" w:rsidR="007E26B7" w:rsidRPr="003E2607" w:rsidRDefault="007E26B7" w:rsidP="007E26B7">
      <w:pPr>
        <w:ind w:left="0" w:firstLine="0"/>
        <w:rPr>
          <w:rFonts w:asciiTheme="majorHAnsi" w:hAnsiTheme="majorHAnsi"/>
          <w:szCs w:val="22"/>
        </w:rPr>
      </w:pPr>
    </w:p>
    <w:p w14:paraId="0F272A0B" w14:textId="48467499" w:rsidR="007E26B7" w:rsidRPr="003E2607" w:rsidRDefault="007E26B7" w:rsidP="007E26B7">
      <w:pPr>
        <w:ind w:left="0" w:firstLine="0"/>
        <w:rPr>
          <w:rFonts w:asciiTheme="majorHAnsi" w:hAnsiTheme="majorHAnsi"/>
          <w:b/>
          <w:bCs/>
          <w:szCs w:val="22"/>
        </w:rPr>
      </w:pPr>
      <w:r w:rsidRPr="003E2607">
        <w:rPr>
          <w:rFonts w:asciiTheme="majorHAnsi" w:hAnsiTheme="majorHAnsi"/>
          <w:b/>
          <w:bCs/>
          <w:szCs w:val="22"/>
        </w:rPr>
        <w:t xml:space="preserve">BTEC Qualifications </w:t>
      </w:r>
    </w:p>
    <w:p w14:paraId="6C84A4FC"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Registering candidates, sending coursework to moderators, submitting claims for certificates, reading &amp; understanding new procedures &amp; regulations  </w:t>
      </w:r>
    </w:p>
    <w:p w14:paraId="37BA5235" w14:textId="77777777" w:rsidR="007E26B7" w:rsidRPr="003E2607" w:rsidRDefault="007E26B7" w:rsidP="007E26B7">
      <w:pPr>
        <w:ind w:left="0" w:firstLine="0"/>
        <w:rPr>
          <w:rFonts w:asciiTheme="majorHAnsi" w:hAnsiTheme="majorHAnsi"/>
          <w:szCs w:val="22"/>
        </w:rPr>
      </w:pPr>
      <w:r w:rsidRPr="003E2607">
        <w:rPr>
          <w:rFonts w:asciiTheme="majorHAnsi" w:hAnsiTheme="majorHAnsi"/>
          <w:szCs w:val="22"/>
        </w:rPr>
        <w:t xml:space="preserve"> </w:t>
      </w:r>
    </w:p>
    <w:p w14:paraId="01D47697" w14:textId="51F3F071" w:rsidR="007E26B7" w:rsidRPr="003E2607" w:rsidRDefault="007E26B7" w:rsidP="007E26B7">
      <w:pPr>
        <w:ind w:left="0" w:firstLine="0"/>
        <w:rPr>
          <w:rFonts w:asciiTheme="majorHAnsi" w:hAnsiTheme="majorHAnsi"/>
          <w:b/>
          <w:bCs/>
          <w:szCs w:val="22"/>
        </w:rPr>
      </w:pPr>
      <w:r w:rsidRPr="003E2607">
        <w:rPr>
          <w:rFonts w:asciiTheme="majorHAnsi" w:hAnsiTheme="majorHAnsi"/>
          <w:b/>
          <w:bCs/>
          <w:szCs w:val="22"/>
        </w:rPr>
        <w:t>Personnel</w:t>
      </w:r>
    </w:p>
    <w:p w14:paraId="4ED62D3D"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Set up and maintain a personal file for each staff member and to ensure that all relevant paperwork is added </w:t>
      </w:r>
    </w:p>
    <w:p w14:paraId="09925859"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Conducts administration of the recruitment process in accordance with standards set by the Regulatory Body and Company policies and procedures </w:t>
      </w:r>
    </w:p>
    <w:p w14:paraId="4E53FC56"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Support and advise managers on the recruitment process ensuring that all recruitment is fair and follows Company policy </w:t>
      </w:r>
    </w:p>
    <w:p w14:paraId="07045D51"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To ensure that all offer letters, contracts and variations are accurate and timely  </w:t>
      </w:r>
    </w:p>
    <w:p w14:paraId="4D7C9962"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To ensures that CRB applications are accurate and processed in a timely manner  </w:t>
      </w:r>
    </w:p>
    <w:p w14:paraId="40151DD7"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Record and monitor staff attendance and send monthly reports to Central HR Team  </w:t>
      </w:r>
    </w:p>
    <w:p w14:paraId="0526A7C3"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lastRenderedPageBreak/>
        <w:t xml:space="preserve">To work with the training department to ensure that induction training is completed, recorded and evidenced on each new staff members file </w:t>
      </w:r>
    </w:p>
    <w:p w14:paraId="36FE9179"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To give first line advise </w:t>
      </w:r>
      <w:proofErr w:type="gramStart"/>
      <w:r w:rsidRPr="003E2607">
        <w:rPr>
          <w:rFonts w:asciiTheme="majorHAnsi" w:hAnsiTheme="majorHAnsi"/>
          <w:szCs w:val="22"/>
        </w:rPr>
        <w:t>to staff</w:t>
      </w:r>
      <w:proofErr w:type="gramEnd"/>
      <w:r w:rsidRPr="003E2607">
        <w:rPr>
          <w:rFonts w:asciiTheme="majorHAnsi" w:hAnsiTheme="majorHAnsi"/>
          <w:szCs w:val="22"/>
        </w:rPr>
        <w:t xml:space="preserve"> and managers on published Company policies and procedures </w:t>
      </w:r>
    </w:p>
    <w:p w14:paraId="5F1F9A2F"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To relay People </w:t>
      </w:r>
      <w:proofErr w:type="gramStart"/>
      <w:r w:rsidRPr="003E2607">
        <w:rPr>
          <w:rFonts w:asciiTheme="majorHAnsi" w:hAnsiTheme="majorHAnsi"/>
          <w:szCs w:val="22"/>
        </w:rPr>
        <w:t>Management</w:t>
      </w:r>
      <w:proofErr w:type="gramEnd"/>
      <w:r w:rsidRPr="003E2607">
        <w:rPr>
          <w:rFonts w:asciiTheme="majorHAnsi" w:hAnsiTheme="majorHAnsi"/>
          <w:szCs w:val="22"/>
        </w:rPr>
        <w:t xml:space="preserve"> advise to managers with assistance from the Central HR Team  </w:t>
      </w:r>
    </w:p>
    <w:p w14:paraId="5A6AE500"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To update and maintain a HR case work data base/log and supply a monthly report to the Central HR Team  </w:t>
      </w:r>
    </w:p>
    <w:p w14:paraId="51E0085E"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Monitor and record annual leave as required  </w:t>
      </w:r>
    </w:p>
    <w:p w14:paraId="1AADD00C"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To assist staff and managers in locating and applying Company policies and procedures including the timely application of processes as dictated by employment law </w:t>
      </w:r>
    </w:p>
    <w:p w14:paraId="1913244B"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Ensures that all records regarding staff supervision and appraisals are updated and filed appropriately  </w:t>
      </w:r>
    </w:p>
    <w:p w14:paraId="0E64131D" w14:textId="77777777" w:rsidR="007E26B7" w:rsidRPr="003E2607" w:rsidRDefault="007E26B7" w:rsidP="007E26B7">
      <w:pPr>
        <w:pStyle w:val="ListParagraph"/>
        <w:numPr>
          <w:ilvl w:val="0"/>
          <w:numId w:val="19"/>
        </w:numPr>
        <w:rPr>
          <w:rFonts w:asciiTheme="majorHAnsi" w:hAnsiTheme="majorHAnsi"/>
          <w:szCs w:val="22"/>
        </w:rPr>
      </w:pPr>
      <w:r w:rsidRPr="003E2607">
        <w:rPr>
          <w:rFonts w:asciiTheme="majorHAnsi" w:hAnsiTheme="majorHAnsi"/>
          <w:szCs w:val="22"/>
        </w:rPr>
        <w:t xml:space="preserve">Assist with staff rotas as required  </w:t>
      </w:r>
    </w:p>
    <w:p w14:paraId="303DE60D" w14:textId="77777777" w:rsidR="007E26B7" w:rsidRPr="003E2607" w:rsidRDefault="007E26B7" w:rsidP="007E26B7">
      <w:pPr>
        <w:spacing w:after="0"/>
        <w:ind w:left="0" w:right="8" w:firstLine="0"/>
        <w:rPr>
          <w:rFonts w:asciiTheme="majorHAnsi" w:hAnsiTheme="majorHAnsi"/>
          <w:szCs w:val="22"/>
        </w:rPr>
      </w:pPr>
    </w:p>
    <w:p w14:paraId="4B890225" w14:textId="165BF73F" w:rsidR="007E26B7" w:rsidRPr="003E2607" w:rsidRDefault="007E26B7" w:rsidP="007E26B7">
      <w:pPr>
        <w:spacing w:after="0"/>
        <w:ind w:left="0" w:right="8" w:firstLine="0"/>
        <w:rPr>
          <w:rFonts w:asciiTheme="majorHAnsi" w:hAnsiTheme="majorHAnsi"/>
          <w:b/>
          <w:bCs/>
          <w:szCs w:val="22"/>
        </w:rPr>
      </w:pPr>
      <w:r w:rsidRPr="003E2607">
        <w:rPr>
          <w:rFonts w:asciiTheme="majorHAnsi" w:hAnsiTheme="majorHAnsi"/>
          <w:b/>
          <w:bCs/>
          <w:szCs w:val="22"/>
        </w:rPr>
        <w:t>Facilities</w:t>
      </w:r>
    </w:p>
    <w:p w14:paraId="62241F94" w14:textId="77777777" w:rsidR="007E26B7" w:rsidRPr="003E2607" w:rsidRDefault="007E26B7" w:rsidP="007E26B7">
      <w:pPr>
        <w:pStyle w:val="ListParagraph"/>
        <w:numPr>
          <w:ilvl w:val="0"/>
          <w:numId w:val="20"/>
        </w:numPr>
        <w:rPr>
          <w:rFonts w:asciiTheme="majorHAnsi" w:hAnsiTheme="majorHAnsi"/>
          <w:szCs w:val="22"/>
        </w:rPr>
      </w:pPr>
      <w:r w:rsidRPr="003E2607">
        <w:rPr>
          <w:rFonts w:asciiTheme="majorHAnsi" w:hAnsiTheme="majorHAnsi"/>
          <w:szCs w:val="22"/>
        </w:rPr>
        <w:t xml:space="preserve">Receives all maintenance requests and works with the Registered Managers, Centre Head and Estates Team to ensure completion </w:t>
      </w:r>
    </w:p>
    <w:p w14:paraId="1EDC5E50" w14:textId="77777777" w:rsidR="007E26B7" w:rsidRPr="003E2607" w:rsidRDefault="007E26B7" w:rsidP="007E26B7">
      <w:pPr>
        <w:pStyle w:val="ListParagraph"/>
        <w:numPr>
          <w:ilvl w:val="0"/>
          <w:numId w:val="20"/>
        </w:numPr>
        <w:rPr>
          <w:rFonts w:asciiTheme="majorHAnsi" w:hAnsiTheme="majorHAnsi"/>
          <w:szCs w:val="22"/>
        </w:rPr>
      </w:pPr>
      <w:r w:rsidRPr="003E2607">
        <w:rPr>
          <w:rFonts w:asciiTheme="majorHAnsi" w:hAnsiTheme="majorHAnsi"/>
          <w:szCs w:val="22"/>
        </w:rPr>
        <w:t xml:space="preserve">Maintains comprehensive details in respect of all company vehicles, ensuring all necessary certificates and </w:t>
      </w:r>
    </w:p>
    <w:p w14:paraId="071AEBF9" w14:textId="77777777" w:rsidR="007E26B7" w:rsidRPr="003E2607" w:rsidRDefault="007E26B7" w:rsidP="007E26B7">
      <w:pPr>
        <w:pStyle w:val="ListParagraph"/>
        <w:numPr>
          <w:ilvl w:val="0"/>
          <w:numId w:val="20"/>
        </w:numPr>
        <w:rPr>
          <w:rFonts w:asciiTheme="majorHAnsi" w:hAnsiTheme="majorHAnsi"/>
          <w:szCs w:val="22"/>
        </w:rPr>
      </w:pPr>
      <w:r w:rsidRPr="003E2607">
        <w:rPr>
          <w:rFonts w:asciiTheme="majorHAnsi" w:hAnsiTheme="majorHAnsi"/>
          <w:szCs w:val="22"/>
        </w:rPr>
        <w:t xml:space="preserve">servicing is conducted in good time.  Maintains records of all staff’s driving status regarding company vehicles as required </w:t>
      </w:r>
    </w:p>
    <w:p w14:paraId="2EDB58D2" w14:textId="77777777" w:rsidR="007E26B7" w:rsidRPr="003E2607" w:rsidRDefault="007E26B7" w:rsidP="007E26B7">
      <w:pPr>
        <w:pStyle w:val="ListParagraph"/>
        <w:numPr>
          <w:ilvl w:val="0"/>
          <w:numId w:val="20"/>
        </w:numPr>
        <w:rPr>
          <w:rFonts w:asciiTheme="majorHAnsi" w:hAnsiTheme="majorHAnsi"/>
          <w:szCs w:val="22"/>
        </w:rPr>
      </w:pPr>
      <w:r w:rsidRPr="003E2607">
        <w:rPr>
          <w:rFonts w:asciiTheme="majorHAnsi" w:hAnsiTheme="majorHAnsi"/>
          <w:szCs w:val="22"/>
        </w:rPr>
        <w:t xml:space="preserve">Ensures that records relating to all equipment, including warranties, service agreements, inventories, asset registers etc are maintained and updated as necessary. </w:t>
      </w:r>
    </w:p>
    <w:p w14:paraId="2FEB2DF5" w14:textId="77777777" w:rsidR="007E26B7" w:rsidRPr="003E2607" w:rsidRDefault="007E26B7" w:rsidP="007E26B7">
      <w:pPr>
        <w:spacing w:after="0"/>
        <w:ind w:left="0" w:right="8" w:firstLine="0"/>
        <w:rPr>
          <w:rFonts w:asciiTheme="majorHAnsi" w:hAnsiTheme="majorHAnsi"/>
          <w:szCs w:val="22"/>
        </w:rPr>
      </w:pPr>
    </w:p>
    <w:p w14:paraId="277F96E5" w14:textId="6128D758" w:rsidR="007E26B7" w:rsidRPr="003E2607" w:rsidRDefault="007E26B7" w:rsidP="007E26B7">
      <w:pPr>
        <w:spacing w:after="0"/>
        <w:ind w:left="0" w:right="8" w:firstLine="0"/>
        <w:rPr>
          <w:rFonts w:asciiTheme="majorHAnsi" w:hAnsiTheme="majorHAnsi"/>
          <w:b/>
          <w:bCs/>
          <w:szCs w:val="22"/>
        </w:rPr>
      </w:pPr>
      <w:r w:rsidRPr="003E2607">
        <w:rPr>
          <w:rFonts w:asciiTheme="majorHAnsi" w:hAnsiTheme="majorHAnsi"/>
          <w:b/>
          <w:bCs/>
          <w:szCs w:val="22"/>
        </w:rPr>
        <w:t>Financial</w:t>
      </w:r>
    </w:p>
    <w:p w14:paraId="64CCAA14"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Ensures that all expense requests are completed and approved in accordance with Company policy </w:t>
      </w:r>
    </w:p>
    <w:p w14:paraId="1AA5A7C5"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Ensure that all records are kept accurate and up to date for all financial transactions   </w:t>
      </w:r>
    </w:p>
    <w:p w14:paraId="6021F69F"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Coordinate and assist with purchase invoices and send to the Central Office finance department  </w:t>
      </w:r>
    </w:p>
    <w:p w14:paraId="11FF2B99"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Maintenance of petty cash and associated register ensuring that weekly and monthly returns are accurate and balance  </w:t>
      </w:r>
    </w:p>
    <w:p w14:paraId="05384D66"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Take responsibility for company credit cards and returns as required  </w:t>
      </w:r>
    </w:p>
    <w:p w14:paraId="5BFDFA1A"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Purchase items, ensuring cost efficiency, in line with budgets and Company policies and procedures  </w:t>
      </w:r>
    </w:p>
    <w:p w14:paraId="39708C31"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Prepare finance reports in support of the relevant manager  </w:t>
      </w:r>
    </w:p>
    <w:p w14:paraId="331E670A" w14:textId="77777777" w:rsidR="007E26B7" w:rsidRPr="003E2607" w:rsidRDefault="007E26B7" w:rsidP="007E26B7">
      <w:pPr>
        <w:pStyle w:val="ListParagraph"/>
        <w:numPr>
          <w:ilvl w:val="0"/>
          <w:numId w:val="21"/>
        </w:numPr>
        <w:rPr>
          <w:rFonts w:asciiTheme="majorHAnsi" w:hAnsiTheme="majorHAnsi"/>
          <w:szCs w:val="22"/>
        </w:rPr>
      </w:pPr>
      <w:r w:rsidRPr="003E2607">
        <w:rPr>
          <w:rFonts w:asciiTheme="majorHAnsi" w:hAnsiTheme="majorHAnsi"/>
          <w:szCs w:val="22"/>
        </w:rPr>
        <w:t xml:space="preserve">Distribute money to staff and ensure that all financial transactions are recorded and administered in accordance with Company policies and procedures </w:t>
      </w:r>
    </w:p>
    <w:p w14:paraId="719024A1" w14:textId="5DE847FC" w:rsidR="007E26B7" w:rsidRPr="003E2607" w:rsidRDefault="007E26B7" w:rsidP="007E26B7">
      <w:pPr>
        <w:ind w:left="0" w:firstLine="0"/>
        <w:rPr>
          <w:rFonts w:asciiTheme="majorHAnsi" w:hAnsiTheme="majorHAnsi"/>
          <w:szCs w:val="22"/>
        </w:rPr>
      </w:pPr>
      <w:r w:rsidRPr="003E2607">
        <w:rPr>
          <w:rFonts w:asciiTheme="majorHAnsi" w:hAnsiTheme="majorHAnsi"/>
          <w:b/>
          <w:bCs/>
          <w:szCs w:val="22"/>
        </w:rPr>
        <w:t>PERSON SPECIFICATION</w:t>
      </w:r>
    </w:p>
    <w:tbl>
      <w:tblPr>
        <w:tblStyle w:val="TableGrid0"/>
        <w:tblW w:w="0" w:type="auto"/>
        <w:tblInd w:w="137" w:type="dxa"/>
        <w:tblLook w:val="04A0" w:firstRow="1" w:lastRow="0" w:firstColumn="1" w:lastColumn="0" w:noHBand="0" w:noVBand="1"/>
      </w:tblPr>
      <w:tblGrid>
        <w:gridCol w:w="7938"/>
        <w:gridCol w:w="1134"/>
        <w:gridCol w:w="1247"/>
      </w:tblGrid>
      <w:tr w:rsidR="007E26B7" w:rsidRPr="003E2607" w14:paraId="4B78C0D9" w14:textId="77777777" w:rsidTr="001F3904">
        <w:tc>
          <w:tcPr>
            <w:tcW w:w="7938" w:type="dxa"/>
            <w:shd w:val="clear" w:color="auto" w:fill="D9D9D9" w:themeFill="background1" w:themeFillShade="D9"/>
            <w:vAlign w:val="center"/>
          </w:tcPr>
          <w:p w14:paraId="41DA2F85" w14:textId="77777777" w:rsidR="007E26B7" w:rsidRPr="003E2607" w:rsidRDefault="007E26B7" w:rsidP="001F3904">
            <w:pPr>
              <w:spacing w:after="0"/>
              <w:ind w:left="0" w:right="6" w:firstLine="0"/>
              <w:jc w:val="left"/>
              <w:rPr>
                <w:rFonts w:asciiTheme="majorHAnsi" w:hAnsiTheme="majorHAnsi"/>
                <w:b/>
                <w:bCs/>
                <w:szCs w:val="22"/>
              </w:rPr>
            </w:pPr>
            <w:r w:rsidRPr="003E2607">
              <w:rPr>
                <w:rFonts w:asciiTheme="majorHAnsi" w:hAnsiTheme="majorHAnsi"/>
                <w:b/>
                <w:bCs/>
                <w:szCs w:val="22"/>
              </w:rPr>
              <w:t>Experience</w:t>
            </w:r>
          </w:p>
        </w:tc>
        <w:tc>
          <w:tcPr>
            <w:tcW w:w="1134" w:type="dxa"/>
            <w:shd w:val="clear" w:color="auto" w:fill="D9D9D9" w:themeFill="background1" w:themeFillShade="D9"/>
            <w:vAlign w:val="center"/>
          </w:tcPr>
          <w:p w14:paraId="6A5DE50B" w14:textId="77777777" w:rsidR="007E26B7" w:rsidRPr="003E2607" w:rsidRDefault="007E26B7" w:rsidP="001F3904">
            <w:pPr>
              <w:spacing w:after="0"/>
              <w:ind w:left="0" w:right="6" w:firstLine="0"/>
              <w:jc w:val="center"/>
              <w:rPr>
                <w:rFonts w:asciiTheme="majorHAnsi" w:hAnsiTheme="majorHAnsi"/>
                <w:b/>
                <w:bCs/>
                <w:szCs w:val="22"/>
              </w:rPr>
            </w:pPr>
            <w:r w:rsidRPr="003E2607">
              <w:rPr>
                <w:rFonts w:asciiTheme="majorHAnsi" w:hAnsiTheme="majorHAnsi"/>
                <w:b/>
                <w:bCs/>
                <w:szCs w:val="22"/>
              </w:rPr>
              <w:t>Essential</w:t>
            </w:r>
          </w:p>
        </w:tc>
        <w:tc>
          <w:tcPr>
            <w:tcW w:w="1247" w:type="dxa"/>
            <w:shd w:val="clear" w:color="auto" w:fill="D9D9D9" w:themeFill="background1" w:themeFillShade="D9"/>
            <w:vAlign w:val="center"/>
          </w:tcPr>
          <w:p w14:paraId="2F28CE22" w14:textId="77777777" w:rsidR="007E26B7" w:rsidRPr="003E2607" w:rsidRDefault="007E26B7" w:rsidP="001F3904">
            <w:pPr>
              <w:spacing w:after="0"/>
              <w:ind w:left="0" w:right="6" w:firstLine="0"/>
              <w:jc w:val="center"/>
              <w:rPr>
                <w:rFonts w:asciiTheme="majorHAnsi" w:hAnsiTheme="majorHAnsi"/>
                <w:b/>
                <w:bCs/>
                <w:szCs w:val="22"/>
              </w:rPr>
            </w:pPr>
            <w:r w:rsidRPr="003E2607">
              <w:rPr>
                <w:rFonts w:asciiTheme="majorHAnsi" w:hAnsiTheme="majorHAnsi"/>
                <w:b/>
                <w:bCs/>
                <w:szCs w:val="22"/>
              </w:rPr>
              <w:t>Desirable</w:t>
            </w:r>
          </w:p>
        </w:tc>
      </w:tr>
      <w:tr w:rsidR="007E26B7" w:rsidRPr="003E2607" w14:paraId="038BE36A" w14:textId="77777777" w:rsidTr="001F3904">
        <w:tc>
          <w:tcPr>
            <w:tcW w:w="7938" w:type="dxa"/>
            <w:vAlign w:val="bottom"/>
          </w:tcPr>
          <w:p w14:paraId="728B1E25" w14:textId="77777777" w:rsidR="007E26B7" w:rsidRPr="003E2607" w:rsidRDefault="007E26B7" w:rsidP="001F3904">
            <w:pPr>
              <w:ind w:left="0" w:firstLine="0"/>
              <w:rPr>
                <w:rFonts w:asciiTheme="majorHAnsi" w:hAnsiTheme="majorHAnsi"/>
                <w:szCs w:val="22"/>
              </w:rPr>
            </w:pPr>
            <w:r w:rsidRPr="003E2607">
              <w:rPr>
                <w:rFonts w:asciiTheme="majorHAnsi" w:hAnsiTheme="majorHAnsi"/>
                <w:szCs w:val="22"/>
              </w:rPr>
              <w:t xml:space="preserve">Relevant experience within an administration </w:t>
            </w:r>
            <w:proofErr w:type="gramStart"/>
            <w:r w:rsidRPr="003E2607">
              <w:rPr>
                <w:rFonts w:asciiTheme="majorHAnsi" w:hAnsiTheme="majorHAnsi"/>
                <w:szCs w:val="22"/>
              </w:rPr>
              <w:t xml:space="preserve">role  </w:t>
            </w:r>
            <w:r w:rsidRPr="003E2607">
              <w:rPr>
                <w:rFonts w:asciiTheme="majorHAnsi" w:hAnsiTheme="majorHAnsi"/>
                <w:szCs w:val="22"/>
              </w:rPr>
              <w:tab/>
            </w:r>
            <w:proofErr w:type="gramEnd"/>
            <w:r w:rsidRPr="003E2607">
              <w:rPr>
                <w:rFonts w:asciiTheme="majorHAnsi" w:hAnsiTheme="majorHAnsi"/>
                <w:szCs w:val="22"/>
              </w:rPr>
              <w:t xml:space="preserve"> </w:t>
            </w:r>
            <w:r w:rsidRPr="003E2607">
              <w:rPr>
                <w:rFonts w:asciiTheme="majorHAnsi" w:hAnsiTheme="majorHAnsi"/>
                <w:szCs w:val="22"/>
              </w:rPr>
              <w:tab/>
              <w:t xml:space="preserve"> </w:t>
            </w:r>
            <w:r w:rsidRPr="003E2607">
              <w:rPr>
                <w:rFonts w:asciiTheme="majorHAnsi" w:hAnsiTheme="majorHAnsi"/>
                <w:szCs w:val="22"/>
              </w:rPr>
              <w:tab/>
            </w:r>
          </w:p>
        </w:tc>
        <w:tc>
          <w:tcPr>
            <w:tcW w:w="1134" w:type="dxa"/>
            <w:vAlign w:val="center"/>
          </w:tcPr>
          <w:p w14:paraId="5E105F0F"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351BB8C3"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4AC94DF6" w14:textId="77777777" w:rsidTr="001F3904">
        <w:tc>
          <w:tcPr>
            <w:tcW w:w="7938" w:type="dxa"/>
            <w:vAlign w:val="bottom"/>
          </w:tcPr>
          <w:p w14:paraId="28A0136E" w14:textId="77777777" w:rsidR="007E26B7" w:rsidRPr="003E2607" w:rsidRDefault="007E26B7" w:rsidP="001F3904">
            <w:pPr>
              <w:ind w:left="0" w:firstLine="0"/>
              <w:rPr>
                <w:rFonts w:asciiTheme="majorHAnsi" w:hAnsiTheme="majorHAnsi"/>
                <w:szCs w:val="22"/>
              </w:rPr>
            </w:pPr>
            <w:r w:rsidRPr="003E2607">
              <w:rPr>
                <w:rFonts w:asciiTheme="majorHAnsi" w:hAnsiTheme="majorHAnsi"/>
                <w:szCs w:val="22"/>
              </w:rPr>
              <w:t>Experience of working with young people/young adults with autistic spectrum disorders and/or challenging behaviour</w:t>
            </w:r>
          </w:p>
        </w:tc>
        <w:tc>
          <w:tcPr>
            <w:tcW w:w="1134" w:type="dxa"/>
            <w:vAlign w:val="center"/>
          </w:tcPr>
          <w:p w14:paraId="20162619" w14:textId="77777777" w:rsidR="007E26B7" w:rsidRPr="003E2607" w:rsidRDefault="007E26B7" w:rsidP="001F3904">
            <w:pPr>
              <w:spacing w:after="0"/>
              <w:ind w:left="0" w:right="6" w:firstLine="0"/>
              <w:jc w:val="center"/>
              <w:rPr>
                <w:rFonts w:asciiTheme="majorHAnsi" w:hAnsiTheme="majorHAnsi"/>
                <w:szCs w:val="22"/>
              </w:rPr>
            </w:pPr>
          </w:p>
        </w:tc>
        <w:tc>
          <w:tcPr>
            <w:tcW w:w="1247" w:type="dxa"/>
            <w:vAlign w:val="center"/>
          </w:tcPr>
          <w:p w14:paraId="0CC05D55"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r>
      <w:tr w:rsidR="007E26B7" w:rsidRPr="003E2607" w14:paraId="24571977" w14:textId="77777777" w:rsidTr="001F3904">
        <w:tc>
          <w:tcPr>
            <w:tcW w:w="7938" w:type="dxa"/>
          </w:tcPr>
          <w:p w14:paraId="27C0A62B" w14:textId="77777777" w:rsidR="007E26B7" w:rsidRPr="003E2607" w:rsidRDefault="007E26B7" w:rsidP="001F3904">
            <w:pPr>
              <w:ind w:left="0" w:firstLine="0"/>
              <w:rPr>
                <w:rFonts w:asciiTheme="majorHAnsi" w:hAnsiTheme="majorHAnsi"/>
                <w:szCs w:val="22"/>
              </w:rPr>
            </w:pPr>
            <w:r w:rsidRPr="003E2607">
              <w:rPr>
                <w:rFonts w:asciiTheme="majorHAnsi" w:hAnsiTheme="majorHAnsi"/>
                <w:szCs w:val="22"/>
              </w:rPr>
              <w:t xml:space="preserve">Experience of working within an education/residential setting   </w:t>
            </w:r>
            <w:r w:rsidRPr="003E2607">
              <w:rPr>
                <w:rFonts w:asciiTheme="majorHAnsi" w:hAnsiTheme="majorHAnsi"/>
                <w:szCs w:val="22"/>
              </w:rPr>
              <w:tab/>
              <w:t xml:space="preserve"> </w:t>
            </w:r>
            <w:r w:rsidRPr="003E2607">
              <w:rPr>
                <w:rFonts w:asciiTheme="majorHAnsi" w:hAnsiTheme="majorHAnsi"/>
                <w:szCs w:val="22"/>
              </w:rPr>
              <w:tab/>
              <w:t xml:space="preserve"> </w:t>
            </w:r>
          </w:p>
        </w:tc>
        <w:tc>
          <w:tcPr>
            <w:tcW w:w="1134" w:type="dxa"/>
            <w:vAlign w:val="center"/>
          </w:tcPr>
          <w:p w14:paraId="24B38442" w14:textId="77777777" w:rsidR="007E26B7" w:rsidRPr="003E2607" w:rsidRDefault="007E26B7" w:rsidP="001F3904">
            <w:pPr>
              <w:spacing w:after="0"/>
              <w:ind w:left="0" w:right="6" w:firstLine="0"/>
              <w:jc w:val="center"/>
              <w:rPr>
                <w:rFonts w:asciiTheme="majorHAnsi" w:hAnsiTheme="majorHAnsi"/>
                <w:szCs w:val="22"/>
              </w:rPr>
            </w:pPr>
          </w:p>
        </w:tc>
        <w:tc>
          <w:tcPr>
            <w:tcW w:w="1247" w:type="dxa"/>
            <w:vAlign w:val="center"/>
          </w:tcPr>
          <w:p w14:paraId="15E59A24"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r>
      <w:tr w:rsidR="007E26B7" w:rsidRPr="003E2607" w14:paraId="606A7922" w14:textId="77777777" w:rsidTr="001F3904">
        <w:tc>
          <w:tcPr>
            <w:tcW w:w="7938" w:type="dxa"/>
            <w:shd w:val="clear" w:color="auto" w:fill="D9D9D9" w:themeFill="background1" w:themeFillShade="D9"/>
            <w:vAlign w:val="center"/>
          </w:tcPr>
          <w:p w14:paraId="3C78C186" w14:textId="77777777" w:rsidR="007E26B7" w:rsidRPr="003E2607" w:rsidRDefault="007E26B7" w:rsidP="001F3904">
            <w:pPr>
              <w:spacing w:after="0"/>
              <w:ind w:left="0" w:right="6" w:firstLine="0"/>
              <w:jc w:val="left"/>
              <w:rPr>
                <w:rFonts w:asciiTheme="majorHAnsi" w:hAnsiTheme="majorHAnsi"/>
                <w:b/>
                <w:bCs/>
                <w:szCs w:val="22"/>
              </w:rPr>
            </w:pPr>
            <w:r w:rsidRPr="003E2607">
              <w:rPr>
                <w:rFonts w:asciiTheme="majorHAnsi" w:hAnsiTheme="majorHAnsi"/>
                <w:b/>
                <w:bCs/>
                <w:szCs w:val="22"/>
              </w:rPr>
              <w:t>Skills</w:t>
            </w:r>
          </w:p>
        </w:tc>
        <w:tc>
          <w:tcPr>
            <w:tcW w:w="1134" w:type="dxa"/>
            <w:shd w:val="clear" w:color="auto" w:fill="D9D9D9" w:themeFill="background1" w:themeFillShade="D9"/>
            <w:vAlign w:val="center"/>
          </w:tcPr>
          <w:p w14:paraId="7FA4FC9B"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b/>
                <w:bCs/>
                <w:szCs w:val="22"/>
              </w:rPr>
              <w:t>Essential</w:t>
            </w:r>
          </w:p>
        </w:tc>
        <w:tc>
          <w:tcPr>
            <w:tcW w:w="1247" w:type="dxa"/>
            <w:shd w:val="clear" w:color="auto" w:fill="D9D9D9" w:themeFill="background1" w:themeFillShade="D9"/>
            <w:vAlign w:val="center"/>
          </w:tcPr>
          <w:p w14:paraId="777BB8B9"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b/>
                <w:bCs/>
                <w:szCs w:val="22"/>
              </w:rPr>
              <w:t>Desirable</w:t>
            </w:r>
          </w:p>
        </w:tc>
      </w:tr>
      <w:tr w:rsidR="007E26B7" w:rsidRPr="003E2607" w14:paraId="1137C0D0" w14:textId="77777777" w:rsidTr="001F3904">
        <w:tc>
          <w:tcPr>
            <w:tcW w:w="7938" w:type="dxa"/>
            <w:vAlign w:val="bottom"/>
          </w:tcPr>
          <w:p w14:paraId="6FB5E4CA" w14:textId="77777777" w:rsidR="007E26B7" w:rsidRPr="003E2607" w:rsidRDefault="007E26B7" w:rsidP="001F3904">
            <w:pPr>
              <w:spacing w:after="0"/>
              <w:ind w:left="0" w:firstLine="0"/>
              <w:rPr>
                <w:rFonts w:asciiTheme="majorHAnsi" w:hAnsiTheme="majorHAnsi"/>
                <w:szCs w:val="22"/>
              </w:rPr>
            </w:pPr>
            <w:r w:rsidRPr="003E2607">
              <w:rPr>
                <w:rFonts w:asciiTheme="majorHAnsi" w:hAnsiTheme="majorHAnsi"/>
                <w:szCs w:val="22"/>
              </w:rPr>
              <w:t xml:space="preserve">Good knowledge of administration practices and </w:t>
            </w:r>
            <w:proofErr w:type="gramStart"/>
            <w:r w:rsidRPr="003E2607">
              <w:rPr>
                <w:rFonts w:asciiTheme="majorHAnsi" w:hAnsiTheme="majorHAnsi"/>
                <w:szCs w:val="22"/>
              </w:rPr>
              <w:t xml:space="preserve">applications  </w:t>
            </w:r>
            <w:r w:rsidRPr="003E2607">
              <w:rPr>
                <w:rFonts w:asciiTheme="majorHAnsi" w:hAnsiTheme="majorHAnsi"/>
                <w:szCs w:val="22"/>
              </w:rPr>
              <w:tab/>
            </w:r>
            <w:proofErr w:type="gramEnd"/>
            <w:r w:rsidRPr="003E2607">
              <w:rPr>
                <w:rFonts w:asciiTheme="majorHAnsi" w:hAnsiTheme="majorHAnsi"/>
                <w:szCs w:val="22"/>
              </w:rPr>
              <w:t xml:space="preserve"> </w:t>
            </w:r>
            <w:r w:rsidRPr="003E2607">
              <w:rPr>
                <w:rFonts w:asciiTheme="majorHAnsi" w:hAnsiTheme="majorHAnsi"/>
                <w:szCs w:val="22"/>
              </w:rPr>
              <w:tab/>
              <w:t xml:space="preserve"> </w:t>
            </w:r>
          </w:p>
        </w:tc>
        <w:tc>
          <w:tcPr>
            <w:tcW w:w="1134" w:type="dxa"/>
            <w:vAlign w:val="center"/>
          </w:tcPr>
          <w:p w14:paraId="3017189D"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01180300"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65C3AA07" w14:textId="77777777" w:rsidTr="001F3904">
        <w:tc>
          <w:tcPr>
            <w:tcW w:w="7938" w:type="dxa"/>
            <w:vAlign w:val="center"/>
          </w:tcPr>
          <w:p w14:paraId="22ECACAE" w14:textId="77777777" w:rsidR="007E26B7" w:rsidRPr="003E2607" w:rsidRDefault="007E26B7" w:rsidP="001F3904">
            <w:pPr>
              <w:spacing w:after="0"/>
              <w:ind w:left="0" w:right="6" w:firstLine="0"/>
              <w:rPr>
                <w:rFonts w:asciiTheme="majorHAnsi" w:hAnsiTheme="majorHAnsi"/>
                <w:szCs w:val="22"/>
              </w:rPr>
            </w:pPr>
            <w:r w:rsidRPr="003E2607">
              <w:rPr>
                <w:rFonts w:asciiTheme="majorHAnsi" w:hAnsiTheme="majorHAnsi"/>
                <w:szCs w:val="22"/>
              </w:rPr>
              <w:t xml:space="preserve">Good knowledge of specialist area    </w:t>
            </w:r>
            <w:r w:rsidRPr="003E2607">
              <w:rPr>
                <w:rFonts w:asciiTheme="majorHAnsi" w:hAnsiTheme="majorHAnsi"/>
                <w:szCs w:val="22"/>
              </w:rPr>
              <w:tab/>
              <w:t xml:space="preserve"> </w:t>
            </w:r>
            <w:r w:rsidRPr="003E2607">
              <w:rPr>
                <w:rFonts w:asciiTheme="majorHAnsi" w:hAnsiTheme="majorHAnsi"/>
                <w:szCs w:val="22"/>
              </w:rPr>
              <w:tab/>
              <w:t xml:space="preserve"> </w:t>
            </w:r>
            <w:r w:rsidRPr="003E2607">
              <w:rPr>
                <w:rFonts w:asciiTheme="majorHAnsi" w:hAnsiTheme="majorHAnsi"/>
                <w:szCs w:val="22"/>
              </w:rPr>
              <w:tab/>
              <w:t xml:space="preserve"> </w:t>
            </w:r>
            <w:r w:rsidRPr="003E2607">
              <w:rPr>
                <w:rFonts w:asciiTheme="majorHAnsi" w:hAnsiTheme="majorHAnsi"/>
                <w:szCs w:val="22"/>
              </w:rPr>
              <w:tab/>
              <w:t xml:space="preserve"> </w:t>
            </w:r>
            <w:r w:rsidRPr="003E2607">
              <w:rPr>
                <w:rFonts w:asciiTheme="majorHAnsi" w:hAnsiTheme="majorHAnsi"/>
                <w:szCs w:val="22"/>
              </w:rPr>
              <w:tab/>
              <w:t xml:space="preserve"> </w:t>
            </w:r>
          </w:p>
        </w:tc>
        <w:tc>
          <w:tcPr>
            <w:tcW w:w="1134" w:type="dxa"/>
            <w:vAlign w:val="center"/>
          </w:tcPr>
          <w:p w14:paraId="6CA94844"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354651FA"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0F74B9FF" w14:textId="77777777" w:rsidTr="001F3904">
        <w:tc>
          <w:tcPr>
            <w:tcW w:w="7938" w:type="dxa"/>
          </w:tcPr>
          <w:p w14:paraId="1E5EAFF4" w14:textId="77777777" w:rsidR="007E26B7" w:rsidRPr="003E2607" w:rsidRDefault="007E26B7" w:rsidP="001F3904">
            <w:pPr>
              <w:spacing w:after="0"/>
              <w:ind w:left="0" w:right="6" w:firstLine="0"/>
              <w:rPr>
                <w:rFonts w:asciiTheme="majorHAnsi" w:hAnsiTheme="majorHAnsi"/>
                <w:szCs w:val="22"/>
              </w:rPr>
            </w:pPr>
            <w:r w:rsidRPr="003E2607">
              <w:rPr>
                <w:rFonts w:asciiTheme="majorHAnsi" w:hAnsiTheme="majorHAnsi"/>
                <w:szCs w:val="22"/>
              </w:rPr>
              <w:t xml:space="preserve">Ability to work independently and as part of a </w:t>
            </w:r>
            <w:proofErr w:type="gramStart"/>
            <w:r w:rsidRPr="003E2607">
              <w:rPr>
                <w:rFonts w:asciiTheme="majorHAnsi" w:hAnsiTheme="majorHAnsi"/>
                <w:szCs w:val="22"/>
              </w:rPr>
              <w:t xml:space="preserve">team  </w:t>
            </w:r>
            <w:r w:rsidRPr="003E2607">
              <w:rPr>
                <w:rFonts w:asciiTheme="majorHAnsi" w:hAnsiTheme="majorHAnsi"/>
                <w:szCs w:val="22"/>
              </w:rPr>
              <w:tab/>
            </w:r>
            <w:proofErr w:type="gramEnd"/>
            <w:r w:rsidRPr="003E2607">
              <w:rPr>
                <w:rFonts w:asciiTheme="majorHAnsi" w:hAnsiTheme="majorHAnsi"/>
                <w:szCs w:val="22"/>
              </w:rPr>
              <w:t xml:space="preserve"> </w:t>
            </w:r>
            <w:r w:rsidRPr="003E2607">
              <w:rPr>
                <w:rFonts w:asciiTheme="majorHAnsi" w:hAnsiTheme="majorHAnsi"/>
                <w:szCs w:val="22"/>
              </w:rPr>
              <w:tab/>
              <w:t xml:space="preserve"> </w:t>
            </w:r>
            <w:r w:rsidRPr="003E2607">
              <w:rPr>
                <w:rFonts w:asciiTheme="majorHAnsi" w:hAnsiTheme="majorHAnsi"/>
                <w:szCs w:val="22"/>
              </w:rPr>
              <w:tab/>
              <w:t xml:space="preserve"> </w:t>
            </w:r>
          </w:p>
        </w:tc>
        <w:tc>
          <w:tcPr>
            <w:tcW w:w="1134" w:type="dxa"/>
            <w:vAlign w:val="center"/>
          </w:tcPr>
          <w:p w14:paraId="3190DC36"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1D5CE2C7"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0DD974AF" w14:textId="77777777" w:rsidTr="001F3904">
        <w:tc>
          <w:tcPr>
            <w:tcW w:w="7938" w:type="dxa"/>
            <w:vAlign w:val="center"/>
          </w:tcPr>
          <w:p w14:paraId="0C102CFA" w14:textId="77777777" w:rsidR="007E26B7" w:rsidRPr="003E2607" w:rsidRDefault="007E26B7" w:rsidP="001F3904">
            <w:pPr>
              <w:spacing w:after="0"/>
              <w:ind w:left="0" w:right="6" w:firstLine="0"/>
              <w:rPr>
                <w:rFonts w:asciiTheme="majorHAnsi" w:hAnsiTheme="majorHAnsi"/>
                <w:szCs w:val="22"/>
              </w:rPr>
            </w:pPr>
            <w:r w:rsidRPr="003E2607">
              <w:rPr>
                <w:rFonts w:asciiTheme="majorHAnsi" w:eastAsia="Arial" w:hAnsiTheme="majorHAnsi"/>
                <w:szCs w:val="22"/>
              </w:rPr>
              <w:lastRenderedPageBreak/>
              <w:t>Effective communication skills, verbal and written</w:t>
            </w:r>
          </w:p>
        </w:tc>
        <w:tc>
          <w:tcPr>
            <w:tcW w:w="1134" w:type="dxa"/>
            <w:vAlign w:val="center"/>
          </w:tcPr>
          <w:p w14:paraId="639A3548"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2DFAE96B"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42B0A48F" w14:textId="77777777" w:rsidTr="001F3904">
        <w:tc>
          <w:tcPr>
            <w:tcW w:w="7938" w:type="dxa"/>
            <w:vAlign w:val="center"/>
          </w:tcPr>
          <w:p w14:paraId="6A5E03A3" w14:textId="77777777" w:rsidR="007E26B7" w:rsidRPr="003E2607" w:rsidRDefault="007E26B7" w:rsidP="001F3904">
            <w:pPr>
              <w:spacing w:after="0"/>
              <w:ind w:left="0" w:right="6" w:firstLine="0"/>
              <w:rPr>
                <w:rFonts w:asciiTheme="majorHAnsi" w:hAnsiTheme="majorHAnsi"/>
                <w:szCs w:val="22"/>
              </w:rPr>
            </w:pPr>
            <w:r w:rsidRPr="003E2607">
              <w:rPr>
                <w:rFonts w:asciiTheme="majorHAnsi" w:eastAsia="Arial" w:hAnsiTheme="majorHAnsi"/>
                <w:szCs w:val="22"/>
              </w:rPr>
              <w:t>Good IT skills</w:t>
            </w:r>
          </w:p>
        </w:tc>
        <w:tc>
          <w:tcPr>
            <w:tcW w:w="1134" w:type="dxa"/>
            <w:vAlign w:val="center"/>
          </w:tcPr>
          <w:p w14:paraId="33BE688B"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2ABD7EA7"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3A74AD3D" w14:textId="77777777" w:rsidTr="001F3904">
        <w:tc>
          <w:tcPr>
            <w:tcW w:w="7938" w:type="dxa"/>
            <w:vAlign w:val="center"/>
          </w:tcPr>
          <w:p w14:paraId="0DA5DE44" w14:textId="77777777" w:rsidR="007E26B7" w:rsidRPr="003E2607" w:rsidRDefault="007E26B7" w:rsidP="001F3904">
            <w:pPr>
              <w:spacing w:after="0"/>
              <w:ind w:left="0" w:right="6" w:firstLine="0"/>
              <w:rPr>
                <w:rFonts w:asciiTheme="majorHAnsi" w:hAnsiTheme="majorHAnsi"/>
                <w:szCs w:val="22"/>
              </w:rPr>
            </w:pPr>
            <w:r w:rsidRPr="003E2607">
              <w:rPr>
                <w:rFonts w:asciiTheme="majorHAnsi" w:eastAsia="Arial" w:hAnsiTheme="majorHAnsi"/>
                <w:szCs w:val="22"/>
              </w:rPr>
              <w:t xml:space="preserve">Good organisational and time management skills </w:t>
            </w:r>
          </w:p>
        </w:tc>
        <w:tc>
          <w:tcPr>
            <w:tcW w:w="1134" w:type="dxa"/>
            <w:vAlign w:val="center"/>
          </w:tcPr>
          <w:p w14:paraId="2F4C81CA"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251BE6DF"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1363D571" w14:textId="77777777" w:rsidTr="001F3904">
        <w:tc>
          <w:tcPr>
            <w:tcW w:w="7938" w:type="dxa"/>
            <w:vAlign w:val="center"/>
          </w:tcPr>
          <w:p w14:paraId="2926C7CA" w14:textId="77777777" w:rsidR="007E26B7" w:rsidRPr="003E2607" w:rsidRDefault="007E26B7" w:rsidP="001F3904">
            <w:pPr>
              <w:spacing w:after="0"/>
              <w:ind w:left="0" w:right="6" w:firstLine="0"/>
              <w:rPr>
                <w:rFonts w:asciiTheme="majorHAnsi" w:hAnsiTheme="majorHAnsi"/>
                <w:szCs w:val="22"/>
              </w:rPr>
            </w:pPr>
            <w:r w:rsidRPr="003E2607">
              <w:rPr>
                <w:rFonts w:asciiTheme="majorHAnsi" w:hAnsiTheme="majorHAnsi"/>
                <w:szCs w:val="22"/>
              </w:rPr>
              <w:t xml:space="preserve">Ability to draft correspondence including letters and memos for internal and </w:t>
            </w:r>
            <w:proofErr w:type="gramStart"/>
            <w:r w:rsidRPr="003E2607">
              <w:rPr>
                <w:rFonts w:asciiTheme="majorHAnsi" w:hAnsiTheme="majorHAnsi"/>
                <w:szCs w:val="22"/>
              </w:rPr>
              <w:t>external  recipients</w:t>
            </w:r>
            <w:proofErr w:type="gramEnd"/>
          </w:p>
        </w:tc>
        <w:tc>
          <w:tcPr>
            <w:tcW w:w="1134" w:type="dxa"/>
            <w:vAlign w:val="center"/>
          </w:tcPr>
          <w:p w14:paraId="4FCB66ED"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49386412"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310D90E3" w14:textId="77777777" w:rsidTr="001F3904">
        <w:tc>
          <w:tcPr>
            <w:tcW w:w="7938" w:type="dxa"/>
          </w:tcPr>
          <w:p w14:paraId="78000DCA" w14:textId="77777777" w:rsidR="007E26B7" w:rsidRPr="003E2607" w:rsidRDefault="007E26B7" w:rsidP="001F3904">
            <w:pPr>
              <w:spacing w:after="0"/>
              <w:ind w:left="0" w:right="6" w:firstLine="0"/>
              <w:rPr>
                <w:rFonts w:asciiTheme="majorHAnsi" w:hAnsiTheme="majorHAnsi"/>
                <w:szCs w:val="22"/>
              </w:rPr>
            </w:pPr>
            <w:r w:rsidRPr="003E2607">
              <w:rPr>
                <w:rFonts w:asciiTheme="majorHAnsi" w:hAnsiTheme="majorHAnsi"/>
                <w:szCs w:val="22"/>
              </w:rPr>
              <w:t>Ability to deal with complex and highly sensitive information</w:t>
            </w:r>
          </w:p>
        </w:tc>
        <w:tc>
          <w:tcPr>
            <w:tcW w:w="1134" w:type="dxa"/>
            <w:vAlign w:val="center"/>
          </w:tcPr>
          <w:p w14:paraId="351DF200"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58D9A7F7"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0950EDDB" w14:textId="77777777" w:rsidTr="001F3904">
        <w:tc>
          <w:tcPr>
            <w:tcW w:w="7938" w:type="dxa"/>
            <w:shd w:val="clear" w:color="auto" w:fill="D9D9D9" w:themeFill="background1" w:themeFillShade="D9"/>
            <w:vAlign w:val="center"/>
          </w:tcPr>
          <w:p w14:paraId="707C2C5A" w14:textId="77777777" w:rsidR="007E26B7" w:rsidRPr="003E2607" w:rsidRDefault="007E26B7" w:rsidP="001F3904">
            <w:pPr>
              <w:spacing w:after="0"/>
              <w:ind w:left="0" w:right="6" w:firstLine="0"/>
              <w:rPr>
                <w:rFonts w:asciiTheme="majorHAnsi" w:hAnsiTheme="majorHAnsi"/>
                <w:b/>
                <w:bCs/>
                <w:szCs w:val="22"/>
              </w:rPr>
            </w:pPr>
            <w:r w:rsidRPr="003E2607">
              <w:rPr>
                <w:rFonts w:asciiTheme="majorHAnsi" w:hAnsiTheme="majorHAnsi"/>
                <w:b/>
                <w:bCs/>
                <w:szCs w:val="22"/>
              </w:rPr>
              <w:t>Qualifications &amp; Training</w:t>
            </w:r>
          </w:p>
        </w:tc>
        <w:tc>
          <w:tcPr>
            <w:tcW w:w="1134" w:type="dxa"/>
            <w:shd w:val="clear" w:color="auto" w:fill="D9D9D9" w:themeFill="background1" w:themeFillShade="D9"/>
            <w:vAlign w:val="center"/>
          </w:tcPr>
          <w:p w14:paraId="66BE7B5E"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b/>
                <w:bCs/>
                <w:szCs w:val="22"/>
              </w:rPr>
              <w:t>Essential</w:t>
            </w:r>
          </w:p>
        </w:tc>
        <w:tc>
          <w:tcPr>
            <w:tcW w:w="1247" w:type="dxa"/>
            <w:shd w:val="clear" w:color="auto" w:fill="D9D9D9" w:themeFill="background1" w:themeFillShade="D9"/>
            <w:vAlign w:val="center"/>
          </w:tcPr>
          <w:p w14:paraId="348FBCF6"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b/>
                <w:bCs/>
                <w:szCs w:val="22"/>
              </w:rPr>
              <w:t>Desirable</w:t>
            </w:r>
          </w:p>
        </w:tc>
      </w:tr>
      <w:tr w:rsidR="007E26B7" w:rsidRPr="003E2607" w14:paraId="6BD2874D" w14:textId="77777777" w:rsidTr="001F3904">
        <w:tc>
          <w:tcPr>
            <w:tcW w:w="7938" w:type="dxa"/>
          </w:tcPr>
          <w:p w14:paraId="00C19ECA" w14:textId="77777777" w:rsidR="007E26B7" w:rsidRPr="003E2607" w:rsidRDefault="007E26B7" w:rsidP="001F3904">
            <w:pPr>
              <w:spacing w:after="0"/>
              <w:ind w:left="0" w:right="6" w:firstLine="0"/>
              <w:rPr>
                <w:rFonts w:asciiTheme="majorHAnsi" w:hAnsiTheme="majorHAnsi"/>
                <w:szCs w:val="22"/>
              </w:rPr>
            </w:pPr>
            <w:r w:rsidRPr="003E2607">
              <w:rPr>
                <w:rFonts w:asciiTheme="majorHAnsi" w:eastAsia="Arial" w:hAnsiTheme="majorHAnsi"/>
                <w:szCs w:val="22"/>
              </w:rPr>
              <w:t xml:space="preserve">Willingness to work towards other relevant qualifications as required </w:t>
            </w:r>
          </w:p>
        </w:tc>
        <w:tc>
          <w:tcPr>
            <w:tcW w:w="1134" w:type="dxa"/>
            <w:vAlign w:val="center"/>
          </w:tcPr>
          <w:p w14:paraId="1EF54FA7"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43FD69D9"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457EA76A" w14:textId="77777777" w:rsidTr="001F3904">
        <w:tc>
          <w:tcPr>
            <w:tcW w:w="7938" w:type="dxa"/>
            <w:vAlign w:val="center"/>
          </w:tcPr>
          <w:p w14:paraId="069D98DA" w14:textId="77777777" w:rsidR="007E26B7" w:rsidRPr="003E2607" w:rsidRDefault="007E26B7" w:rsidP="001F3904">
            <w:pPr>
              <w:spacing w:after="0"/>
              <w:ind w:left="0" w:right="6" w:firstLine="0"/>
              <w:rPr>
                <w:rFonts w:asciiTheme="majorHAnsi" w:hAnsiTheme="majorHAnsi"/>
                <w:szCs w:val="22"/>
              </w:rPr>
            </w:pPr>
            <w:r w:rsidRPr="003E2607">
              <w:rPr>
                <w:rFonts w:asciiTheme="majorHAnsi" w:eastAsia="Arial" w:hAnsiTheme="majorHAnsi"/>
                <w:szCs w:val="22"/>
              </w:rPr>
              <w:t xml:space="preserve">Undertake relevant group induction training on commencement </w:t>
            </w:r>
          </w:p>
        </w:tc>
        <w:tc>
          <w:tcPr>
            <w:tcW w:w="1134" w:type="dxa"/>
            <w:vAlign w:val="center"/>
          </w:tcPr>
          <w:p w14:paraId="66FD8AAE"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27BE2ADA"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2F666655" w14:textId="77777777" w:rsidTr="001F3904">
        <w:tc>
          <w:tcPr>
            <w:tcW w:w="7938" w:type="dxa"/>
            <w:shd w:val="clear" w:color="auto" w:fill="D9D9D9" w:themeFill="background1" w:themeFillShade="D9"/>
            <w:vAlign w:val="center"/>
          </w:tcPr>
          <w:p w14:paraId="26E96C85" w14:textId="77777777" w:rsidR="007E26B7" w:rsidRPr="003E2607" w:rsidRDefault="007E26B7" w:rsidP="001F3904">
            <w:pPr>
              <w:spacing w:after="0"/>
              <w:ind w:left="0" w:right="6" w:firstLine="0"/>
              <w:rPr>
                <w:rFonts w:asciiTheme="majorHAnsi" w:hAnsiTheme="majorHAnsi"/>
                <w:b/>
                <w:bCs/>
                <w:szCs w:val="22"/>
              </w:rPr>
            </w:pPr>
            <w:r w:rsidRPr="003E2607">
              <w:rPr>
                <w:rFonts w:asciiTheme="majorHAnsi" w:hAnsiTheme="majorHAnsi"/>
                <w:b/>
                <w:bCs/>
                <w:szCs w:val="22"/>
              </w:rPr>
              <w:t>Other</w:t>
            </w:r>
          </w:p>
        </w:tc>
        <w:tc>
          <w:tcPr>
            <w:tcW w:w="1134" w:type="dxa"/>
            <w:shd w:val="clear" w:color="auto" w:fill="D9D9D9" w:themeFill="background1" w:themeFillShade="D9"/>
            <w:vAlign w:val="center"/>
          </w:tcPr>
          <w:p w14:paraId="63F4EA14" w14:textId="77777777" w:rsidR="007E26B7" w:rsidRPr="003E2607" w:rsidRDefault="007E26B7" w:rsidP="001F3904">
            <w:pPr>
              <w:spacing w:after="0"/>
              <w:ind w:left="0" w:right="6" w:firstLine="0"/>
              <w:jc w:val="center"/>
              <w:rPr>
                <w:rFonts w:asciiTheme="majorHAnsi" w:hAnsiTheme="majorHAnsi"/>
                <w:b/>
                <w:bCs/>
                <w:szCs w:val="22"/>
              </w:rPr>
            </w:pPr>
            <w:r w:rsidRPr="003E2607">
              <w:rPr>
                <w:rFonts w:asciiTheme="majorHAnsi" w:hAnsiTheme="majorHAnsi"/>
                <w:b/>
                <w:bCs/>
                <w:szCs w:val="22"/>
              </w:rPr>
              <w:t>Essential</w:t>
            </w:r>
          </w:p>
        </w:tc>
        <w:tc>
          <w:tcPr>
            <w:tcW w:w="1247" w:type="dxa"/>
            <w:shd w:val="clear" w:color="auto" w:fill="D9D9D9" w:themeFill="background1" w:themeFillShade="D9"/>
            <w:vAlign w:val="center"/>
          </w:tcPr>
          <w:p w14:paraId="45C4F135" w14:textId="77777777" w:rsidR="007E26B7" w:rsidRPr="003E2607" w:rsidRDefault="007E26B7" w:rsidP="001F3904">
            <w:pPr>
              <w:spacing w:after="0"/>
              <w:ind w:left="0" w:right="6" w:firstLine="0"/>
              <w:jc w:val="center"/>
              <w:rPr>
                <w:rFonts w:asciiTheme="majorHAnsi" w:hAnsiTheme="majorHAnsi"/>
                <w:b/>
                <w:bCs/>
                <w:szCs w:val="22"/>
              </w:rPr>
            </w:pPr>
            <w:r w:rsidRPr="003E2607">
              <w:rPr>
                <w:rFonts w:asciiTheme="majorHAnsi" w:hAnsiTheme="majorHAnsi"/>
                <w:b/>
                <w:bCs/>
                <w:szCs w:val="22"/>
              </w:rPr>
              <w:t>Desirable</w:t>
            </w:r>
          </w:p>
        </w:tc>
      </w:tr>
      <w:tr w:rsidR="007E26B7" w:rsidRPr="003E2607" w14:paraId="3AB3BA67" w14:textId="77777777" w:rsidTr="001F3904">
        <w:tc>
          <w:tcPr>
            <w:tcW w:w="7938" w:type="dxa"/>
            <w:vAlign w:val="center"/>
          </w:tcPr>
          <w:p w14:paraId="067089D3" w14:textId="77777777" w:rsidR="007E26B7" w:rsidRPr="003E2607" w:rsidRDefault="007E26B7" w:rsidP="001F3904">
            <w:pPr>
              <w:spacing w:after="0"/>
              <w:ind w:left="0" w:right="6" w:firstLine="0"/>
              <w:rPr>
                <w:rFonts w:asciiTheme="majorHAnsi" w:hAnsiTheme="majorHAnsi"/>
                <w:szCs w:val="22"/>
              </w:rPr>
            </w:pPr>
            <w:r w:rsidRPr="003E2607">
              <w:rPr>
                <w:rFonts w:asciiTheme="majorHAnsi" w:hAnsiTheme="majorHAnsi"/>
                <w:szCs w:val="22"/>
              </w:rPr>
              <w:t>Commitment to the values of the Organisation</w:t>
            </w:r>
          </w:p>
        </w:tc>
        <w:tc>
          <w:tcPr>
            <w:tcW w:w="1134" w:type="dxa"/>
            <w:vAlign w:val="center"/>
          </w:tcPr>
          <w:p w14:paraId="266406F2"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c>
          <w:tcPr>
            <w:tcW w:w="1247" w:type="dxa"/>
            <w:vAlign w:val="center"/>
          </w:tcPr>
          <w:p w14:paraId="666B3A98" w14:textId="77777777" w:rsidR="007E26B7" w:rsidRPr="003E2607" w:rsidRDefault="007E26B7" w:rsidP="001F3904">
            <w:pPr>
              <w:spacing w:after="0"/>
              <w:ind w:left="0" w:right="6" w:firstLine="0"/>
              <w:jc w:val="center"/>
              <w:rPr>
                <w:rFonts w:asciiTheme="majorHAnsi" w:hAnsiTheme="majorHAnsi"/>
                <w:szCs w:val="22"/>
              </w:rPr>
            </w:pPr>
          </w:p>
        </w:tc>
      </w:tr>
      <w:tr w:rsidR="007E26B7" w:rsidRPr="003E2607" w14:paraId="3506F91B" w14:textId="77777777" w:rsidTr="001F3904">
        <w:tc>
          <w:tcPr>
            <w:tcW w:w="7938" w:type="dxa"/>
            <w:vAlign w:val="center"/>
          </w:tcPr>
          <w:p w14:paraId="1C02CB73" w14:textId="77777777" w:rsidR="007E26B7" w:rsidRPr="003E2607" w:rsidRDefault="007E26B7" w:rsidP="001F3904">
            <w:pPr>
              <w:spacing w:after="0"/>
              <w:ind w:left="0" w:right="6" w:firstLine="0"/>
              <w:rPr>
                <w:rFonts w:asciiTheme="majorHAnsi" w:hAnsiTheme="majorHAnsi"/>
                <w:szCs w:val="22"/>
              </w:rPr>
            </w:pPr>
            <w:r w:rsidRPr="003E2607">
              <w:rPr>
                <w:rFonts w:asciiTheme="majorHAnsi" w:hAnsiTheme="majorHAnsi"/>
                <w:szCs w:val="22"/>
              </w:rPr>
              <w:t>Driving Licence</w:t>
            </w:r>
          </w:p>
        </w:tc>
        <w:tc>
          <w:tcPr>
            <w:tcW w:w="1134" w:type="dxa"/>
            <w:vAlign w:val="center"/>
          </w:tcPr>
          <w:p w14:paraId="3243BFF0" w14:textId="77777777" w:rsidR="007E26B7" w:rsidRPr="003E2607" w:rsidRDefault="007E26B7" w:rsidP="001F3904">
            <w:pPr>
              <w:spacing w:after="0"/>
              <w:ind w:left="0" w:right="6" w:firstLine="0"/>
              <w:jc w:val="center"/>
              <w:rPr>
                <w:rFonts w:asciiTheme="majorHAnsi" w:hAnsiTheme="majorHAnsi"/>
                <w:szCs w:val="22"/>
              </w:rPr>
            </w:pPr>
          </w:p>
        </w:tc>
        <w:tc>
          <w:tcPr>
            <w:tcW w:w="1247" w:type="dxa"/>
            <w:vAlign w:val="center"/>
          </w:tcPr>
          <w:p w14:paraId="6C2726C3" w14:textId="77777777" w:rsidR="007E26B7" w:rsidRPr="003E2607" w:rsidRDefault="007E26B7" w:rsidP="001F3904">
            <w:pPr>
              <w:spacing w:after="0"/>
              <w:ind w:left="0" w:right="6" w:firstLine="0"/>
              <w:jc w:val="center"/>
              <w:rPr>
                <w:rFonts w:asciiTheme="majorHAnsi" w:hAnsiTheme="majorHAnsi"/>
                <w:szCs w:val="22"/>
              </w:rPr>
            </w:pPr>
            <w:r w:rsidRPr="003E2607">
              <w:rPr>
                <w:rFonts w:asciiTheme="majorHAnsi" w:hAnsiTheme="majorHAnsi"/>
                <w:szCs w:val="22"/>
              </w:rPr>
              <w:sym w:font="Wingdings" w:char="F0FC"/>
            </w:r>
          </w:p>
        </w:tc>
      </w:tr>
    </w:tbl>
    <w:p w14:paraId="678F5ACC" w14:textId="77777777" w:rsidR="007E26B7" w:rsidRPr="003E2607" w:rsidRDefault="007E26B7" w:rsidP="007E26B7">
      <w:pPr>
        <w:spacing w:after="0"/>
        <w:ind w:right="6" w:hanging="374"/>
        <w:rPr>
          <w:rFonts w:asciiTheme="majorHAnsi" w:hAnsiTheme="majorHAnsi"/>
          <w:szCs w:val="22"/>
        </w:rPr>
      </w:pPr>
    </w:p>
    <w:p w14:paraId="67CB6054" w14:textId="77777777" w:rsidR="00BB76A5" w:rsidRPr="003E2607" w:rsidRDefault="00BB76A5" w:rsidP="00BB76A5">
      <w:pPr>
        <w:spacing w:after="0"/>
        <w:rPr>
          <w:rFonts w:asciiTheme="majorHAnsi" w:hAnsiTheme="majorHAnsi" w:cs="Arial"/>
          <w:szCs w:val="22"/>
        </w:rPr>
      </w:pPr>
    </w:p>
    <w:sectPr w:rsidR="00BB76A5" w:rsidRPr="003E2607" w:rsidSect="00D45F51">
      <w:headerReference w:type="default" r:id="rId7"/>
      <w:footerReference w:type="default" r:id="rId8"/>
      <w:pgSz w:w="11906" w:h="16838"/>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015C9" w14:textId="77777777" w:rsidR="005329DC" w:rsidRDefault="005329DC" w:rsidP="00BB76A5">
      <w:pPr>
        <w:spacing w:after="0" w:line="240" w:lineRule="auto"/>
      </w:pPr>
      <w:r>
        <w:separator/>
      </w:r>
    </w:p>
  </w:endnote>
  <w:endnote w:type="continuationSeparator" w:id="0">
    <w:p w14:paraId="0B341F51" w14:textId="77777777" w:rsidR="005329DC" w:rsidRDefault="005329DC"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26F" w14:textId="77777777" w:rsidR="00502FFC" w:rsidRDefault="00502FFC" w:rsidP="00502FFC">
    <w:pPr>
      <w:pStyle w:val="Footer"/>
      <w:tabs>
        <w:tab w:val="clear" w:pos="4513"/>
        <w:tab w:val="clear" w:pos="9026"/>
        <w:tab w:val="center" w:pos="993"/>
        <w:tab w:val="right" w:pos="9498"/>
      </w:tabs>
      <w:ind w:left="0" w:firstLine="0"/>
      <w:rPr>
        <w:noProof/>
      </w:rPr>
    </w:pPr>
  </w:p>
  <w:p w14:paraId="75C42838" w14:textId="32890481" w:rsidR="00502FFC" w:rsidRDefault="00502FFC" w:rsidP="00502FFC">
    <w:pPr>
      <w:pStyle w:val="Footer"/>
      <w:tabs>
        <w:tab w:val="clear" w:pos="4513"/>
        <w:tab w:val="clear" w:pos="9026"/>
        <w:tab w:val="center" w:pos="993"/>
        <w:tab w:val="right" w:pos="9498"/>
      </w:tabs>
      <w:ind w:left="0" w:firstLine="0"/>
    </w:pPr>
    <w:r>
      <w:rPr>
        <w:noProof/>
      </w:rPr>
      <w:t xml:space="preserve">                                                                 </w:t>
    </w:r>
  </w:p>
  <w:p w14:paraId="5BD6707F" w14:textId="58ED1066" w:rsidR="001B1F9D" w:rsidRDefault="00B771B0" w:rsidP="00B771B0">
    <w:pPr>
      <w:pStyle w:val="Footer"/>
      <w:jc w:val="center"/>
    </w:pPr>
    <w:r>
      <w:rPr>
        <w:noProof/>
      </w:rPr>
      <w:drawing>
        <wp:inline distT="0" distB="0" distL="0" distR="0" wp14:anchorId="1ABA2734" wp14:editId="227D98D1">
          <wp:extent cx="1424940" cy="892221"/>
          <wp:effectExtent l="0" t="0" r="3810" b="3175"/>
          <wp:docPr id="539812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556" cy="904504"/>
                  </a:xfrm>
                  <a:prstGeom prst="rect">
                    <a:avLst/>
                  </a:prstGeom>
                  <a:noFill/>
                  <a:ln>
                    <a:noFill/>
                  </a:ln>
                </pic:spPr>
              </pic:pic>
            </a:graphicData>
          </a:graphic>
        </wp:inline>
      </w:drawing>
    </w:r>
  </w:p>
  <w:p w14:paraId="2C38CE9E" w14:textId="4CA40908" w:rsidR="00502FFC" w:rsidRPr="00502FFC" w:rsidRDefault="00502FFC" w:rsidP="00502FFC">
    <w:pPr>
      <w:pStyle w:val="Footer"/>
      <w:jc w:val="center"/>
      <w:rPr>
        <w:b/>
        <w:bCs/>
      </w:rPr>
    </w:pPr>
    <w:r w:rsidRPr="00502FFC">
      <w:rPr>
        <w:b/>
        <w:bCs/>
      </w:rPr>
      <w:fldChar w:fldCharType="begin"/>
    </w:r>
    <w:r w:rsidRPr="00502FFC">
      <w:rPr>
        <w:b/>
        <w:bCs/>
      </w:rPr>
      <w:instrText>PAGE   \* MERGEFORMAT</w:instrText>
    </w:r>
    <w:r w:rsidRPr="00502FFC">
      <w:rPr>
        <w:b/>
        <w:bCs/>
      </w:rPr>
      <w:fldChar w:fldCharType="separate"/>
    </w:r>
    <w:r w:rsidRPr="00502FFC">
      <w:rPr>
        <w:b/>
        <w:bCs/>
      </w:rPr>
      <w:t>1</w:t>
    </w:r>
    <w:r w:rsidRPr="00502FFC">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A06E" w14:textId="77777777" w:rsidR="005329DC" w:rsidRDefault="005329DC" w:rsidP="00BB76A5">
      <w:pPr>
        <w:spacing w:after="0" w:line="240" w:lineRule="auto"/>
      </w:pPr>
      <w:r>
        <w:separator/>
      </w:r>
    </w:p>
  </w:footnote>
  <w:footnote w:type="continuationSeparator" w:id="0">
    <w:p w14:paraId="44385ADE" w14:textId="77777777" w:rsidR="005329DC" w:rsidRDefault="005329DC"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41" w14:textId="7DA20110" w:rsidR="00BB76A5" w:rsidRDefault="00914C10" w:rsidP="00A67FFA">
    <w:pPr>
      <w:pStyle w:val="Header"/>
      <w:ind w:left="372"/>
      <w:jc w:val="left"/>
      <w:rPr>
        <w:rFonts w:ascii="Arial" w:hAnsi="Arial" w:cs="Arial"/>
        <w:b/>
        <w:bCs/>
        <w:sz w:val="28"/>
        <w:szCs w:val="28"/>
      </w:rPr>
    </w:pPr>
    <w:r>
      <w:rPr>
        <w:noProof/>
      </w:rPr>
      <mc:AlternateContent>
        <mc:Choice Requires="wps">
          <w:drawing>
            <wp:anchor distT="0" distB="0" distL="114300" distR="114300" simplePos="0" relativeHeight="251660288" behindDoc="0" locked="0" layoutInCell="1" allowOverlap="1" wp14:anchorId="0D73F3B1" wp14:editId="28281BF5">
              <wp:simplePos x="0" y="0"/>
              <wp:positionH relativeFrom="column">
                <wp:posOffset>3597910</wp:posOffset>
              </wp:positionH>
              <wp:positionV relativeFrom="paragraph">
                <wp:posOffset>36830</wp:posOffset>
              </wp:positionV>
              <wp:extent cx="3319780" cy="754380"/>
              <wp:effectExtent l="0" t="0" r="0" b="7620"/>
              <wp:wrapNone/>
              <wp:docPr id="103404307" name="Text Box 2"/>
              <wp:cNvGraphicFramePr/>
              <a:graphic xmlns:a="http://schemas.openxmlformats.org/drawingml/2006/main">
                <a:graphicData uri="http://schemas.microsoft.com/office/word/2010/wordprocessingShape">
                  <wps:wsp>
                    <wps:cNvSpPr txBox="1"/>
                    <wps:spPr>
                      <a:xfrm>
                        <a:off x="0" y="0"/>
                        <a:ext cx="331978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79CC5526" w14:textId="36B5365B" w:rsidR="00BB76A5" w:rsidRDefault="007E26B7" w:rsidP="00BB76A5">
                          <w:pPr>
                            <w:spacing w:after="0"/>
                            <w:jc w:val="right"/>
                            <w:rPr>
                              <w:rFonts w:ascii="Arial" w:hAnsi="Arial" w:cs="Arial"/>
                              <w:b/>
                              <w:bCs/>
                              <w:sz w:val="28"/>
                              <w:szCs w:val="28"/>
                            </w:rPr>
                          </w:pPr>
                          <w:r>
                            <w:rPr>
                              <w:rFonts w:ascii="Arial" w:hAnsi="Arial" w:cs="Arial"/>
                              <w:b/>
                              <w:bCs/>
                              <w:sz w:val="28"/>
                              <w:szCs w:val="28"/>
                            </w:rPr>
                            <w:t>Administrator</w:t>
                          </w:r>
                        </w:p>
                        <w:p w14:paraId="0563E185" w14:textId="4762AE8F"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F3B1" id="_x0000_t202" coordsize="21600,21600" o:spt="202" path="m,l,21600r21600,l21600,xe">
              <v:stroke joinstyle="miter"/>
              <v:path gradientshapeok="t" o:connecttype="rect"/>
            </v:shapetype>
            <v:shape id="Text Box 2" o:spid="_x0000_s1026" type="#_x0000_t202" style="position:absolute;left:0;text-align:left;margin-left:283.3pt;margin-top:2.9pt;width:261.4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" fillcolor="white [3201]" stroked="f" strokeweight=".5pt">
              <v:textbo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79CC5526" w14:textId="36B5365B" w:rsidR="00BB76A5" w:rsidRDefault="007E26B7" w:rsidP="00BB76A5">
                    <w:pPr>
                      <w:spacing w:after="0"/>
                      <w:jc w:val="right"/>
                      <w:rPr>
                        <w:rFonts w:ascii="Arial" w:hAnsi="Arial" w:cs="Arial"/>
                        <w:b/>
                        <w:bCs/>
                        <w:sz w:val="28"/>
                        <w:szCs w:val="28"/>
                      </w:rPr>
                    </w:pPr>
                    <w:r>
                      <w:rPr>
                        <w:rFonts w:ascii="Arial" w:hAnsi="Arial" w:cs="Arial"/>
                        <w:b/>
                        <w:bCs/>
                        <w:sz w:val="28"/>
                        <w:szCs w:val="28"/>
                      </w:rPr>
                      <w:t>Administrator</w:t>
                    </w:r>
                  </w:p>
                  <w:p w14:paraId="0563E185" w14:textId="4762AE8F"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v:textbox>
            </v:shape>
          </w:pict>
        </mc:Fallback>
      </mc:AlternateContent>
    </w:r>
    <w:r w:rsidR="00425890" w:rsidRPr="00124F7F">
      <w:rPr>
        <w:rFonts w:ascii="Arial" w:hAnsi="Arial" w:cs="Arial"/>
        <w:b/>
        <w:bCs/>
        <w:noProof/>
        <w:sz w:val="28"/>
        <w:szCs w:val="28"/>
      </w:rPr>
      <w:drawing>
        <wp:inline distT="0" distB="0" distL="0" distR="0" wp14:anchorId="4B0FD153" wp14:editId="5C73D85B">
          <wp:extent cx="1619174" cy="765091"/>
          <wp:effectExtent l="0" t="0" r="635" b="0"/>
          <wp:docPr id="1631968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6835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74" cy="765091"/>
                  </a:xfrm>
                  <a:prstGeom prst="rect">
                    <a:avLst/>
                  </a:prstGeom>
                  <a:noFill/>
                  <a:ln>
                    <a:noFill/>
                  </a:ln>
                </pic:spPr>
              </pic:pic>
            </a:graphicData>
          </a:graphic>
        </wp:inline>
      </w:drawing>
    </w:r>
  </w:p>
  <w:p w14:paraId="5162C525" w14:textId="77777777" w:rsidR="00D45F51" w:rsidRPr="00BB76A5" w:rsidRDefault="00D45F51" w:rsidP="00D45F51">
    <w:pPr>
      <w:pStyle w:val="Header"/>
      <w:jc w:val="left"/>
      <w:rPr>
        <w:rFonts w:ascii="Arial"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51"/>
    <w:multiLevelType w:val="hybridMultilevel"/>
    <w:tmpl w:val="12548944"/>
    <w:lvl w:ilvl="0" w:tplc="9EB4C764">
      <w:start w:val="1"/>
      <w:numFmt w:val="bullet"/>
      <w:lvlText w:val="•"/>
      <w:lvlJc w:val="left"/>
      <w:pPr>
        <w:ind w:left="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D04480">
      <w:start w:val="1"/>
      <w:numFmt w:val="bullet"/>
      <w:lvlText w:val="▪"/>
      <w:lvlJc w:val="left"/>
      <w:pPr>
        <w:ind w:left="13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F72F262">
      <w:start w:val="1"/>
      <w:numFmt w:val="bullet"/>
      <w:lvlText w:val="▪"/>
      <w:lvlJc w:val="left"/>
      <w:pPr>
        <w:ind w:left="17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ABA051A">
      <w:start w:val="1"/>
      <w:numFmt w:val="bullet"/>
      <w:lvlText w:val="•"/>
      <w:lvlJc w:val="left"/>
      <w:pPr>
        <w:ind w:left="2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7A2A074">
      <w:start w:val="1"/>
      <w:numFmt w:val="bullet"/>
      <w:lvlText w:val="o"/>
      <w:lvlJc w:val="left"/>
      <w:pPr>
        <w:ind w:left="3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44641DE">
      <w:start w:val="1"/>
      <w:numFmt w:val="bullet"/>
      <w:lvlText w:val="▪"/>
      <w:lvlJc w:val="left"/>
      <w:pPr>
        <w:ind w:left="3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048D7E">
      <w:start w:val="1"/>
      <w:numFmt w:val="bullet"/>
      <w:lvlText w:val="•"/>
      <w:lvlJc w:val="left"/>
      <w:pPr>
        <w:ind w:left="4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BD4E444">
      <w:start w:val="1"/>
      <w:numFmt w:val="bullet"/>
      <w:lvlText w:val="o"/>
      <w:lvlJc w:val="left"/>
      <w:pPr>
        <w:ind w:left="5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8A345A">
      <w:start w:val="1"/>
      <w:numFmt w:val="bullet"/>
      <w:lvlText w:val="▪"/>
      <w:lvlJc w:val="left"/>
      <w:pPr>
        <w:ind w:left="6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135E75"/>
    <w:multiLevelType w:val="hybridMultilevel"/>
    <w:tmpl w:val="D39EF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F0E50"/>
    <w:multiLevelType w:val="hybridMultilevel"/>
    <w:tmpl w:val="8A9E562E"/>
    <w:lvl w:ilvl="0" w:tplc="8116BC38">
      <w:start w:val="1"/>
      <w:numFmt w:val="bullet"/>
      <w:lvlText w:val="•"/>
      <w:lvlJc w:val="left"/>
      <w:pPr>
        <w:ind w:left="1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3" w15:restartNumberingAfterBreak="0">
    <w:nsid w:val="15E81B40"/>
    <w:multiLevelType w:val="hybridMultilevel"/>
    <w:tmpl w:val="1CD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C1422"/>
    <w:multiLevelType w:val="hybridMultilevel"/>
    <w:tmpl w:val="37869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6B1C26"/>
    <w:multiLevelType w:val="hybridMultilevel"/>
    <w:tmpl w:val="92DA342E"/>
    <w:lvl w:ilvl="0" w:tplc="08090001">
      <w:start w:val="1"/>
      <w:numFmt w:val="bullet"/>
      <w:lvlText w:val=""/>
      <w:lvlJc w:val="left"/>
      <w:pPr>
        <w:ind w:left="881" w:hanging="360"/>
      </w:pPr>
      <w:rPr>
        <w:rFonts w:ascii="Symbol" w:hAnsi="Symbol" w:hint="default"/>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6" w15:restartNumberingAfterBreak="0">
    <w:nsid w:val="303F0E25"/>
    <w:multiLevelType w:val="hybridMultilevel"/>
    <w:tmpl w:val="C14C0CC8"/>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367503"/>
    <w:multiLevelType w:val="hybridMultilevel"/>
    <w:tmpl w:val="E66424BA"/>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80298">
      <w:start w:val="1"/>
      <w:numFmt w:val="bullet"/>
      <w:lvlText w:val="▪"/>
      <w:lvlJc w:val="left"/>
      <w:pPr>
        <w:ind w:left="195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CA7718">
      <w:start w:val="1"/>
      <w:numFmt w:val="bullet"/>
      <w:lvlText w:val="▪"/>
      <w:lvlJc w:val="left"/>
      <w:pPr>
        <w:ind w:left="2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06CA34">
      <w:start w:val="1"/>
      <w:numFmt w:val="bullet"/>
      <w:lvlText w:val="•"/>
      <w:lvlJc w:val="left"/>
      <w:pPr>
        <w:ind w:left="3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66E522">
      <w:start w:val="1"/>
      <w:numFmt w:val="bullet"/>
      <w:lvlText w:val="o"/>
      <w:lvlJc w:val="left"/>
      <w:pPr>
        <w:ind w:left="3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6E316C">
      <w:start w:val="1"/>
      <w:numFmt w:val="bullet"/>
      <w:lvlText w:val="▪"/>
      <w:lvlJc w:val="left"/>
      <w:pPr>
        <w:ind w:left="4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B05CCC">
      <w:start w:val="1"/>
      <w:numFmt w:val="bullet"/>
      <w:lvlText w:val="•"/>
      <w:lvlJc w:val="left"/>
      <w:pPr>
        <w:ind w:left="5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4E0D1C">
      <w:start w:val="1"/>
      <w:numFmt w:val="bullet"/>
      <w:lvlText w:val="o"/>
      <w:lvlJc w:val="left"/>
      <w:pPr>
        <w:ind w:left="5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B439B2">
      <w:start w:val="1"/>
      <w:numFmt w:val="bullet"/>
      <w:lvlText w:val="▪"/>
      <w:lvlJc w:val="left"/>
      <w:pPr>
        <w:ind w:left="66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31C5E81"/>
    <w:multiLevelType w:val="hybridMultilevel"/>
    <w:tmpl w:val="EA267790"/>
    <w:lvl w:ilvl="0" w:tplc="1820006A">
      <w:start w:val="1"/>
      <w:numFmt w:val="bullet"/>
      <w:lvlText w:val="•"/>
      <w:lvlJc w:val="left"/>
      <w:pPr>
        <w:ind w:left="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4AF756">
      <w:start w:val="1"/>
      <w:numFmt w:val="bullet"/>
      <w:lvlText w:val="o"/>
      <w:lvlJc w:val="left"/>
      <w:pPr>
        <w:ind w:left="1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72073E">
      <w:start w:val="1"/>
      <w:numFmt w:val="bullet"/>
      <w:lvlText w:val="▪"/>
      <w:lvlJc w:val="left"/>
      <w:pPr>
        <w:ind w:left="25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A25870">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0CCB12">
      <w:start w:val="1"/>
      <w:numFmt w:val="bullet"/>
      <w:lvlText w:val="o"/>
      <w:lvlJc w:val="left"/>
      <w:pPr>
        <w:ind w:left="40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580A90">
      <w:start w:val="1"/>
      <w:numFmt w:val="bullet"/>
      <w:lvlText w:val="▪"/>
      <w:lvlJc w:val="left"/>
      <w:pPr>
        <w:ind w:left="47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EC43B2">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E533E">
      <w:start w:val="1"/>
      <w:numFmt w:val="bullet"/>
      <w:lvlText w:val="o"/>
      <w:lvlJc w:val="left"/>
      <w:pPr>
        <w:ind w:left="6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A69280">
      <w:start w:val="1"/>
      <w:numFmt w:val="bullet"/>
      <w:lvlText w:val="▪"/>
      <w:lvlJc w:val="left"/>
      <w:pPr>
        <w:ind w:left="68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4E12C24"/>
    <w:multiLevelType w:val="hybridMultilevel"/>
    <w:tmpl w:val="40F8EDAA"/>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0" w15:restartNumberingAfterBreak="0">
    <w:nsid w:val="4ECE006C"/>
    <w:multiLevelType w:val="hybridMultilevel"/>
    <w:tmpl w:val="DFEA9128"/>
    <w:lvl w:ilvl="0" w:tplc="12CA3396">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FE597C">
      <w:start w:val="1"/>
      <w:numFmt w:val="bullet"/>
      <w:lvlText w:val="o"/>
      <w:lvlJc w:val="left"/>
      <w:pPr>
        <w:ind w:left="1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6DD1E">
      <w:start w:val="1"/>
      <w:numFmt w:val="bullet"/>
      <w:lvlText w:val="▪"/>
      <w:lvlJc w:val="left"/>
      <w:pPr>
        <w:ind w:left="2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40F17C">
      <w:start w:val="1"/>
      <w:numFmt w:val="bullet"/>
      <w:lvlText w:val="•"/>
      <w:lvlJc w:val="left"/>
      <w:pPr>
        <w:ind w:left="3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384BD8">
      <w:start w:val="1"/>
      <w:numFmt w:val="bullet"/>
      <w:lvlText w:val="o"/>
      <w:lvlJc w:val="left"/>
      <w:pPr>
        <w:ind w:left="3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4E23B6">
      <w:start w:val="1"/>
      <w:numFmt w:val="bullet"/>
      <w:lvlText w:val="▪"/>
      <w:lvlJc w:val="left"/>
      <w:pPr>
        <w:ind w:left="4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622E98">
      <w:start w:val="1"/>
      <w:numFmt w:val="bullet"/>
      <w:lvlText w:val="•"/>
      <w:lvlJc w:val="left"/>
      <w:pPr>
        <w:ind w:left="5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C8402">
      <w:start w:val="1"/>
      <w:numFmt w:val="bullet"/>
      <w:lvlText w:val="o"/>
      <w:lvlJc w:val="left"/>
      <w:pPr>
        <w:ind w:left="5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81C94">
      <w:start w:val="1"/>
      <w:numFmt w:val="bullet"/>
      <w:lvlText w:val="▪"/>
      <w:lvlJc w:val="left"/>
      <w:pPr>
        <w:ind w:left="6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70A74AE"/>
    <w:multiLevelType w:val="hybridMultilevel"/>
    <w:tmpl w:val="2188DB68"/>
    <w:lvl w:ilvl="0" w:tplc="BA26CB6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96A4C8">
      <w:start w:val="1"/>
      <w:numFmt w:val="bullet"/>
      <w:lvlText w:val="o"/>
      <w:lvlJc w:val="left"/>
      <w:pPr>
        <w:ind w:left="16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6E2CF2">
      <w:start w:val="1"/>
      <w:numFmt w:val="bullet"/>
      <w:lvlText w:val="▪"/>
      <w:lvlJc w:val="left"/>
      <w:pPr>
        <w:ind w:left="23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B6FC12">
      <w:start w:val="1"/>
      <w:numFmt w:val="bullet"/>
      <w:lvlText w:val="•"/>
      <w:lvlJc w:val="left"/>
      <w:pPr>
        <w:ind w:left="3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88F516">
      <w:start w:val="1"/>
      <w:numFmt w:val="bullet"/>
      <w:lvlText w:val="o"/>
      <w:lvlJc w:val="left"/>
      <w:pPr>
        <w:ind w:left="3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C2BB40">
      <w:start w:val="1"/>
      <w:numFmt w:val="bullet"/>
      <w:lvlText w:val="▪"/>
      <w:lvlJc w:val="left"/>
      <w:pPr>
        <w:ind w:left="45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62E6A">
      <w:start w:val="1"/>
      <w:numFmt w:val="bullet"/>
      <w:lvlText w:val="•"/>
      <w:lvlJc w:val="left"/>
      <w:pPr>
        <w:ind w:left="5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0E9144">
      <w:start w:val="1"/>
      <w:numFmt w:val="bullet"/>
      <w:lvlText w:val="o"/>
      <w:lvlJc w:val="left"/>
      <w:pPr>
        <w:ind w:left="5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6C3FD0">
      <w:start w:val="1"/>
      <w:numFmt w:val="bullet"/>
      <w:lvlText w:val="▪"/>
      <w:lvlJc w:val="left"/>
      <w:pPr>
        <w:ind w:left="66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C4C1045"/>
    <w:multiLevelType w:val="hybridMultilevel"/>
    <w:tmpl w:val="98347E78"/>
    <w:lvl w:ilvl="0" w:tplc="484291E0">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BC741A"/>
    <w:multiLevelType w:val="hybridMultilevel"/>
    <w:tmpl w:val="CBE6DD52"/>
    <w:lvl w:ilvl="0" w:tplc="1820006A">
      <w:start w:val="1"/>
      <w:numFmt w:val="bullet"/>
      <w:lvlText w:val="•"/>
      <w:lvlJc w:val="left"/>
      <w:pPr>
        <w:ind w:left="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387" w:hanging="360"/>
      </w:pPr>
      <w:rPr>
        <w:rFonts w:ascii="Courier New" w:hAnsi="Courier New" w:cs="Courier New" w:hint="default"/>
      </w:rPr>
    </w:lvl>
    <w:lvl w:ilvl="2" w:tplc="08090005" w:tentative="1">
      <w:start w:val="1"/>
      <w:numFmt w:val="bullet"/>
      <w:lvlText w:val=""/>
      <w:lvlJc w:val="left"/>
      <w:pPr>
        <w:ind w:left="2107" w:hanging="360"/>
      </w:pPr>
      <w:rPr>
        <w:rFonts w:ascii="Wingdings" w:hAnsi="Wingdings" w:hint="default"/>
      </w:rPr>
    </w:lvl>
    <w:lvl w:ilvl="3" w:tplc="08090001" w:tentative="1">
      <w:start w:val="1"/>
      <w:numFmt w:val="bullet"/>
      <w:lvlText w:val=""/>
      <w:lvlJc w:val="left"/>
      <w:pPr>
        <w:ind w:left="2827" w:hanging="360"/>
      </w:pPr>
      <w:rPr>
        <w:rFonts w:ascii="Symbol" w:hAnsi="Symbol" w:hint="default"/>
      </w:rPr>
    </w:lvl>
    <w:lvl w:ilvl="4" w:tplc="08090003" w:tentative="1">
      <w:start w:val="1"/>
      <w:numFmt w:val="bullet"/>
      <w:lvlText w:val="o"/>
      <w:lvlJc w:val="left"/>
      <w:pPr>
        <w:ind w:left="3547" w:hanging="360"/>
      </w:pPr>
      <w:rPr>
        <w:rFonts w:ascii="Courier New" w:hAnsi="Courier New" w:cs="Courier New" w:hint="default"/>
      </w:rPr>
    </w:lvl>
    <w:lvl w:ilvl="5" w:tplc="08090005" w:tentative="1">
      <w:start w:val="1"/>
      <w:numFmt w:val="bullet"/>
      <w:lvlText w:val=""/>
      <w:lvlJc w:val="left"/>
      <w:pPr>
        <w:ind w:left="4267" w:hanging="360"/>
      </w:pPr>
      <w:rPr>
        <w:rFonts w:ascii="Wingdings" w:hAnsi="Wingdings" w:hint="default"/>
      </w:rPr>
    </w:lvl>
    <w:lvl w:ilvl="6" w:tplc="08090001" w:tentative="1">
      <w:start w:val="1"/>
      <w:numFmt w:val="bullet"/>
      <w:lvlText w:val=""/>
      <w:lvlJc w:val="left"/>
      <w:pPr>
        <w:ind w:left="4987" w:hanging="360"/>
      </w:pPr>
      <w:rPr>
        <w:rFonts w:ascii="Symbol" w:hAnsi="Symbol" w:hint="default"/>
      </w:rPr>
    </w:lvl>
    <w:lvl w:ilvl="7" w:tplc="08090003" w:tentative="1">
      <w:start w:val="1"/>
      <w:numFmt w:val="bullet"/>
      <w:lvlText w:val="o"/>
      <w:lvlJc w:val="left"/>
      <w:pPr>
        <w:ind w:left="5707" w:hanging="360"/>
      </w:pPr>
      <w:rPr>
        <w:rFonts w:ascii="Courier New" w:hAnsi="Courier New" w:cs="Courier New" w:hint="default"/>
      </w:rPr>
    </w:lvl>
    <w:lvl w:ilvl="8" w:tplc="08090005" w:tentative="1">
      <w:start w:val="1"/>
      <w:numFmt w:val="bullet"/>
      <w:lvlText w:val=""/>
      <w:lvlJc w:val="left"/>
      <w:pPr>
        <w:ind w:left="6427" w:hanging="360"/>
      </w:pPr>
      <w:rPr>
        <w:rFonts w:ascii="Wingdings" w:hAnsi="Wingdings" w:hint="default"/>
      </w:rPr>
    </w:lvl>
  </w:abstractNum>
  <w:abstractNum w:abstractNumId="14" w15:restartNumberingAfterBreak="0">
    <w:nsid w:val="5ED561A3"/>
    <w:multiLevelType w:val="hybridMultilevel"/>
    <w:tmpl w:val="0A465BD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15" w15:restartNumberingAfterBreak="0">
    <w:nsid w:val="60207CD8"/>
    <w:multiLevelType w:val="hybridMultilevel"/>
    <w:tmpl w:val="682C00C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6" w15:restartNumberingAfterBreak="0">
    <w:nsid w:val="652A5263"/>
    <w:multiLevelType w:val="hybridMultilevel"/>
    <w:tmpl w:val="A9166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5160F4"/>
    <w:multiLevelType w:val="hybridMultilevel"/>
    <w:tmpl w:val="73A89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4169E"/>
    <w:multiLevelType w:val="hybridMultilevel"/>
    <w:tmpl w:val="2EFE1630"/>
    <w:lvl w:ilvl="0" w:tplc="899219C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F4B648">
      <w:start w:val="1"/>
      <w:numFmt w:val="bullet"/>
      <w:lvlText w:val="o"/>
      <w:lvlJc w:val="left"/>
      <w:pPr>
        <w:ind w:left="1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F0960E">
      <w:start w:val="1"/>
      <w:numFmt w:val="bullet"/>
      <w:lvlText w:val="▪"/>
      <w:lvlJc w:val="left"/>
      <w:pPr>
        <w:ind w:left="2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407F12">
      <w:start w:val="1"/>
      <w:numFmt w:val="bullet"/>
      <w:lvlText w:val="•"/>
      <w:lvlJc w:val="left"/>
      <w:pPr>
        <w:ind w:left="3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32CBDE">
      <w:start w:val="1"/>
      <w:numFmt w:val="bullet"/>
      <w:lvlText w:val="o"/>
      <w:lvlJc w:val="left"/>
      <w:pPr>
        <w:ind w:left="3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442ED0">
      <w:start w:val="1"/>
      <w:numFmt w:val="bullet"/>
      <w:lvlText w:val="▪"/>
      <w:lvlJc w:val="left"/>
      <w:pPr>
        <w:ind w:left="4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8E29AC">
      <w:start w:val="1"/>
      <w:numFmt w:val="bullet"/>
      <w:lvlText w:val="•"/>
      <w:lvlJc w:val="left"/>
      <w:pPr>
        <w:ind w:left="5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528F08">
      <w:start w:val="1"/>
      <w:numFmt w:val="bullet"/>
      <w:lvlText w:val="o"/>
      <w:lvlJc w:val="left"/>
      <w:pPr>
        <w:ind w:left="5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2EB84">
      <w:start w:val="1"/>
      <w:numFmt w:val="bullet"/>
      <w:lvlText w:val="▪"/>
      <w:lvlJc w:val="left"/>
      <w:pPr>
        <w:ind w:left="6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7402B74"/>
    <w:multiLevelType w:val="hybridMultilevel"/>
    <w:tmpl w:val="7A9C5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396F55"/>
    <w:multiLevelType w:val="hybridMultilevel"/>
    <w:tmpl w:val="B2C0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231692">
    <w:abstractNumId w:val="7"/>
  </w:num>
  <w:num w:numId="2" w16cid:durableId="478424316">
    <w:abstractNumId w:val="11"/>
  </w:num>
  <w:num w:numId="3" w16cid:durableId="1513883222">
    <w:abstractNumId w:val="8"/>
  </w:num>
  <w:num w:numId="4" w16cid:durableId="617563786">
    <w:abstractNumId w:val="13"/>
  </w:num>
  <w:num w:numId="5" w16cid:durableId="1917089395">
    <w:abstractNumId w:val="18"/>
  </w:num>
  <w:num w:numId="6" w16cid:durableId="1551922436">
    <w:abstractNumId w:val="10"/>
  </w:num>
  <w:num w:numId="7" w16cid:durableId="1440298084">
    <w:abstractNumId w:val="0"/>
  </w:num>
  <w:num w:numId="8" w16cid:durableId="1048381260">
    <w:abstractNumId w:val="2"/>
  </w:num>
  <w:num w:numId="9" w16cid:durableId="761418268">
    <w:abstractNumId w:val="6"/>
  </w:num>
  <w:num w:numId="10" w16cid:durableId="1801611149">
    <w:abstractNumId w:val="12"/>
  </w:num>
  <w:num w:numId="11" w16cid:durableId="954799037">
    <w:abstractNumId w:val="14"/>
  </w:num>
  <w:num w:numId="12" w16cid:durableId="1947420966">
    <w:abstractNumId w:val="19"/>
  </w:num>
  <w:num w:numId="13" w16cid:durableId="889417573">
    <w:abstractNumId w:val="9"/>
  </w:num>
  <w:num w:numId="14" w16cid:durableId="1195193019">
    <w:abstractNumId w:val="15"/>
  </w:num>
  <w:num w:numId="15" w16cid:durableId="1817523649">
    <w:abstractNumId w:val="16"/>
  </w:num>
  <w:num w:numId="16" w16cid:durableId="1478262155">
    <w:abstractNumId w:val="3"/>
  </w:num>
  <w:num w:numId="17" w16cid:durableId="690842754">
    <w:abstractNumId w:val="1"/>
  </w:num>
  <w:num w:numId="18" w16cid:durableId="1150094623">
    <w:abstractNumId w:val="5"/>
  </w:num>
  <w:num w:numId="19" w16cid:durableId="1873640700">
    <w:abstractNumId w:val="4"/>
  </w:num>
  <w:num w:numId="20" w16cid:durableId="1295017896">
    <w:abstractNumId w:val="17"/>
  </w:num>
  <w:num w:numId="21" w16cid:durableId="2042235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4172D"/>
    <w:rsid w:val="0008226E"/>
    <w:rsid w:val="00097891"/>
    <w:rsid w:val="0015501D"/>
    <w:rsid w:val="0016137B"/>
    <w:rsid w:val="001725B6"/>
    <w:rsid w:val="00180CD9"/>
    <w:rsid w:val="00184912"/>
    <w:rsid w:val="00192CBB"/>
    <w:rsid w:val="001A246A"/>
    <w:rsid w:val="001B1F9D"/>
    <w:rsid w:val="001F6B25"/>
    <w:rsid w:val="002160B7"/>
    <w:rsid w:val="002163F4"/>
    <w:rsid w:val="00236593"/>
    <w:rsid w:val="00254671"/>
    <w:rsid w:val="002E6803"/>
    <w:rsid w:val="003E2607"/>
    <w:rsid w:val="003F13F0"/>
    <w:rsid w:val="00425890"/>
    <w:rsid w:val="00462085"/>
    <w:rsid w:val="00483F19"/>
    <w:rsid w:val="00502FFC"/>
    <w:rsid w:val="005269DA"/>
    <w:rsid w:val="005329DC"/>
    <w:rsid w:val="005950B2"/>
    <w:rsid w:val="005D7BCE"/>
    <w:rsid w:val="006255B9"/>
    <w:rsid w:val="00626944"/>
    <w:rsid w:val="00731718"/>
    <w:rsid w:val="00741AEA"/>
    <w:rsid w:val="007A652E"/>
    <w:rsid w:val="007E26B7"/>
    <w:rsid w:val="0080372D"/>
    <w:rsid w:val="00813211"/>
    <w:rsid w:val="00844CF6"/>
    <w:rsid w:val="00862036"/>
    <w:rsid w:val="008B3BFF"/>
    <w:rsid w:val="008D4CC0"/>
    <w:rsid w:val="008E510E"/>
    <w:rsid w:val="00914C10"/>
    <w:rsid w:val="009918C1"/>
    <w:rsid w:val="009D4F64"/>
    <w:rsid w:val="00A2756A"/>
    <w:rsid w:val="00A50B0A"/>
    <w:rsid w:val="00A560C9"/>
    <w:rsid w:val="00A64804"/>
    <w:rsid w:val="00A67FFA"/>
    <w:rsid w:val="00B22437"/>
    <w:rsid w:val="00B771B0"/>
    <w:rsid w:val="00BB76A5"/>
    <w:rsid w:val="00BE5E85"/>
    <w:rsid w:val="00C006B5"/>
    <w:rsid w:val="00C20C02"/>
    <w:rsid w:val="00CB79E2"/>
    <w:rsid w:val="00CE1820"/>
    <w:rsid w:val="00D45F51"/>
    <w:rsid w:val="00DD4B95"/>
    <w:rsid w:val="00E27FDC"/>
    <w:rsid w:val="00E817D7"/>
    <w:rsid w:val="00E877ED"/>
    <w:rsid w:val="00E90F0B"/>
    <w:rsid w:val="00EB508B"/>
    <w:rsid w:val="00EC006B"/>
    <w:rsid w:val="00EF5A63"/>
    <w:rsid w:val="00F037F7"/>
    <w:rsid w:val="00F34A7D"/>
    <w:rsid w:val="00F9078E"/>
    <w:rsid w:val="00FA0621"/>
    <w:rsid w:val="00FD1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31606BF7-7C16-4992-A0C4-01356396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34"/>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1998</Words>
  <Characters>11392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Claire Howarth</cp:lastModifiedBy>
  <cp:revision>3</cp:revision>
  <cp:lastPrinted>2024-01-15T11:26:00Z</cp:lastPrinted>
  <dcterms:created xsi:type="dcterms:W3CDTF">2026-09-28T11:07:00Z</dcterms:created>
  <dcterms:modified xsi:type="dcterms:W3CDTF">2026-10-27T11:16:00Z</dcterms:modified>
</cp:coreProperties>
</file>