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0CB6" w14:textId="77777777" w:rsidR="00880866" w:rsidRDefault="002E5D5F">
      <w:pPr>
        <w:spacing w:after="5" w:line="259" w:lineRule="auto"/>
        <w:ind w:left="5" w:firstLine="0"/>
        <w:jc w:val="left"/>
      </w:pPr>
      <w:r>
        <w:rPr>
          <w:rFonts w:ascii="Arial" w:eastAsia="Arial" w:hAnsi="Arial" w:cs="Arial"/>
          <w:sz w:val="20"/>
        </w:rPr>
        <w:t xml:space="preserve"> </w:t>
      </w:r>
    </w:p>
    <w:p w14:paraId="5A1E8432" w14:textId="77777777" w:rsidR="00880866" w:rsidRDefault="002E5D5F">
      <w:pPr>
        <w:spacing w:after="261" w:line="259" w:lineRule="auto"/>
        <w:ind w:left="5" w:firstLine="0"/>
        <w:jc w:val="left"/>
      </w:pPr>
      <w:r>
        <w:rPr>
          <w:b/>
        </w:rPr>
        <w:t xml:space="preserve"> </w:t>
      </w:r>
    </w:p>
    <w:p w14:paraId="5FC26973" w14:textId="43BA2D97" w:rsidR="00880866" w:rsidRDefault="002E5D5F">
      <w:pPr>
        <w:tabs>
          <w:tab w:val="center" w:pos="1445"/>
          <w:tab w:val="center" w:pos="3268"/>
        </w:tabs>
        <w:spacing w:after="257"/>
        <w:ind w:left="0" w:firstLine="0"/>
        <w:jc w:val="left"/>
      </w:pPr>
      <w:r>
        <w:rPr>
          <w:b/>
        </w:rPr>
        <w:t xml:space="preserve">Job Title: </w:t>
      </w:r>
      <w:r>
        <w:rPr>
          <w:b/>
        </w:rPr>
        <w:tab/>
        <w:t xml:space="preserve"> </w:t>
      </w:r>
      <w:r>
        <w:rPr>
          <w:b/>
        </w:rPr>
        <w:tab/>
      </w:r>
      <w:r>
        <w:t>Educational Psychologist</w:t>
      </w:r>
      <w:r>
        <w:rPr>
          <w:b/>
        </w:rPr>
        <w:t xml:space="preserve"> </w:t>
      </w:r>
    </w:p>
    <w:p w14:paraId="40544136" w14:textId="77777777" w:rsidR="00880866" w:rsidRDefault="002E5D5F">
      <w:pPr>
        <w:ind w:left="2132" w:right="1" w:hanging="2127"/>
      </w:pPr>
      <w:r>
        <w:rPr>
          <w:b/>
        </w:rPr>
        <w:t xml:space="preserve">Location: </w:t>
      </w:r>
      <w:r>
        <w:t>The post is located within a designated hub and the post holder is required to ensure their role delivery an</w:t>
      </w:r>
      <w:r w:rsidR="004478D5">
        <w:t xml:space="preserve">d </w:t>
      </w:r>
      <w:r>
        <w:t>activity meets the agreed expectations of the Clinical and Wellbeing Locality Lead /Regional Head of Children’s Wellbeing and Clinical Services</w:t>
      </w:r>
      <w:r>
        <w:rPr>
          <w:b/>
        </w:rPr>
        <w:t xml:space="preserve"> </w:t>
      </w:r>
    </w:p>
    <w:p w14:paraId="7B5685B0" w14:textId="77777777" w:rsidR="00880866" w:rsidRDefault="002E5D5F">
      <w:pPr>
        <w:spacing w:after="0" w:line="259" w:lineRule="auto"/>
        <w:ind w:left="5" w:firstLine="0"/>
        <w:jc w:val="left"/>
      </w:pPr>
      <w:r>
        <w:rPr>
          <w:b/>
        </w:rPr>
        <w:t xml:space="preserve"> </w:t>
      </w:r>
    </w:p>
    <w:p w14:paraId="41539F4F" w14:textId="5873C349" w:rsidR="00880866" w:rsidRDefault="002E5D5F">
      <w:pPr>
        <w:tabs>
          <w:tab w:val="center" w:pos="1445"/>
          <w:tab w:val="center" w:pos="3660"/>
        </w:tabs>
        <w:ind w:left="0" w:firstLine="0"/>
        <w:jc w:val="left"/>
      </w:pPr>
      <w:r>
        <w:rPr>
          <w:b/>
        </w:rPr>
        <w:t xml:space="preserve">Reports to: </w:t>
      </w:r>
      <w:r>
        <w:t xml:space="preserve">Clinical &amp; Wellbeing Locality Lead </w:t>
      </w:r>
    </w:p>
    <w:p w14:paraId="4013629B" w14:textId="77777777" w:rsidR="00880866" w:rsidRDefault="002E5D5F">
      <w:pPr>
        <w:spacing w:after="247" w:line="259" w:lineRule="auto"/>
        <w:ind w:left="5" w:firstLine="0"/>
        <w:jc w:val="left"/>
      </w:pPr>
      <w:r>
        <w:rPr>
          <w:b/>
        </w:rPr>
        <w:t xml:space="preserve"> </w:t>
      </w:r>
    </w:p>
    <w:p w14:paraId="42BAA408" w14:textId="77777777" w:rsidR="00880866" w:rsidRDefault="002E5D5F">
      <w:pPr>
        <w:pStyle w:val="Heading1"/>
      </w:pPr>
      <w:r>
        <w:t xml:space="preserve">OFG Wellbeing Strategy  </w:t>
      </w:r>
    </w:p>
    <w:p w14:paraId="0D33AAF0" w14:textId="77777777" w:rsidR="00880866" w:rsidRDefault="002E5D5F">
      <w:pPr>
        <w:spacing w:after="0" w:line="259" w:lineRule="auto"/>
        <w:ind w:left="5" w:firstLine="0"/>
        <w:jc w:val="left"/>
      </w:pPr>
      <w:r>
        <w:rPr>
          <w:b/>
        </w:rPr>
        <w:t xml:space="preserve"> </w:t>
      </w:r>
    </w:p>
    <w:p w14:paraId="12317F79" w14:textId="77777777" w:rsidR="00880866" w:rsidRDefault="002E5D5F">
      <w:pPr>
        <w:ind w:right="3"/>
      </w:pPr>
      <w:r>
        <w:t xml:space="preserve">The Wellbeing Strategy embeds a culture of positive wellbeing for all staff throughout the Outcomes First Group care, education and fostering services. The strategy uses the image of a rainbow to highlight the different wellbeing responsibilities throughout all the OFG job roles and specifically defines clinical input into universal, enhanced and specialist domains.  </w:t>
      </w:r>
    </w:p>
    <w:p w14:paraId="0FF406F9" w14:textId="77777777" w:rsidR="00880866" w:rsidRDefault="002E5D5F">
      <w:pPr>
        <w:spacing w:after="16" w:line="259" w:lineRule="auto"/>
        <w:ind w:left="5" w:firstLine="0"/>
        <w:jc w:val="left"/>
      </w:pPr>
      <w:r>
        <w:t xml:space="preserve"> </w:t>
      </w:r>
    </w:p>
    <w:p w14:paraId="1FBC32E9" w14:textId="77777777" w:rsidR="00880866" w:rsidRDefault="002E5D5F">
      <w:r>
        <w:t xml:space="preserve">The Wellbeing Rainbow ensures that the needs of the children and young people who live and learn with OFG are met, whilst supporting the staff teams and foster carers with clinical advice, training and reflective practice.  The Wellbeing Rainbow recognises the strength of inter-disciplinary working and our robust system of clinical governance ensures that all the clinical assessments and interventions are informed by the most current research theory and evidence base.  </w:t>
      </w:r>
    </w:p>
    <w:p w14:paraId="11F9CDD1" w14:textId="77777777" w:rsidR="00880866" w:rsidRDefault="002E5D5F">
      <w:pPr>
        <w:spacing w:after="0" w:line="259" w:lineRule="auto"/>
        <w:ind w:left="0" w:right="678" w:firstLine="0"/>
        <w:jc w:val="right"/>
      </w:pPr>
      <w:r>
        <w:rPr>
          <w:noProof/>
        </w:rPr>
        <w:drawing>
          <wp:inline distT="0" distB="0" distL="0" distR="0" wp14:anchorId="433C4A61" wp14:editId="7AFE3F28">
            <wp:extent cx="5723890" cy="29718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0"/>
                    <a:stretch>
                      <a:fillRect/>
                    </a:stretch>
                  </pic:blipFill>
                  <pic:spPr>
                    <a:xfrm>
                      <a:off x="0" y="0"/>
                      <a:ext cx="5723890" cy="2971800"/>
                    </a:xfrm>
                    <a:prstGeom prst="rect">
                      <a:avLst/>
                    </a:prstGeom>
                  </pic:spPr>
                </pic:pic>
              </a:graphicData>
            </a:graphic>
          </wp:inline>
        </w:drawing>
      </w:r>
      <w:r>
        <w:rPr>
          <w:rFonts w:ascii="Arial" w:eastAsia="Arial" w:hAnsi="Arial" w:cs="Arial"/>
          <w:sz w:val="20"/>
        </w:rPr>
        <w:t xml:space="preserve"> </w:t>
      </w:r>
    </w:p>
    <w:p w14:paraId="3759951B" w14:textId="77777777" w:rsidR="00880866" w:rsidRDefault="002E5D5F">
      <w:pPr>
        <w:spacing w:after="0" w:line="259" w:lineRule="auto"/>
        <w:ind w:left="5" w:firstLine="0"/>
        <w:jc w:val="left"/>
      </w:pPr>
      <w:r>
        <w:rPr>
          <w:b/>
        </w:rPr>
        <w:t xml:space="preserve"> </w:t>
      </w:r>
    </w:p>
    <w:p w14:paraId="02B9FFE8" w14:textId="77777777" w:rsidR="00880866" w:rsidRDefault="002E5D5F">
      <w:pPr>
        <w:spacing w:after="244" w:line="259" w:lineRule="auto"/>
        <w:ind w:left="54" w:firstLine="0"/>
        <w:jc w:val="center"/>
      </w:pPr>
      <w:r>
        <w:rPr>
          <w:b/>
        </w:rPr>
        <w:t xml:space="preserve"> </w:t>
      </w:r>
    </w:p>
    <w:p w14:paraId="349B2B9E" w14:textId="77777777" w:rsidR="00880866" w:rsidRDefault="002E5D5F">
      <w:pPr>
        <w:spacing w:after="0" w:line="259" w:lineRule="auto"/>
        <w:jc w:val="left"/>
      </w:pPr>
      <w:r>
        <w:rPr>
          <w:b/>
        </w:rPr>
        <w:t xml:space="preserve">Job Purpose: </w:t>
      </w:r>
    </w:p>
    <w:p w14:paraId="3FE5190E" w14:textId="77777777" w:rsidR="00880866" w:rsidRDefault="002E5D5F">
      <w:pPr>
        <w:spacing w:after="0" w:line="259" w:lineRule="auto"/>
        <w:ind w:left="5" w:firstLine="0"/>
        <w:jc w:val="left"/>
      </w:pPr>
      <w:r>
        <w:t xml:space="preserve"> </w:t>
      </w:r>
    </w:p>
    <w:p w14:paraId="52FEF198" w14:textId="77777777" w:rsidR="00880866" w:rsidRDefault="002E5D5F">
      <w:pPr>
        <w:spacing w:after="4" w:line="241" w:lineRule="auto"/>
        <w:ind w:left="-5" w:right="473"/>
      </w:pPr>
      <w:r>
        <w:t xml:space="preserve">To be a member of a multi-disciplinary team providing </w:t>
      </w:r>
      <w:r>
        <w:rPr>
          <w:rFonts w:ascii="Arial" w:eastAsia="Arial" w:hAnsi="Arial" w:cs="Arial"/>
          <w:sz w:val="20"/>
        </w:rPr>
        <w:t xml:space="preserve">an educational psychology service, working collaboratively with the service, promoting the education, well-being and best interests of the students, residents and service users and the effectiveness of the service in achieving its aims and objectives. To undertake all aspects of Educational Psychology duties, working within the ethical framework provided by the rules of professional conduct.  </w:t>
      </w:r>
    </w:p>
    <w:p w14:paraId="19874750" w14:textId="77777777" w:rsidR="00880866" w:rsidRDefault="002E5D5F">
      <w:pPr>
        <w:spacing w:after="0" w:line="259" w:lineRule="auto"/>
        <w:ind w:left="0" w:firstLine="0"/>
        <w:jc w:val="left"/>
      </w:pPr>
      <w:r>
        <w:rPr>
          <w:rFonts w:ascii="Arial" w:eastAsia="Arial" w:hAnsi="Arial" w:cs="Arial"/>
          <w:sz w:val="20"/>
        </w:rPr>
        <w:t xml:space="preserve"> </w:t>
      </w:r>
    </w:p>
    <w:p w14:paraId="75C77B89" w14:textId="77777777" w:rsidR="00880866" w:rsidRDefault="002E5D5F">
      <w:pPr>
        <w:spacing w:after="4" w:line="241" w:lineRule="auto"/>
        <w:ind w:left="-5"/>
      </w:pPr>
      <w:r>
        <w:rPr>
          <w:rFonts w:ascii="Arial" w:eastAsia="Arial" w:hAnsi="Arial" w:cs="Arial"/>
          <w:sz w:val="20"/>
        </w:rPr>
        <w:lastRenderedPageBreak/>
        <w:t>To provide advice, information and training to staff, other members of the multi-disciplinary support/ clinical team, commissioners and other agencies regarding complex communication areas relevant to associated conditions including individuals who presenting with behaviour which challenges. To provide Educational Psychology input to the designated Clinical Locality Hub, supporting Psychological practice across the group and contributing to the professional development of staff, research and dissemination of understanding, knowledge and good, evidence</w:t>
      </w:r>
      <w:r w:rsidR="004478D5">
        <w:rPr>
          <w:rFonts w:ascii="Arial" w:eastAsia="Arial" w:hAnsi="Arial" w:cs="Arial"/>
          <w:sz w:val="20"/>
        </w:rPr>
        <w:t>-</w:t>
      </w:r>
      <w:r>
        <w:rPr>
          <w:rFonts w:ascii="Arial" w:eastAsia="Arial" w:hAnsi="Arial" w:cs="Arial"/>
          <w:sz w:val="20"/>
        </w:rPr>
        <w:t>based practice.</w:t>
      </w:r>
      <w:r>
        <w:t xml:space="preserve"> </w:t>
      </w:r>
    </w:p>
    <w:p w14:paraId="00DB2ECF" w14:textId="77777777" w:rsidR="00880866" w:rsidRDefault="002E5D5F">
      <w:pPr>
        <w:spacing w:after="0" w:line="259" w:lineRule="auto"/>
        <w:ind w:left="5" w:firstLine="0"/>
        <w:jc w:val="left"/>
      </w:pPr>
      <w:r>
        <w:t xml:space="preserve"> </w:t>
      </w:r>
    </w:p>
    <w:p w14:paraId="739F6E5F" w14:textId="77777777" w:rsidR="00880866" w:rsidRDefault="002E5D5F">
      <w:pPr>
        <w:spacing w:after="43" w:line="259" w:lineRule="auto"/>
        <w:ind w:left="-24" w:right="-28" w:firstLine="0"/>
        <w:jc w:val="left"/>
      </w:pPr>
      <w:r>
        <w:rPr>
          <w:noProof/>
        </w:rPr>
        <mc:AlternateContent>
          <mc:Choice Requires="wpg">
            <w:drawing>
              <wp:inline distT="0" distB="0" distL="0" distR="0" wp14:anchorId="06C9CC28" wp14:editId="06A9E04B">
                <wp:extent cx="6691884" cy="18288"/>
                <wp:effectExtent l="0" t="0" r="0" b="0"/>
                <wp:docPr id="10240" name="Group 10240"/>
                <wp:cNvGraphicFramePr/>
                <a:graphic xmlns:a="http://schemas.openxmlformats.org/drawingml/2006/main">
                  <a:graphicData uri="http://schemas.microsoft.com/office/word/2010/wordprocessingGroup">
                    <wpg:wgp>
                      <wpg:cNvGrpSpPr/>
                      <wpg:grpSpPr>
                        <a:xfrm>
                          <a:off x="0" y="0"/>
                          <a:ext cx="6691884" cy="18288"/>
                          <a:chOff x="0" y="0"/>
                          <a:chExt cx="6691884" cy="18288"/>
                        </a:xfrm>
                      </wpg:grpSpPr>
                      <wps:wsp>
                        <wps:cNvPr id="14253" name="Shape 14253"/>
                        <wps:cNvSpPr/>
                        <wps:spPr>
                          <a:xfrm>
                            <a:off x="0" y="0"/>
                            <a:ext cx="6691884" cy="18288"/>
                          </a:xfrm>
                          <a:custGeom>
                            <a:avLst/>
                            <a:gdLst/>
                            <a:ahLst/>
                            <a:cxnLst/>
                            <a:rect l="0" t="0" r="0" b="0"/>
                            <a:pathLst>
                              <a:path w="6691884" h="18288">
                                <a:moveTo>
                                  <a:pt x="0" y="0"/>
                                </a:moveTo>
                                <a:lnTo>
                                  <a:pt x="6691884" y="0"/>
                                </a:lnTo>
                                <a:lnTo>
                                  <a:pt x="66918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1DC48B" id="Group 10240" o:spid="_x0000_s1026" style="width:526.9pt;height:1.45pt;mso-position-horizontal-relative:char;mso-position-vertical-relative:line" coordsize="669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">
                <v:shape id="Shape 14253" o:spid="_x0000_s1027" style="position:absolute;width:66918;height:182;visibility:visible;mso-wrap-style:square;v-text-anchor:top" coordsize="66918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" path="m,l6691884,r,18288l,18288,,e" fillcolor="black" stroked="f" strokeweight="0">
                  <v:stroke miterlimit="83231f" joinstyle="miter"/>
                  <v:path arrowok="t" textboxrect="0,0,6691884,18288"/>
                </v:shape>
                <w10:anchorlock/>
              </v:group>
            </w:pict>
          </mc:Fallback>
        </mc:AlternateContent>
      </w:r>
    </w:p>
    <w:p w14:paraId="465A350A" w14:textId="77777777" w:rsidR="00880866" w:rsidRDefault="002E5D5F">
      <w:pPr>
        <w:spacing w:after="0" w:line="259" w:lineRule="auto"/>
        <w:ind w:left="5" w:firstLine="0"/>
        <w:jc w:val="left"/>
      </w:pPr>
      <w:r>
        <w:t xml:space="preserve"> </w:t>
      </w:r>
    </w:p>
    <w:p w14:paraId="0DB18FB0" w14:textId="77777777" w:rsidR="00880866" w:rsidRDefault="002E5D5F">
      <w:pPr>
        <w:spacing w:after="0" w:line="259" w:lineRule="auto"/>
        <w:jc w:val="left"/>
      </w:pPr>
      <w:r>
        <w:rPr>
          <w:b/>
        </w:rPr>
        <w:t xml:space="preserve">Key Stakeholders: </w:t>
      </w:r>
    </w:p>
    <w:p w14:paraId="6FE1F840" w14:textId="77777777" w:rsidR="00880866" w:rsidRDefault="002E5D5F">
      <w:pPr>
        <w:numPr>
          <w:ilvl w:val="0"/>
          <w:numId w:val="1"/>
        </w:numPr>
        <w:ind w:right="157" w:hanging="360"/>
      </w:pPr>
      <w:r>
        <w:t xml:space="preserve">Other staff within the Clinical Team </w:t>
      </w:r>
    </w:p>
    <w:p w14:paraId="4AFD9A9F" w14:textId="77777777" w:rsidR="00880866" w:rsidRDefault="002E5D5F">
      <w:pPr>
        <w:numPr>
          <w:ilvl w:val="0"/>
          <w:numId w:val="1"/>
        </w:numPr>
        <w:ind w:right="157" w:hanging="360"/>
      </w:pPr>
      <w:r>
        <w:t xml:space="preserve">Staff in other departments within the Hub </w:t>
      </w:r>
    </w:p>
    <w:p w14:paraId="7E21AAD6" w14:textId="77777777" w:rsidR="00880866" w:rsidRDefault="002E5D5F">
      <w:pPr>
        <w:numPr>
          <w:ilvl w:val="0"/>
          <w:numId w:val="1"/>
        </w:numPr>
        <w:ind w:right="157" w:hanging="360"/>
      </w:pPr>
      <w:r>
        <w:t xml:space="preserve">Central Office Staff </w:t>
      </w:r>
    </w:p>
    <w:p w14:paraId="6CA3D537" w14:textId="77777777" w:rsidR="002E5D5F" w:rsidRPr="002E5D5F" w:rsidRDefault="002E5D5F">
      <w:pPr>
        <w:numPr>
          <w:ilvl w:val="0"/>
          <w:numId w:val="1"/>
        </w:numPr>
        <w:ind w:right="157" w:hanging="360"/>
      </w:pPr>
      <w:r>
        <w:t xml:space="preserve">The Relatives, advocates and others of the children, young people and young adults we support </w:t>
      </w:r>
    </w:p>
    <w:p w14:paraId="64379A63" w14:textId="77777777" w:rsidR="00880866" w:rsidRDefault="002E5D5F">
      <w:pPr>
        <w:numPr>
          <w:ilvl w:val="0"/>
          <w:numId w:val="1"/>
        </w:numPr>
        <w:ind w:right="157" w:hanging="360"/>
      </w:pPr>
      <w:r>
        <w:t xml:space="preserve">Placing Authorities and Service Providers </w:t>
      </w:r>
    </w:p>
    <w:p w14:paraId="442AA819" w14:textId="77777777" w:rsidR="00880866" w:rsidRDefault="002E5D5F">
      <w:pPr>
        <w:numPr>
          <w:ilvl w:val="0"/>
          <w:numId w:val="1"/>
        </w:numPr>
        <w:ind w:right="157" w:hanging="360"/>
      </w:pPr>
      <w:r>
        <w:t xml:space="preserve">Registration, Regulatory and Inspection bodies </w:t>
      </w:r>
    </w:p>
    <w:p w14:paraId="337FA2A5" w14:textId="77777777" w:rsidR="00880866" w:rsidRDefault="002E5D5F">
      <w:pPr>
        <w:numPr>
          <w:ilvl w:val="0"/>
          <w:numId w:val="1"/>
        </w:numPr>
        <w:ind w:right="157" w:hanging="360"/>
      </w:pPr>
      <w:r>
        <w:t xml:space="preserve">Local Services – Statutory, Voluntary and Community </w:t>
      </w:r>
      <w:r>
        <w:rPr>
          <w:rFonts w:ascii="Segoe UI Symbol" w:eastAsia="Segoe UI Symbol" w:hAnsi="Segoe UI Symbol" w:cs="Segoe UI Symbol"/>
        </w:rPr>
        <w:t></w:t>
      </w:r>
      <w:r>
        <w:rPr>
          <w:rFonts w:ascii="Arial" w:eastAsia="Arial" w:hAnsi="Arial" w:cs="Arial"/>
        </w:rPr>
        <w:t xml:space="preserve"> </w:t>
      </w:r>
      <w:r>
        <w:t>Neighbours</w:t>
      </w:r>
      <w:r>
        <w:rPr>
          <w:b/>
        </w:rPr>
        <w:t xml:space="preserve"> </w:t>
      </w:r>
    </w:p>
    <w:p w14:paraId="428F6C6F" w14:textId="77777777" w:rsidR="00880866" w:rsidRDefault="002E5D5F">
      <w:pPr>
        <w:spacing w:after="0" w:line="259" w:lineRule="auto"/>
        <w:ind w:left="5" w:firstLine="0"/>
        <w:jc w:val="left"/>
      </w:pPr>
      <w:r>
        <w:rPr>
          <w:b/>
        </w:rPr>
        <w:t xml:space="preserve"> </w:t>
      </w:r>
    </w:p>
    <w:p w14:paraId="133FA5A9" w14:textId="77777777" w:rsidR="00880866" w:rsidRDefault="002E5D5F">
      <w:pPr>
        <w:spacing w:after="0" w:line="259" w:lineRule="auto"/>
        <w:jc w:val="left"/>
      </w:pPr>
      <w:r>
        <w:rPr>
          <w:b/>
        </w:rPr>
        <w:t xml:space="preserve">Key Responsibilities: </w:t>
      </w:r>
    </w:p>
    <w:p w14:paraId="0BC2F4E0" w14:textId="77777777" w:rsidR="00880866" w:rsidRDefault="002E5D5F">
      <w:pPr>
        <w:spacing w:after="0" w:line="259" w:lineRule="auto"/>
        <w:ind w:left="0" w:firstLine="0"/>
        <w:jc w:val="left"/>
      </w:pPr>
      <w:r>
        <w:rPr>
          <w:b/>
        </w:rPr>
        <w:t xml:space="preserve"> </w:t>
      </w:r>
    </w:p>
    <w:p w14:paraId="5138FCDB" w14:textId="77777777" w:rsidR="00880866" w:rsidRDefault="002E5D5F">
      <w:pPr>
        <w:pStyle w:val="Heading1"/>
        <w:ind w:left="89"/>
      </w:pPr>
      <w:r>
        <w:t xml:space="preserve">Clinical  </w:t>
      </w:r>
    </w:p>
    <w:p w14:paraId="12494257" w14:textId="77777777" w:rsidR="00880866" w:rsidRDefault="002E5D5F">
      <w:pPr>
        <w:numPr>
          <w:ilvl w:val="0"/>
          <w:numId w:val="2"/>
        </w:numPr>
        <w:spacing w:after="38"/>
        <w:ind w:right="157" w:hanging="283"/>
      </w:pPr>
      <w:r>
        <w:t xml:space="preserve">To provide Educational Psychology service to children and young people within the designated Clinical Locality Hub receiving residential services or educational services and have complex developmental, psychological and psychiatric presentations including specific and general learning difficulties </w:t>
      </w:r>
    </w:p>
    <w:p w14:paraId="1F82C2D9" w14:textId="77777777" w:rsidR="00880866" w:rsidRDefault="002E5D5F">
      <w:pPr>
        <w:numPr>
          <w:ilvl w:val="0"/>
          <w:numId w:val="2"/>
        </w:numPr>
        <w:spacing w:after="38"/>
        <w:ind w:right="157" w:hanging="283"/>
      </w:pPr>
      <w:r>
        <w:t xml:space="preserve">To work collaboratively as an Educational Psychologist within a multi-disciplinary team and in multi-agency frameworks to ensure that the needs of children, young people and their parents/carers are met by providing assessments, consultation and intervention positively for children and young people in the service </w:t>
      </w:r>
    </w:p>
    <w:p w14:paraId="7679BDFE" w14:textId="77777777" w:rsidR="00880866" w:rsidRDefault="002E5D5F">
      <w:pPr>
        <w:numPr>
          <w:ilvl w:val="0"/>
          <w:numId w:val="2"/>
        </w:numPr>
        <w:spacing w:after="38"/>
        <w:ind w:right="157" w:hanging="283"/>
      </w:pPr>
      <w:r>
        <w:t xml:space="preserve">To work as a specialist practitioner, within the designated service to provide assessment, advice, consultative support, information and training to care, education and other staff and members of the multi-disciplinary support/ clinical team, commissioners and other agencies regarding issues relevant to educational psychology </w:t>
      </w:r>
    </w:p>
    <w:p w14:paraId="377ABE32" w14:textId="77777777" w:rsidR="00880866" w:rsidRDefault="002E5D5F">
      <w:pPr>
        <w:numPr>
          <w:ilvl w:val="0"/>
          <w:numId w:val="2"/>
        </w:numPr>
        <w:spacing w:after="38"/>
        <w:ind w:right="157" w:hanging="283"/>
      </w:pPr>
      <w:r>
        <w:t xml:space="preserve">To provide input to supporting educational psychology practice across the group and contributing to the professional development of staff and to audit and research and to the dissemination of understanding, knowledge and good practice </w:t>
      </w:r>
    </w:p>
    <w:p w14:paraId="7ADF66FE" w14:textId="77777777" w:rsidR="00880866" w:rsidRDefault="002E5D5F">
      <w:pPr>
        <w:numPr>
          <w:ilvl w:val="0"/>
          <w:numId w:val="2"/>
        </w:numPr>
        <w:spacing w:after="38"/>
        <w:ind w:right="157" w:hanging="283"/>
      </w:pPr>
      <w:r>
        <w:t xml:space="preserve">To support the schools in developing their capacity to meet the needs of all their learners. This will involve working across systems within the schools, offering whole school, group and individual levels of service delivery </w:t>
      </w:r>
    </w:p>
    <w:p w14:paraId="677F0E84" w14:textId="77777777" w:rsidR="00880866" w:rsidRDefault="002E5D5F">
      <w:pPr>
        <w:numPr>
          <w:ilvl w:val="0"/>
          <w:numId w:val="2"/>
        </w:numPr>
        <w:spacing w:after="38"/>
        <w:ind w:right="157" w:hanging="283"/>
      </w:pPr>
      <w:r>
        <w:t xml:space="preserve">To work preventatively with schools by, for example, working strategically with the schools and supporting the schools to embed excellent practice </w:t>
      </w:r>
    </w:p>
    <w:p w14:paraId="105CBBB1" w14:textId="77777777" w:rsidR="00880866" w:rsidRDefault="002E5D5F">
      <w:pPr>
        <w:numPr>
          <w:ilvl w:val="0"/>
          <w:numId w:val="2"/>
        </w:numPr>
        <w:spacing w:after="35"/>
        <w:ind w:right="157" w:hanging="283"/>
      </w:pPr>
      <w:r>
        <w:t xml:space="preserve">To support in monitoring the progress of the cohort and to provide educational psychology input where progress is identified as being less than adequate or less than expected  </w:t>
      </w:r>
    </w:p>
    <w:p w14:paraId="509931B1" w14:textId="77777777" w:rsidR="00880866" w:rsidRDefault="002E5D5F">
      <w:pPr>
        <w:numPr>
          <w:ilvl w:val="0"/>
          <w:numId w:val="2"/>
        </w:numPr>
        <w:spacing w:after="38"/>
        <w:ind w:right="157" w:hanging="283"/>
      </w:pPr>
      <w:r>
        <w:t xml:space="preserve">To work closely with key school staff to plan, implement and review psychological input for the schools, on an ongoing basis  </w:t>
      </w:r>
    </w:p>
    <w:p w14:paraId="20143C94" w14:textId="77777777" w:rsidR="00880866" w:rsidRDefault="002E5D5F">
      <w:pPr>
        <w:numPr>
          <w:ilvl w:val="0"/>
          <w:numId w:val="2"/>
        </w:numPr>
        <w:spacing w:after="38"/>
        <w:ind w:right="157" w:hanging="283"/>
      </w:pPr>
      <w:r>
        <w:t xml:space="preserve">To support the schools to meet the psychological and educational needs of their cohort, as identified via their Education, Health and Care Plans and/or via their emerging needs </w:t>
      </w:r>
    </w:p>
    <w:p w14:paraId="4364B51C" w14:textId="77777777" w:rsidR="00880866" w:rsidRDefault="002E5D5F">
      <w:pPr>
        <w:numPr>
          <w:ilvl w:val="0"/>
          <w:numId w:val="2"/>
        </w:numPr>
        <w:spacing w:after="35"/>
        <w:ind w:right="157" w:hanging="283"/>
      </w:pPr>
      <w:r>
        <w:t xml:space="preserve">To support pupils through the use of psychological assessment and interventions (either direct/therapeutic support or intervention through consultation), ensuring that all interventions are evidenced based, anti-discriminatory and where the welfare of the pupil is paramount. To work with own caseload and undertake direct intervention as assessed as necessary </w:t>
      </w:r>
    </w:p>
    <w:p w14:paraId="0984C79F" w14:textId="77777777" w:rsidR="00880866" w:rsidRDefault="002E5D5F">
      <w:pPr>
        <w:numPr>
          <w:ilvl w:val="0"/>
          <w:numId w:val="2"/>
        </w:numPr>
        <w:ind w:right="157" w:hanging="283"/>
      </w:pPr>
      <w:r>
        <w:lastRenderedPageBreak/>
        <w:t xml:space="preserve">To provide input to group Services supporting Educational Psychology practice and contribute to the professional development of staff, research and dissemination knowledge and good, evidence-based practice </w:t>
      </w:r>
    </w:p>
    <w:p w14:paraId="45EAC713" w14:textId="77777777" w:rsidR="00880866" w:rsidRDefault="002E5D5F">
      <w:pPr>
        <w:numPr>
          <w:ilvl w:val="0"/>
          <w:numId w:val="2"/>
        </w:numPr>
        <w:spacing w:after="38"/>
        <w:ind w:right="157" w:hanging="283"/>
      </w:pPr>
      <w:r>
        <w:t xml:space="preserve">To offer training, workshops, modelling and consultation to staff within our group services to support them to effectively carry out their role </w:t>
      </w:r>
    </w:p>
    <w:p w14:paraId="5AE3F31A" w14:textId="77777777" w:rsidR="00880866" w:rsidRDefault="002E5D5F">
      <w:pPr>
        <w:numPr>
          <w:ilvl w:val="0"/>
          <w:numId w:val="2"/>
        </w:numPr>
        <w:spacing w:after="35"/>
        <w:ind w:right="157" w:hanging="283"/>
      </w:pPr>
      <w:r>
        <w:t xml:space="preserve">To provide expert advice, consultation and training to other members of the multi-disciplinary team and contribute to the development of effective and properly evaluated ongoing staff development and </w:t>
      </w:r>
      <w:proofErr w:type="spellStart"/>
      <w:r>
        <w:t>inservice</w:t>
      </w:r>
      <w:proofErr w:type="spellEnd"/>
      <w:r>
        <w:t xml:space="preserve"> training for all staff </w:t>
      </w:r>
    </w:p>
    <w:p w14:paraId="75F2060E" w14:textId="77777777" w:rsidR="00880866" w:rsidRDefault="002E5D5F">
      <w:pPr>
        <w:numPr>
          <w:ilvl w:val="0"/>
          <w:numId w:val="2"/>
        </w:numPr>
        <w:spacing w:after="38"/>
        <w:ind w:right="157" w:hanging="283"/>
      </w:pPr>
      <w:r>
        <w:t xml:space="preserve">To ensure that appropriate records are maintained ensuring compliance with the group’s agreed record keeping systems, that where appropriate, informed consent to involvement is obtained and documented in accordance with the organisation’s procedures </w:t>
      </w:r>
    </w:p>
    <w:p w14:paraId="60DF5094" w14:textId="77777777" w:rsidR="00880866" w:rsidRDefault="002E5D5F">
      <w:pPr>
        <w:numPr>
          <w:ilvl w:val="0"/>
          <w:numId w:val="2"/>
        </w:numPr>
        <w:spacing w:after="38"/>
        <w:ind w:right="157" w:hanging="283"/>
      </w:pPr>
      <w:r>
        <w:t>To participate in multi-disciplinary and professional meetings</w:t>
      </w:r>
      <w:r>
        <w:rPr>
          <w:b/>
        </w:rPr>
        <w:t xml:space="preserve"> </w:t>
      </w:r>
      <w:r>
        <w:t xml:space="preserve">and liaise with other professionals and outside agencies </w:t>
      </w:r>
    </w:p>
    <w:p w14:paraId="72232397" w14:textId="77777777" w:rsidR="00880866" w:rsidRDefault="002E5D5F">
      <w:pPr>
        <w:numPr>
          <w:ilvl w:val="0"/>
          <w:numId w:val="2"/>
        </w:numPr>
        <w:spacing w:after="38"/>
        <w:ind w:right="157" w:hanging="283"/>
      </w:pPr>
      <w:r>
        <w:t xml:space="preserve">To maintain up to date knowledge of legislation, national and local policies and issues in relation to the groups service users, including every child </w:t>
      </w:r>
      <w:proofErr w:type="gramStart"/>
      <w:r>
        <w:t>matters</w:t>
      </w:r>
      <w:proofErr w:type="gramEnd"/>
      <w:r>
        <w:t xml:space="preserve">, (Every Disabled Child Matters, Wales), Valuing People Now, Mental Capacity Act etc. </w:t>
      </w:r>
    </w:p>
    <w:p w14:paraId="4919524A" w14:textId="77777777" w:rsidR="00880866" w:rsidRDefault="002E5D5F">
      <w:pPr>
        <w:numPr>
          <w:ilvl w:val="0"/>
          <w:numId w:val="2"/>
        </w:numPr>
        <w:spacing w:after="38"/>
        <w:ind w:right="157" w:hanging="283"/>
      </w:pPr>
      <w:r>
        <w:t xml:space="preserve">To comply with the organisation’s arrangements for continuing professional development and in particular to ensure that this exceeds guidance and requirements as described by the BPS and HCPC. </w:t>
      </w:r>
    </w:p>
    <w:p w14:paraId="6B76B33A" w14:textId="77777777" w:rsidR="00880866" w:rsidRDefault="002E5D5F">
      <w:pPr>
        <w:numPr>
          <w:ilvl w:val="0"/>
          <w:numId w:val="2"/>
        </w:numPr>
        <w:spacing w:after="38"/>
        <w:ind w:right="157" w:hanging="283"/>
      </w:pPr>
      <w:r>
        <w:t xml:space="preserve">To work as an effective team member of local and regional clinical teams, taking account of service policies, procedures and guidance from the BPS and HCPC. </w:t>
      </w:r>
    </w:p>
    <w:p w14:paraId="43C6A9D0" w14:textId="77777777" w:rsidR="00880866" w:rsidRDefault="002E5D5F">
      <w:pPr>
        <w:numPr>
          <w:ilvl w:val="0"/>
          <w:numId w:val="2"/>
        </w:numPr>
        <w:spacing w:after="38"/>
        <w:ind w:right="157" w:hanging="283"/>
      </w:pPr>
      <w:r>
        <w:t xml:space="preserve">To undertake audit and research following the organisation’s policy and procedures with due regard for national legislation. </w:t>
      </w:r>
    </w:p>
    <w:p w14:paraId="376D6036" w14:textId="77777777" w:rsidR="00880866" w:rsidRDefault="002E5D5F">
      <w:pPr>
        <w:numPr>
          <w:ilvl w:val="0"/>
          <w:numId w:val="2"/>
        </w:numPr>
        <w:spacing w:after="38"/>
        <w:ind w:right="157" w:hanging="283"/>
      </w:pPr>
      <w:r>
        <w:t xml:space="preserve">To work as a member of the multi-disciplinary team encompassing the education, residential and professional &amp; clinical services. </w:t>
      </w:r>
    </w:p>
    <w:p w14:paraId="7A10D4AD" w14:textId="77777777" w:rsidR="00880866" w:rsidRDefault="002E5D5F">
      <w:pPr>
        <w:numPr>
          <w:ilvl w:val="0"/>
          <w:numId w:val="2"/>
        </w:numPr>
        <w:spacing w:after="38"/>
        <w:ind w:right="157" w:hanging="283"/>
      </w:pPr>
      <w:r>
        <w:t xml:space="preserve">Maintain effective contacts with internal and external colleagues, across the group and in other organisations </w:t>
      </w:r>
    </w:p>
    <w:p w14:paraId="72BBE19D" w14:textId="77777777" w:rsidR="00880866" w:rsidRDefault="002E5D5F">
      <w:pPr>
        <w:numPr>
          <w:ilvl w:val="0"/>
          <w:numId w:val="2"/>
        </w:numPr>
        <w:spacing w:after="38"/>
        <w:ind w:right="157" w:hanging="283"/>
      </w:pPr>
      <w:r>
        <w:t xml:space="preserve">To deliver services in line with the present legislative frameworks such as the outcomes of Every Child Matters, Aiming High for Disabled Children and/or Valuing People &amp; Valuing People Now </w:t>
      </w:r>
    </w:p>
    <w:p w14:paraId="2CCB2C1D" w14:textId="77777777" w:rsidR="00880866" w:rsidRDefault="002E5D5F">
      <w:pPr>
        <w:numPr>
          <w:ilvl w:val="0"/>
          <w:numId w:val="2"/>
        </w:numPr>
        <w:spacing w:after="38"/>
        <w:ind w:right="157" w:hanging="283"/>
      </w:pPr>
      <w:r>
        <w:t xml:space="preserve">Work effectively as a member of the Professional Clinical Service in supporting project development for the continual improvement and maintenance of </w:t>
      </w:r>
      <w:proofErr w:type="gramStart"/>
      <w:r>
        <w:t>high quality</w:t>
      </w:r>
      <w:proofErr w:type="gramEnd"/>
      <w:r>
        <w:t xml:space="preserve"> services to children, young people and adults we support as well as parents/carers and other agencies </w:t>
      </w:r>
    </w:p>
    <w:p w14:paraId="0968138E" w14:textId="77777777" w:rsidR="00880866" w:rsidRDefault="002E5D5F">
      <w:pPr>
        <w:numPr>
          <w:ilvl w:val="0"/>
          <w:numId w:val="2"/>
        </w:numPr>
        <w:spacing w:after="35"/>
        <w:ind w:right="157" w:hanging="283"/>
      </w:pPr>
      <w:r>
        <w:t>Liaison with other colleagues contributing to working groups, working with others to provide an applied educational psychology perspective on joint work</w:t>
      </w:r>
      <w:r>
        <w:rPr>
          <w:b/>
        </w:rPr>
        <w:t xml:space="preserve"> </w:t>
      </w:r>
    </w:p>
    <w:p w14:paraId="78C2D8D8" w14:textId="77777777" w:rsidR="00880866" w:rsidRDefault="002E5D5F">
      <w:pPr>
        <w:numPr>
          <w:ilvl w:val="0"/>
          <w:numId w:val="2"/>
        </w:numPr>
        <w:spacing w:after="38"/>
        <w:ind w:right="157" w:hanging="283"/>
      </w:pPr>
      <w:r>
        <w:t xml:space="preserve">To contribute to the professional training of Assistant and trainee Educational Psychologists and other students as appropriate </w:t>
      </w:r>
    </w:p>
    <w:p w14:paraId="6605C164" w14:textId="77777777" w:rsidR="00880866" w:rsidRDefault="002E5D5F">
      <w:pPr>
        <w:numPr>
          <w:ilvl w:val="0"/>
          <w:numId w:val="2"/>
        </w:numPr>
        <w:ind w:right="157" w:hanging="283"/>
      </w:pPr>
      <w:r>
        <w:t xml:space="preserve">To promote the highest standards of teaching, learning, achievement, wellbeing and inclusion for those who access the group’s services </w:t>
      </w:r>
    </w:p>
    <w:p w14:paraId="05D8FAF7" w14:textId="77777777" w:rsidR="00880866" w:rsidRDefault="00880866">
      <w:pPr>
        <w:spacing w:after="0" w:line="259" w:lineRule="auto"/>
        <w:ind w:left="430" w:firstLine="0"/>
        <w:jc w:val="left"/>
      </w:pPr>
    </w:p>
    <w:p w14:paraId="70207CD7" w14:textId="77777777" w:rsidR="00880866" w:rsidRDefault="002E5D5F">
      <w:pPr>
        <w:pStyle w:val="Heading1"/>
        <w:ind w:left="89"/>
      </w:pPr>
      <w:r>
        <w:t xml:space="preserve">Teaching, Training and Supervision </w:t>
      </w:r>
    </w:p>
    <w:p w14:paraId="29623D44" w14:textId="77777777" w:rsidR="00880866" w:rsidRDefault="002E5D5F">
      <w:pPr>
        <w:spacing w:after="21" w:line="259" w:lineRule="auto"/>
        <w:ind w:left="394" w:firstLine="0"/>
        <w:jc w:val="left"/>
      </w:pPr>
      <w:r>
        <w:rPr>
          <w:b/>
        </w:rPr>
        <w:t xml:space="preserve"> </w:t>
      </w:r>
    </w:p>
    <w:p w14:paraId="38D5289A" w14:textId="77777777" w:rsidR="00880866" w:rsidRDefault="002E5D5F">
      <w:pPr>
        <w:numPr>
          <w:ilvl w:val="0"/>
          <w:numId w:val="3"/>
        </w:numPr>
        <w:ind w:right="157" w:hanging="360"/>
      </w:pPr>
      <w:r>
        <w:t xml:space="preserve">To support and deliver training to members of care and education staff </w:t>
      </w:r>
    </w:p>
    <w:p w14:paraId="6483800C" w14:textId="77777777" w:rsidR="00880866" w:rsidRDefault="002E5D5F">
      <w:pPr>
        <w:numPr>
          <w:ilvl w:val="0"/>
          <w:numId w:val="3"/>
        </w:numPr>
        <w:spacing w:after="38"/>
        <w:ind w:right="157" w:hanging="360"/>
      </w:pPr>
      <w:r>
        <w:t xml:space="preserve">Participate in the staff appraisal scheme and be responsible for complying with your agreed personal development programmes to meet set knowledge and competencies </w:t>
      </w:r>
    </w:p>
    <w:p w14:paraId="23D43FFA" w14:textId="77777777" w:rsidR="00880866" w:rsidRDefault="002E5D5F">
      <w:pPr>
        <w:numPr>
          <w:ilvl w:val="0"/>
          <w:numId w:val="3"/>
        </w:numPr>
        <w:ind w:right="157" w:hanging="360"/>
      </w:pPr>
      <w:r>
        <w:t xml:space="preserve">Be an active member of the service’s training programme by attendance at, and participation in, service training programmes, tutorials, individual training sessions, workshops and seminars </w:t>
      </w:r>
    </w:p>
    <w:p w14:paraId="20A717B7" w14:textId="77777777" w:rsidR="002E5D5F" w:rsidRPr="00F124EC" w:rsidRDefault="002E5D5F">
      <w:pPr>
        <w:numPr>
          <w:ilvl w:val="0"/>
          <w:numId w:val="3"/>
        </w:numPr>
        <w:ind w:right="157" w:hanging="360"/>
        <w:rPr>
          <w:color w:val="auto"/>
        </w:rPr>
      </w:pPr>
      <w:r w:rsidRPr="00F124EC">
        <w:rPr>
          <w:color w:val="auto"/>
        </w:rPr>
        <w:t>To provide supervision to agreed members of the clinical team</w:t>
      </w:r>
    </w:p>
    <w:p w14:paraId="45457C4E" w14:textId="77777777" w:rsidR="00880866" w:rsidRDefault="002E5D5F">
      <w:pPr>
        <w:spacing w:after="0" w:line="259" w:lineRule="auto"/>
        <w:ind w:left="394" w:firstLine="0"/>
        <w:jc w:val="left"/>
      </w:pPr>
      <w:r>
        <w:rPr>
          <w:b/>
        </w:rPr>
        <w:t xml:space="preserve"> </w:t>
      </w:r>
    </w:p>
    <w:p w14:paraId="15BE985A" w14:textId="77777777" w:rsidR="00880866" w:rsidRDefault="002E5D5F">
      <w:pPr>
        <w:pStyle w:val="Heading1"/>
        <w:ind w:left="89"/>
      </w:pPr>
      <w:r>
        <w:lastRenderedPageBreak/>
        <w:t xml:space="preserve">Policy and Service Development </w:t>
      </w:r>
    </w:p>
    <w:p w14:paraId="4BE76A45" w14:textId="77777777" w:rsidR="00880866" w:rsidRDefault="002E5D5F">
      <w:pPr>
        <w:spacing w:after="21" w:line="259" w:lineRule="auto"/>
        <w:ind w:left="394" w:firstLine="0"/>
        <w:jc w:val="left"/>
      </w:pPr>
      <w:r>
        <w:t xml:space="preserve"> </w:t>
      </w:r>
    </w:p>
    <w:p w14:paraId="07E4AE0A" w14:textId="77777777" w:rsidR="00880866" w:rsidRDefault="002E5D5F">
      <w:pPr>
        <w:numPr>
          <w:ilvl w:val="0"/>
          <w:numId w:val="4"/>
        </w:numPr>
        <w:ind w:right="157" w:hanging="360"/>
      </w:pPr>
      <w:r>
        <w:t xml:space="preserve">To keep up to date knowledge of legislation, national and local policies and issues </w:t>
      </w:r>
    </w:p>
    <w:p w14:paraId="6AF5685B" w14:textId="77777777" w:rsidR="00880866" w:rsidRDefault="002E5D5F">
      <w:pPr>
        <w:numPr>
          <w:ilvl w:val="0"/>
          <w:numId w:val="4"/>
        </w:numPr>
        <w:spacing w:after="38"/>
        <w:ind w:right="157" w:hanging="360"/>
      </w:pPr>
      <w:r>
        <w:t xml:space="preserve">To support the Clinical and Wellbeing Locality Lead in contributing to the senior operational management team/s, to promote, support, initiate, implement and evaluate agreed service developments and projects, drawing on the analysis of needs, using evidence-based evaluation of outcomes and following best practice guidance </w:t>
      </w:r>
    </w:p>
    <w:p w14:paraId="63B16A23" w14:textId="77777777" w:rsidR="00880866" w:rsidRDefault="002E5D5F">
      <w:pPr>
        <w:numPr>
          <w:ilvl w:val="0"/>
          <w:numId w:val="4"/>
        </w:numPr>
        <w:ind w:right="157" w:hanging="360"/>
      </w:pPr>
      <w:r>
        <w:t xml:space="preserve">To participate in multi-disciplinary meetings and generate written protocols and policies concerned with </w:t>
      </w:r>
    </w:p>
    <w:p w14:paraId="28419CF4" w14:textId="77777777" w:rsidR="00880866" w:rsidRDefault="002E5D5F">
      <w:pPr>
        <w:spacing w:after="38"/>
        <w:ind w:left="824" w:right="157"/>
      </w:pPr>
      <w:r>
        <w:t xml:space="preserve">the delivery and development of clinical services by providing a psychological perspective, following evidence based and good practice </w:t>
      </w:r>
    </w:p>
    <w:p w14:paraId="782F071E" w14:textId="77777777" w:rsidR="00880866" w:rsidRDefault="002E5D5F">
      <w:pPr>
        <w:numPr>
          <w:ilvl w:val="0"/>
          <w:numId w:val="4"/>
        </w:numPr>
        <w:ind w:right="157" w:hanging="360"/>
      </w:pPr>
      <w:r>
        <w:t xml:space="preserve">To be responsible for the prudent efficient and effective use of equipment and resources </w:t>
      </w:r>
    </w:p>
    <w:p w14:paraId="3F30F8DE" w14:textId="77777777" w:rsidR="00880866" w:rsidRDefault="002E5D5F">
      <w:pPr>
        <w:spacing w:after="0" w:line="259" w:lineRule="auto"/>
        <w:ind w:left="394" w:firstLine="0"/>
        <w:jc w:val="left"/>
      </w:pPr>
      <w:r>
        <w:rPr>
          <w:b/>
        </w:rPr>
        <w:t xml:space="preserve"> </w:t>
      </w:r>
    </w:p>
    <w:p w14:paraId="54C836F0" w14:textId="77777777" w:rsidR="00880866" w:rsidRDefault="002E5D5F">
      <w:pPr>
        <w:pStyle w:val="Heading1"/>
        <w:ind w:left="89"/>
      </w:pPr>
      <w:r>
        <w:t xml:space="preserve">Administrative and IT </w:t>
      </w:r>
    </w:p>
    <w:p w14:paraId="1FF06A4F" w14:textId="77777777" w:rsidR="00880866" w:rsidRDefault="002E5D5F">
      <w:pPr>
        <w:spacing w:after="21" w:line="259" w:lineRule="auto"/>
        <w:ind w:left="394" w:firstLine="0"/>
        <w:jc w:val="left"/>
      </w:pPr>
      <w:r>
        <w:t xml:space="preserve"> </w:t>
      </w:r>
    </w:p>
    <w:p w14:paraId="652B195C" w14:textId="77777777" w:rsidR="00880866" w:rsidRDefault="002E5D5F">
      <w:pPr>
        <w:numPr>
          <w:ilvl w:val="0"/>
          <w:numId w:val="5"/>
        </w:numPr>
        <w:spacing w:after="38"/>
        <w:ind w:right="157" w:hanging="360"/>
      </w:pPr>
      <w:r>
        <w:t xml:space="preserve">To support the organisation, co-ordination and minute taking of internal case conferences and other meetings as required </w:t>
      </w:r>
    </w:p>
    <w:p w14:paraId="4178D542" w14:textId="77777777" w:rsidR="002E5D5F" w:rsidRPr="002E5D5F" w:rsidRDefault="002E5D5F">
      <w:pPr>
        <w:numPr>
          <w:ilvl w:val="0"/>
          <w:numId w:val="5"/>
        </w:numPr>
        <w:ind w:right="157" w:hanging="360"/>
      </w:pPr>
      <w:r>
        <w:t xml:space="preserve">Distribution of psychological and other reports and any other relevant documentation </w:t>
      </w:r>
    </w:p>
    <w:p w14:paraId="539A21F6" w14:textId="77777777" w:rsidR="00880866" w:rsidRDefault="002E5D5F">
      <w:pPr>
        <w:numPr>
          <w:ilvl w:val="0"/>
          <w:numId w:val="5"/>
        </w:numPr>
        <w:ind w:right="157" w:hanging="360"/>
      </w:pPr>
      <w:r>
        <w:t xml:space="preserve">Management of clinical files </w:t>
      </w:r>
    </w:p>
    <w:p w14:paraId="5B15C42A" w14:textId="77777777" w:rsidR="00880866" w:rsidRDefault="002E5D5F">
      <w:pPr>
        <w:numPr>
          <w:ilvl w:val="0"/>
          <w:numId w:val="5"/>
        </w:numPr>
        <w:ind w:right="157" w:hanging="360"/>
      </w:pPr>
      <w:r>
        <w:t xml:space="preserve">To be competent in the use of basic IT packages such as Microsoft Word and Excel </w:t>
      </w:r>
    </w:p>
    <w:p w14:paraId="6D136B60" w14:textId="77777777" w:rsidR="00880866" w:rsidRDefault="002E5D5F">
      <w:pPr>
        <w:numPr>
          <w:ilvl w:val="0"/>
          <w:numId w:val="5"/>
        </w:numPr>
        <w:ind w:right="157" w:hanging="360"/>
      </w:pPr>
      <w:r>
        <w:t xml:space="preserve">To develop a skill base in the administration and analysis of a range of packages as required </w:t>
      </w:r>
    </w:p>
    <w:p w14:paraId="1D0B4633" w14:textId="77777777" w:rsidR="00880866" w:rsidRDefault="002E5D5F">
      <w:pPr>
        <w:numPr>
          <w:ilvl w:val="0"/>
          <w:numId w:val="5"/>
        </w:numPr>
        <w:ind w:right="157" w:hanging="360"/>
      </w:pPr>
      <w:r>
        <w:t xml:space="preserve">To maintain the highest standards of clinical record keeping including electronic data entry and recording, report writing </w:t>
      </w:r>
    </w:p>
    <w:p w14:paraId="5490E3F9" w14:textId="77777777" w:rsidR="00880866" w:rsidRDefault="002E5D5F">
      <w:pPr>
        <w:spacing w:after="0" w:line="259" w:lineRule="auto"/>
        <w:ind w:left="394" w:firstLine="0"/>
        <w:jc w:val="left"/>
      </w:pPr>
      <w:r>
        <w:t xml:space="preserve"> </w:t>
      </w:r>
    </w:p>
    <w:p w14:paraId="5586B24E" w14:textId="77777777" w:rsidR="00880866" w:rsidRDefault="002E5D5F">
      <w:pPr>
        <w:pStyle w:val="Heading1"/>
        <w:ind w:left="89"/>
      </w:pPr>
      <w:r>
        <w:t xml:space="preserve">Research and service Evaluation </w:t>
      </w:r>
    </w:p>
    <w:p w14:paraId="2B7334ED" w14:textId="77777777" w:rsidR="00880866" w:rsidRDefault="002E5D5F">
      <w:pPr>
        <w:spacing w:after="24" w:line="259" w:lineRule="auto"/>
        <w:ind w:left="394" w:firstLine="0"/>
        <w:jc w:val="left"/>
      </w:pPr>
      <w:r>
        <w:t xml:space="preserve"> </w:t>
      </w:r>
    </w:p>
    <w:p w14:paraId="7DC232B9" w14:textId="77777777" w:rsidR="00880866" w:rsidRDefault="002E5D5F">
      <w:pPr>
        <w:numPr>
          <w:ilvl w:val="0"/>
          <w:numId w:val="6"/>
        </w:numPr>
        <w:spacing w:after="35"/>
        <w:ind w:right="157" w:hanging="360"/>
      </w:pPr>
      <w:r>
        <w:t xml:space="preserve">To contribute to the measurement and evaluation of work and current practices with the use of evidence-based practice projects, audit and outcome measures either individually or with more senior practitioners </w:t>
      </w:r>
    </w:p>
    <w:p w14:paraId="1E20E01D" w14:textId="77777777" w:rsidR="00880866" w:rsidRDefault="002E5D5F">
      <w:pPr>
        <w:numPr>
          <w:ilvl w:val="0"/>
          <w:numId w:val="6"/>
        </w:numPr>
        <w:ind w:right="157" w:hanging="360"/>
      </w:pPr>
      <w:r>
        <w:t xml:space="preserve">To keep abreast of current practice and research in the field of educational psychology  </w:t>
      </w:r>
    </w:p>
    <w:p w14:paraId="6E428A94" w14:textId="77777777" w:rsidR="00880866" w:rsidRDefault="002E5D5F">
      <w:pPr>
        <w:numPr>
          <w:ilvl w:val="0"/>
          <w:numId w:val="6"/>
        </w:numPr>
        <w:ind w:right="157" w:hanging="360"/>
      </w:pPr>
      <w:r>
        <w:t xml:space="preserve">To contribute to relevant research as agreed with the Psychologist </w:t>
      </w:r>
    </w:p>
    <w:p w14:paraId="09CB4C00" w14:textId="77777777" w:rsidR="00880866" w:rsidRDefault="002E5D5F">
      <w:pPr>
        <w:numPr>
          <w:ilvl w:val="0"/>
          <w:numId w:val="6"/>
        </w:numPr>
        <w:ind w:right="157" w:hanging="360"/>
      </w:pPr>
      <w:r>
        <w:t xml:space="preserve">Planning and implementing systems for the evaluation, monitoring and development of the service </w:t>
      </w:r>
    </w:p>
    <w:p w14:paraId="572F55C5" w14:textId="77777777" w:rsidR="00880866" w:rsidRDefault="002E5D5F">
      <w:pPr>
        <w:spacing w:after="98" w:line="259" w:lineRule="auto"/>
        <w:ind w:left="94" w:firstLine="0"/>
        <w:jc w:val="left"/>
      </w:pPr>
      <w:r>
        <w:rPr>
          <w:b/>
        </w:rPr>
        <w:t xml:space="preserve"> </w:t>
      </w:r>
    </w:p>
    <w:p w14:paraId="4DFA4221" w14:textId="77777777" w:rsidR="00880866" w:rsidRDefault="002E5D5F">
      <w:pPr>
        <w:pStyle w:val="Heading1"/>
        <w:spacing w:after="142"/>
        <w:ind w:left="89"/>
      </w:pPr>
      <w:r>
        <w:t xml:space="preserve">General  </w:t>
      </w:r>
    </w:p>
    <w:p w14:paraId="14C7C47B" w14:textId="77777777" w:rsidR="00880866" w:rsidRDefault="002E5D5F">
      <w:pPr>
        <w:numPr>
          <w:ilvl w:val="0"/>
          <w:numId w:val="7"/>
        </w:numPr>
        <w:spacing w:after="38"/>
        <w:ind w:right="157" w:hanging="360"/>
      </w:pPr>
      <w:r>
        <w:t xml:space="preserve">Ensure awareness that the service operates to agreed budgets and contribute to keeping within these budgets as instructed </w:t>
      </w:r>
      <w:r>
        <w:rPr>
          <w:b/>
        </w:rPr>
        <w:t xml:space="preserve"> </w:t>
      </w:r>
    </w:p>
    <w:p w14:paraId="4EC96A04" w14:textId="77777777" w:rsidR="00880866" w:rsidRDefault="002E5D5F">
      <w:pPr>
        <w:numPr>
          <w:ilvl w:val="0"/>
          <w:numId w:val="7"/>
        </w:numPr>
        <w:spacing w:after="38"/>
        <w:ind w:right="157" w:hanging="360"/>
      </w:pPr>
      <w:r>
        <w:t xml:space="preserve">Exercises vigilance in respect of Health and Safety and promptly report all hazards and/or remedying them where appropriate.  Undertake all duties in a manner calculated to minimise or avoid unnecessary risks, personally or to others </w:t>
      </w:r>
    </w:p>
    <w:p w14:paraId="1FF4F24C" w14:textId="77777777" w:rsidR="00880866" w:rsidRDefault="002E5D5F">
      <w:pPr>
        <w:numPr>
          <w:ilvl w:val="0"/>
          <w:numId w:val="7"/>
        </w:numPr>
        <w:spacing w:after="35"/>
        <w:ind w:right="157" w:hanging="360"/>
      </w:pPr>
      <w:r>
        <w:t xml:space="preserve">Operates at all times in accordance with company policies and procedures, with particular reference to Safeguarding, Child Protection, Whistleblowing, Complaints and Representations and Behaviour Policies </w:t>
      </w:r>
    </w:p>
    <w:p w14:paraId="13001518" w14:textId="77777777" w:rsidR="00880866" w:rsidRDefault="002E5D5F">
      <w:pPr>
        <w:numPr>
          <w:ilvl w:val="0"/>
          <w:numId w:val="7"/>
        </w:numPr>
        <w:ind w:right="157" w:hanging="360"/>
      </w:pPr>
      <w:r>
        <w:t xml:space="preserve">To actively participate in internal and external CPD training and development programmes </w:t>
      </w:r>
    </w:p>
    <w:p w14:paraId="0535F823" w14:textId="77777777" w:rsidR="00880866" w:rsidRDefault="002E5D5F">
      <w:pPr>
        <w:numPr>
          <w:ilvl w:val="0"/>
          <w:numId w:val="7"/>
        </w:numPr>
        <w:spacing w:after="38"/>
        <w:ind w:right="157" w:hanging="360"/>
      </w:pPr>
      <w:r>
        <w:t xml:space="preserve">Participate in team meetings, supervisions and annual reviews in accordance with Company policy and the standards set by the Regulatory Body </w:t>
      </w:r>
    </w:p>
    <w:p w14:paraId="027D15F5" w14:textId="77777777" w:rsidR="00880866" w:rsidRDefault="002E5D5F">
      <w:pPr>
        <w:numPr>
          <w:ilvl w:val="0"/>
          <w:numId w:val="7"/>
        </w:numPr>
        <w:spacing w:after="35"/>
        <w:ind w:right="157" w:hanging="360"/>
      </w:pPr>
      <w:r>
        <w:t xml:space="preserve">Work to promote the centre as a valued, professional asset within its community and also to promote a culture that individuals and staff conduct themselves at all times in a manner that reinforces this image </w:t>
      </w:r>
    </w:p>
    <w:p w14:paraId="13C0172C" w14:textId="77777777" w:rsidR="00880866" w:rsidRDefault="002E5D5F">
      <w:pPr>
        <w:numPr>
          <w:ilvl w:val="0"/>
          <w:numId w:val="7"/>
        </w:numPr>
        <w:ind w:right="157" w:hanging="360"/>
      </w:pPr>
      <w:r>
        <w:t xml:space="preserve">Ensure that all actions are in the interests of the people we support and the Company </w:t>
      </w:r>
    </w:p>
    <w:p w14:paraId="4B45AB2F" w14:textId="77777777" w:rsidR="00880866" w:rsidRDefault="002E5D5F">
      <w:pPr>
        <w:numPr>
          <w:ilvl w:val="0"/>
          <w:numId w:val="7"/>
        </w:numPr>
        <w:spacing w:after="38"/>
        <w:ind w:right="157" w:hanging="360"/>
      </w:pPr>
      <w:r>
        <w:t xml:space="preserve">To work to and exhibit the values of the Company and maintain standards of behaviour in accordance with Company policies, procedures and practices </w:t>
      </w:r>
    </w:p>
    <w:p w14:paraId="4AC4FD65" w14:textId="77777777" w:rsidR="00880866" w:rsidRDefault="002E5D5F">
      <w:pPr>
        <w:numPr>
          <w:ilvl w:val="0"/>
          <w:numId w:val="7"/>
        </w:numPr>
        <w:ind w:right="157" w:hanging="360"/>
      </w:pPr>
      <w:r>
        <w:lastRenderedPageBreak/>
        <w:t xml:space="preserve">To carry out any other reasonable and relevant duties as required  </w:t>
      </w:r>
    </w:p>
    <w:p w14:paraId="0239E4EF" w14:textId="77777777" w:rsidR="00880866" w:rsidRDefault="002E5D5F">
      <w:pPr>
        <w:numPr>
          <w:ilvl w:val="0"/>
          <w:numId w:val="7"/>
        </w:numPr>
        <w:ind w:right="157" w:hanging="360"/>
      </w:pPr>
      <w:r>
        <w:t xml:space="preserve">To utilise theory, evidence-based literature and research to support evidence based </w:t>
      </w:r>
      <w:proofErr w:type="gramStart"/>
      <w:r>
        <w:t>practice</w:t>
      </w:r>
      <w:proofErr w:type="gramEnd"/>
      <w:r>
        <w:t xml:space="preserve"> </w:t>
      </w:r>
    </w:p>
    <w:p w14:paraId="0210651E" w14:textId="77777777" w:rsidR="00880866" w:rsidRDefault="002E5D5F">
      <w:pPr>
        <w:spacing w:after="0" w:line="259" w:lineRule="auto"/>
        <w:ind w:left="814" w:firstLine="0"/>
        <w:jc w:val="left"/>
      </w:pPr>
      <w:r>
        <w:t xml:space="preserve"> </w:t>
      </w:r>
    </w:p>
    <w:p w14:paraId="4A03DD88" w14:textId="77777777" w:rsidR="00880866" w:rsidRDefault="002E5D5F">
      <w:pPr>
        <w:pStyle w:val="Heading1"/>
        <w:ind w:left="89"/>
      </w:pPr>
      <w:r>
        <w:t xml:space="preserve">Managing own Performance and Development </w:t>
      </w:r>
    </w:p>
    <w:p w14:paraId="11568CA3" w14:textId="77777777" w:rsidR="00880866" w:rsidRDefault="002E5D5F">
      <w:pPr>
        <w:spacing w:after="24" w:line="259" w:lineRule="auto"/>
        <w:ind w:left="94" w:firstLine="0"/>
        <w:jc w:val="left"/>
      </w:pPr>
      <w:r>
        <w:rPr>
          <w:b/>
        </w:rPr>
        <w:t xml:space="preserve"> </w:t>
      </w:r>
    </w:p>
    <w:p w14:paraId="405DFA12" w14:textId="77777777" w:rsidR="00880866" w:rsidRDefault="002E5D5F">
      <w:pPr>
        <w:numPr>
          <w:ilvl w:val="0"/>
          <w:numId w:val="8"/>
        </w:numPr>
        <w:spacing w:after="38"/>
        <w:ind w:right="157" w:hanging="360"/>
      </w:pPr>
      <w:r>
        <w:t xml:space="preserve">Being aware of and complying with policies and procedures relating to safeguarding, child protection, health, safety and security, confidentiality and data protection, and reporting all concerns to an appropriate designated person </w:t>
      </w:r>
    </w:p>
    <w:p w14:paraId="704F487F" w14:textId="77777777" w:rsidR="00880866" w:rsidRDefault="002E5D5F">
      <w:pPr>
        <w:numPr>
          <w:ilvl w:val="0"/>
          <w:numId w:val="8"/>
        </w:numPr>
        <w:ind w:right="157" w:hanging="360"/>
      </w:pPr>
      <w:r>
        <w:t xml:space="preserve">Contributing to the overall ethos/work/aims of the company </w:t>
      </w:r>
    </w:p>
    <w:p w14:paraId="2C9D26AD" w14:textId="77777777" w:rsidR="00880866" w:rsidRDefault="002E5D5F">
      <w:pPr>
        <w:numPr>
          <w:ilvl w:val="0"/>
          <w:numId w:val="8"/>
        </w:numPr>
        <w:ind w:right="157" w:hanging="360"/>
      </w:pPr>
      <w:r>
        <w:t xml:space="preserve">Appreciating and supporting the role of other professionals </w:t>
      </w:r>
    </w:p>
    <w:p w14:paraId="23E17C1D" w14:textId="77777777" w:rsidR="00880866" w:rsidRDefault="002E5D5F">
      <w:pPr>
        <w:numPr>
          <w:ilvl w:val="0"/>
          <w:numId w:val="8"/>
        </w:numPr>
        <w:ind w:right="157" w:hanging="360"/>
      </w:pPr>
      <w:r>
        <w:t xml:space="preserve">Attending relevant meetings as required </w:t>
      </w:r>
    </w:p>
    <w:p w14:paraId="1C632008" w14:textId="77777777" w:rsidR="00880866" w:rsidRDefault="002E5D5F">
      <w:pPr>
        <w:numPr>
          <w:ilvl w:val="0"/>
          <w:numId w:val="8"/>
        </w:numPr>
        <w:ind w:right="157" w:hanging="360"/>
      </w:pPr>
      <w:r>
        <w:t xml:space="preserve">Participating in training and performance management as required </w:t>
      </w:r>
    </w:p>
    <w:p w14:paraId="21D08EED" w14:textId="77777777" w:rsidR="00880866" w:rsidRDefault="002E5D5F">
      <w:pPr>
        <w:numPr>
          <w:ilvl w:val="0"/>
          <w:numId w:val="8"/>
        </w:numPr>
        <w:ind w:right="157" w:hanging="360"/>
      </w:pPr>
      <w:r>
        <w:t xml:space="preserve">Achieve challenging professional goals </w:t>
      </w:r>
    </w:p>
    <w:p w14:paraId="5907E087" w14:textId="77777777" w:rsidR="00880866" w:rsidRDefault="002E5D5F">
      <w:pPr>
        <w:numPr>
          <w:ilvl w:val="0"/>
          <w:numId w:val="8"/>
        </w:numPr>
        <w:ind w:right="157" w:hanging="360"/>
      </w:pPr>
      <w:r>
        <w:t xml:space="preserve">Take responsibility for your own professional development </w:t>
      </w:r>
    </w:p>
    <w:p w14:paraId="1E3D915B" w14:textId="77777777" w:rsidR="00880866" w:rsidRDefault="002E5D5F">
      <w:pPr>
        <w:spacing w:after="0" w:line="259" w:lineRule="auto"/>
        <w:ind w:left="394" w:firstLine="0"/>
        <w:jc w:val="left"/>
      </w:pPr>
      <w:r>
        <w:rPr>
          <w:b/>
        </w:rPr>
        <w:t xml:space="preserve"> </w:t>
      </w:r>
    </w:p>
    <w:p w14:paraId="3AFE22A1" w14:textId="77777777" w:rsidR="00880866" w:rsidRDefault="002E5D5F">
      <w:pPr>
        <w:pStyle w:val="Heading1"/>
        <w:ind w:left="89"/>
      </w:pPr>
      <w:r>
        <w:t xml:space="preserve">Health and Well-Being </w:t>
      </w:r>
    </w:p>
    <w:p w14:paraId="42835AC5" w14:textId="77777777" w:rsidR="00880866" w:rsidRDefault="002E5D5F">
      <w:pPr>
        <w:spacing w:after="21" w:line="259" w:lineRule="auto"/>
        <w:ind w:left="94" w:firstLine="0"/>
        <w:jc w:val="left"/>
      </w:pPr>
      <w:r>
        <w:rPr>
          <w:b/>
        </w:rPr>
        <w:t xml:space="preserve"> </w:t>
      </w:r>
    </w:p>
    <w:p w14:paraId="443E2111" w14:textId="77777777" w:rsidR="00880866" w:rsidRDefault="002E5D5F">
      <w:pPr>
        <w:numPr>
          <w:ilvl w:val="0"/>
          <w:numId w:val="9"/>
        </w:numPr>
        <w:spacing w:after="38"/>
        <w:ind w:right="157" w:hanging="360"/>
      </w:pPr>
      <w:r>
        <w:t xml:space="preserve">Be aware of the current legal requirements, national policies and guidance on the safeguarding and promotion of the well-being of children and young people </w:t>
      </w:r>
    </w:p>
    <w:p w14:paraId="1E87596D" w14:textId="77777777" w:rsidR="00880866" w:rsidRDefault="002E5D5F">
      <w:pPr>
        <w:numPr>
          <w:ilvl w:val="0"/>
          <w:numId w:val="9"/>
        </w:numPr>
        <w:ind w:right="157" w:hanging="360"/>
      </w:pPr>
      <w:r>
        <w:t xml:space="preserve">Know how to identify potential abuse or neglect and follow safeguarding procedures </w:t>
      </w:r>
    </w:p>
    <w:p w14:paraId="497E72AE" w14:textId="77777777" w:rsidR="00880866" w:rsidRDefault="002E5D5F">
      <w:pPr>
        <w:numPr>
          <w:ilvl w:val="0"/>
          <w:numId w:val="9"/>
        </w:numPr>
        <w:ind w:right="157" w:hanging="360"/>
      </w:pPr>
      <w:r>
        <w:t xml:space="preserve">Know how to identify and support children and young adults whose progress, development or well-being is affected by changes or difficulties in their personal circumstances, and when to refer them to colleagues for specialist support </w:t>
      </w:r>
    </w:p>
    <w:p w14:paraId="13024D03" w14:textId="77777777" w:rsidR="00880866" w:rsidRDefault="002E5D5F">
      <w:pPr>
        <w:spacing w:after="0" w:line="259" w:lineRule="auto"/>
        <w:ind w:left="394" w:firstLine="0"/>
        <w:jc w:val="left"/>
      </w:pPr>
      <w:r>
        <w:t xml:space="preserve"> </w:t>
      </w:r>
    </w:p>
    <w:p w14:paraId="5A5130B9" w14:textId="77777777" w:rsidR="00880866" w:rsidRDefault="002E5D5F">
      <w:pPr>
        <w:pStyle w:val="Heading1"/>
        <w:ind w:left="89"/>
      </w:pPr>
      <w:r>
        <w:t xml:space="preserve">Team Working and Collaboration </w:t>
      </w:r>
    </w:p>
    <w:p w14:paraId="77C711BB" w14:textId="77777777" w:rsidR="00880866" w:rsidRDefault="002E5D5F">
      <w:pPr>
        <w:spacing w:after="62" w:line="259" w:lineRule="auto"/>
        <w:ind w:left="94" w:firstLine="0"/>
        <w:jc w:val="left"/>
      </w:pPr>
      <w:r>
        <w:rPr>
          <w:b/>
        </w:rPr>
        <w:t xml:space="preserve"> </w:t>
      </w:r>
    </w:p>
    <w:p w14:paraId="2B001BAF" w14:textId="77777777" w:rsidR="00880866" w:rsidRDefault="002E5D5F" w:rsidP="002E5D5F">
      <w:pPr>
        <w:pStyle w:val="ListParagraph"/>
        <w:numPr>
          <w:ilvl w:val="0"/>
          <w:numId w:val="12"/>
        </w:numPr>
        <w:tabs>
          <w:tab w:val="center" w:pos="481"/>
          <w:tab w:val="right" w:pos="10487"/>
        </w:tabs>
        <w:jc w:val="left"/>
      </w:pPr>
      <w:r>
        <w:t xml:space="preserve">Work as a team member and identify opportunities for working with colleagues and sharing the </w:t>
      </w:r>
    </w:p>
    <w:p w14:paraId="3E32E004" w14:textId="77777777" w:rsidR="00880866" w:rsidRDefault="002E5D5F">
      <w:pPr>
        <w:ind w:left="865" w:right="157"/>
      </w:pPr>
      <w:r>
        <w:t xml:space="preserve">development of effective practice with them </w:t>
      </w:r>
    </w:p>
    <w:p w14:paraId="40C8D251" w14:textId="77777777" w:rsidR="00880866" w:rsidRDefault="002E5D5F">
      <w:pPr>
        <w:spacing w:after="0" w:line="259" w:lineRule="auto"/>
        <w:ind w:left="394" w:firstLine="0"/>
        <w:jc w:val="left"/>
      </w:pPr>
      <w:r>
        <w:rPr>
          <w:b/>
        </w:rPr>
        <w:t xml:space="preserve"> </w:t>
      </w:r>
    </w:p>
    <w:p w14:paraId="73395799" w14:textId="77777777" w:rsidR="00880866" w:rsidRDefault="002E5D5F">
      <w:pPr>
        <w:spacing w:after="41" w:line="239" w:lineRule="auto"/>
        <w:ind w:left="94" w:right="166" w:firstLine="0"/>
      </w:pPr>
      <w:r>
        <w:rPr>
          <w:i/>
        </w:rPr>
        <w:t>The above serves as a guide and is not exhaustive; all professional staff are expected to undertake other duties and projects as may be reasonably required by their Line Manager / Clinical Wellbeing Lead / Regional Head of Wellbeing and Clinical Services or Head of Service/Principal/Head teacher/ Head of Care / Regional Director. You will be working as part of a friendly team and may be asked to provide extra support during busy periods, working together in a mutually supportive way towards shared priorities.</w:t>
      </w:r>
      <w:r>
        <w:t xml:space="preserve"> </w:t>
      </w:r>
    </w:p>
    <w:p w14:paraId="79E2712E" w14:textId="77777777" w:rsidR="00880866" w:rsidRDefault="002E5D5F">
      <w:pPr>
        <w:spacing w:after="0" w:line="259" w:lineRule="auto"/>
        <w:ind w:left="286" w:firstLine="0"/>
        <w:jc w:val="left"/>
      </w:pPr>
      <w:r>
        <w:rPr>
          <w:b/>
          <w:sz w:val="2"/>
        </w:rPr>
        <w:t xml:space="preserve"> </w:t>
      </w:r>
      <w:r>
        <w:rPr>
          <w:b/>
        </w:rPr>
        <w:t xml:space="preserve"> </w:t>
      </w:r>
    </w:p>
    <w:p w14:paraId="7F1CE16D" w14:textId="77777777" w:rsidR="00880866" w:rsidRDefault="002E5D5F">
      <w:pPr>
        <w:spacing w:after="108"/>
        <w:ind w:right="157"/>
      </w:pPr>
      <w:r>
        <w:t xml:space="preserve">I have read through the job description and agree to perform the duties as outlined above </w:t>
      </w:r>
    </w:p>
    <w:p w14:paraId="12010C36" w14:textId="77777777" w:rsidR="00880866" w:rsidRDefault="002E5D5F">
      <w:pPr>
        <w:spacing w:after="0" w:line="259" w:lineRule="auto"/>
        <w:ind w:left="5" w:firstLine="0"/>
        <w:jc w:val="left"/>
      </w:pPr>
      <w:r>
        <w:rPr>
          <w:b/>
        </w:rPr>
        <w:t xml:space="preserve"> </w:t>
      </w:r>
    </w:p>
    <w:p w14:paraId="4D3E1F9A" w14:textId="77777777" w:rsidR="00880866" w:rsidRDefault="002E5D5F">
      <w:pPr>
        <w:pStyle w:val="Heading1"/>
      </w:pPr>
      <w:r>
        <w:t xml:space="preserve">Job Holder’s signature  </w:t>
      </w:r>
    </w:p>
    <w:p w14:paraId="634F2252" w14:textId="77777777" w:rsidR="00880866" w:rsidRDefault="002E5D5F">
      <w:pPr>
        <w:spacing w:after="0" w:line="259" w:lineRule="auto"/>
        <w:ind w:left="5" w:firstLine="0"/>
        <w:jc w:val="left"/>
      </w:pPr>
      <w:r>
        <w:t xml:space="preserve"> </w:t>
      </w:r>
    </w:p>
    <w:p w14:paraId="6DE499A6" w14:textId="77777777" w:rsidR="00880866" w:rsidRDefault="002E5D5F">
      <w:pPr>
        <w:ind w:right="157"/>
      </w:pPr>
      <w:r>
        <w:t xml:space="preserve">Name: _______________________________ </w:t>
      </w:r>
    </w:p>
    <w:p w14:paraId="75E76ACA" w14:textId="77777777" w:rsidR="00880866" w:rsidRDefault="002E5D5F">
      <w:pPr>
        <w:spacing w:after="0" w:line="259" w:lineRule="auto"/>
        <w:ind w:left="5" w:firstLine="0"/>
        <w:jc w:val="left"/>
      </w:pPr>
      <w:r>
        <w:t xml:space="preserve"> </w:t>
      </w:r>
    </w:p>
    <w:p w14:paraId="49F8C064" w14:textId="77777777" w:rsidR="00880866" w:rsidRDefault="002E5D5F">
      <w:pPr>
        <w:ind w:right="157"/>
      </w:pPr>
      <w:r>
        <w:t xml:space="preserve">Signed: ______________________________                      Date: ________________ </w:t>
      </w:r>
    </w:p>
    <w:p w14:paraId="66F9A3A7" w14:textId="77777777" w:rsidR="00880866" w:rsidRDefault="002E5D5F">
      <w:pPr>
        <w:spacing w:after="0" w:line="259" w:lineRule="auto"/>
        <w:ind w:left="5" w:firstLine="0"/>
        <w:jc w:val="left"/>
      </w:pPr>
      <w:r>
        <w:rPr>
          <w:b/>
        </w:rPr>
        <w:t xml:space="preserve"> </w:t>
      </w:r>
    </w:p>
    <w:p w14:paraId="12082A04" w14:textId="77777777" w:rsidR="00880866" w:rsidRDefault="002E5D5F">
      <w:pPr>
        <w:pStyle w:val="Heading1"/>
      </w:pPr>
      <w:r>
        <w:t xml:space="preserve">Signed on behalf of the OFG Group </w:t>
      </w:r>
    </w:p>
    <w:p w14:paraId="5E40A7F4" w14:textId="77777777" w:rsidR="00880866" w:rsidRDefault="002E5D5F">
      <w:pPr>
        <w:spacing w:after="0" w:line="259" w:lineRule="auto"/>
        <w:ind w:left="5" w:firstLine="0"/>
        <w:jc w:val="left"/>
      </w:pPr>
      <w:r>
        <w:t xml:space="preserve"> </w:t>
      </w:r>
    </w:p>
    <w:p w14:paraId="717826EF" w14:textId="77777777" w:rsidR="00880866" w:rsidRDefault="002E5D5F">
      <w:pPr>
        <w:ind w:right="157"/>
      </w:pPr>
      <w:r>
        <w:t xml:space="preserve">Name:   _____________________________                       Title:  </w:t>
      </w:r>
    </w:p>
    <w:p w14:paraId="297AA339" w14:textId="77777777" w:rsidR="00880866" w:rsidRDefault="002E5D5F">
      <w:pPr>
        <w:spacing w:after="0" w:line="259" w:lineRule="auto"/>
        <w:ind w:left="5" w:firstLine="0"/>
        <w:jc w:val="left"/>
      </w:pPr>
      <w:r>
        <w:t xml:space="preserve">                                                             </w:t>
      </w:r>
    </w:p>
    <w:p w14:paraId="60D49A0C" w14:textId="77777777" w:rsidR="00880866" w:rsidRDefault="002E5D5F">
      <w:pPr>
        <w:spacing w:after="0" w:line="259" w:lineRule="auto"/>
        <w:ind w:left="5" w:firstLine="0"/>
        <w:jc w:val="left"/>
      </w:pPr>
      <w:r>
        <w:t xml:space="preserve"> </w:t>
      </w:r>
    </w:p>
    <w:p w14:paraId="57269E1E" w14:textId="77777777" w:rsidR="00880866" w:rsidRDefault="002E5D5F">
      <w:pPr>
        <w:ind w:right="157"/>
      </w:pPr>
      <w:r>
        <w:lastRenderedPageBreak/>
        <w:t xml:space="preserve">Signed: _____________________________                        Date: ________________ </w:t>
      </w:r>
    </w:p>
    <w:p w14:paraId="7F8CC3FB" w14:textId="77777777" w:rsidR="00880866" w:rsidRDefault="002E5D5F">
      <w:pPr>
        <w:spacing w:after="0" w:line="259" w:lineRule="auto"/>
        <w:ind w:left="1" w:firstLine="0"/>
        <w:jc w:val="center"/>
      </w:pPr>
      <w:r>
        <w:rPr>
          <w:b/>
        </w:rPr>
        <w:t xml:space="preserve">Person Specification </w:t>
      </w:r>
    </w:p>
    <w:tbl>
      <w:tblPr>
        <w:tblStyle w:val="TableGrid"/>
        <w:tblW w:w="10459" w:type="dxa"/>
        <w:tblInd w:w="-103" w:type="dxa"/>
        <w:tblCellMar>
          <w:top w:w="15" w:type="dxa"/>
          <w:right w:w="60" w:type="dxa"/>
        </w:tblCellMar>
        <w:tblLook w:val="04A0" w:firstRow="1" w:lastRow="0" w:firstColumn="1" w:lastColumn="0" w:noHBand="0" w:noVBand="1"/>
      </w:tblPr>
      <w:tblGrid>
        <w:gridCol w:w="364"/>
        <w:gridCol w:w="7684"/>
        <w:gridCol w:w="1384"/>
        <w:gridCol w:w="488"/>
        <w:gridCol w:w="539"/>
      </w:tblGrid>
      <w:tr w:rsidR="00880866" w14:paraId="2114F5D5" w14:textId="77777777">
        <w:trPr>
          <w:trHeight w:val="509"/>
        </w:trPr>
        <w:tc>
          <w:tcPr>
            <w:tcW w:w="8048" w:type="dxa"/>
            <w:gridSpan w:val="2"/>
            <w:tcBorders>
              <w:top w:val="nil"/>
              <w:left w:val="nil"/>
              <w:bottom w:val="nil"/>
              <w:right w:val="nil"/>
            </w:tcBorders>
            <w:shd w:val="clear" w:color="auto" w:fill="D9D9D9"/>
          </w:tcPr>
          <w:p w14:paraId="56476147" w14:textId="77777777" w:rsidR="00880866" w:rsidRDefault="002E5D5F">
            <w:pPr>
              <w:spacing w:after="0" w:line="259" w:lineRule="auto"/>
              <w:ind w:left="108" w:firstLine="0"/>
              <w:jc w:val="left"/>
            </w:pPr>
            <w:r>
              <w:rPr>
                <w:b/>
              </w:rPr>
              <w:t xml:space="preserve">Experience </w:t>
            </w:r>
          </w:p>
        </w:tc>
        <w:tc>
          <w:tcPr>
            <w:tcW w:w="1384" w:type="dxa"/>
            <w:tcBorders>
              <w:top w:val="nil"/>
              <w:left w:val="nil"/>
              <w:bottom w:val="nil"/>
              <w:right w:val="nil"/>
            </w:tcBorders>
            <w:shd w:val="clear" w:color="auto" w:fill="D9D9D9"/>
          </w:tcPr>
          <w:p w14:paraId="0B6BCC9E" w14:textId="77777777" w:rsidR="00880866" w:rsidRDefault="002E5D5F">
            <w:pPr>
              <w:spacing w:after="0" w:line="259" w:lineRule="auto"/>
              <w:ind w:left="107" w:firstLine="0"/>
              <w:jc w:val="left"/>
            </w:pPr>
            <w:r>
              <w:rPr>
                <w:b/>
              </w:rPr>
              <w:t xml:space="preserve">Essential </w:t>
            </w:r>
          </w:p>
        </w:tc>
        <w:tc>
          <w:tcPr>
            <w:tcW w:w="1027" w:type="dxa"/>
            <w:gridSpan w:val="2"/>
            <w:tcBorders>
              <w:top w:val="nil"/>
              <w:left w:val="nil"/>
              <w:bottom w:val="nil"/>
              <w:right w:val="nil"/>
            </w:tcBorders>
            <w:shd w:val="clear" w:color="auto" w:fill="D9D9D9"/>
          </w:tcPr>
          <w:p w14:paraId="41958B7C" w14:textId="77777777" w:rsidR="00880866" w:rsidRDefault="002E5D5F">
            <w:pPr>
              <w:spacing w:after="0" w:line="259" w:lineRule="auto"/>
              <w:ind w:left="0" w:firstLine="0"/>
              <w:jc w:val="left"/>
            </w:pPr>
            <w:r>
              <w:rPr>
                <w:b/>
              </w:rPr>
              <w:t xml:space="preserve">Desirable </w:t>
            </w:r>
          </w:p>
        </w:tc>
      </w:tr>
      <w:tr w:rsidR="00880866" w14:paraId="429A0723" w14:textId="77777777">
        <w:trPr>
          <w:trHeight w:val="295"/>
        </w:trPr>
        <w:tc>
          <w:tcPr>
            <w:tcW w:w="8048" w:type="dxa"/>
            <w:gridSpan w:val="2"/>
            <w:tcBorders>
              <w:top w:val="nil"/>
              <w:left w:val="nil"/>
              <w:bottom w:val="nil"/>
              <w:right w:val="nil"/>
            </w:tcBorders>
          </w:tcPr>
          <w:p w14:paraId="3C27A16E" w14:textId="77777777" w:rsidR="00880866" w:rsidRDefault="002E5D5F">
            <w:pPr>
              <w:tabs>
                <w:tab w:val="center" w:pos="519"/>
                <w:tab w:val="center" w:pos="3622"/>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Relevant experience of working as an Educational Psychologist  </w:t>
            </w:r>
          </w:p>
        </w:tc>
        <w:tc>
          <w:tcPr>
            <w:tcW w:w="1384" w:type="dxa"/>
            <w:tcBorders>
              <w:top w:val="nil"/>
              <w:left w:val="nil"/>
              <w:bottom w:val="nil"/>
              <w:right w:val="nil"/>
            </w:tcBorders>
          </w:tcPr>
          <w:p w14:paraId="5768C383" w14:textId="77777777" w:rsidR="00880866" w:rsidRDefault="002E5D5F">
            <w:pPr>
              <w:spacing w:after="0" w:line="259" w:lineRule="auto"/>
              <w:ind w:left="0" w:right="48" w:firstLine="0"/>
              <w:jc w:val="center"/>
            </w:pPr>
            <w:r>
              <w:rPr>
                <w:rFonts w:ascii="Wingdings" w:eastAsia="Wingdings" w:hAnsi="Wingdings" w:cs="Wingdings"/>
              </w:rPr>
              <w:t></w:t>
            </w:r>
            <w:r>
              <w:t xml:space="preserve"> </w:t>
            </w:r>
          </w:p>
        </w:tc>
        <w:tc>
          <w:tcPr>
            <w:tcW w:w="1027" w:type="dxa"/>
            <w:gridSpan w:val="2"/>
            <w:tcBorders>
              <w:top w:val="nil"/>
              <w:left w:val="nil"/>
              <w:bottom w:val="nil"/>
              <w:right w:val="nil"/>
            </w:tcBorders>
          </w:tcPr>
          <w:p w14:paraId="69216E86" w14:textId="77777777" w:rsidR="00880866" w:rsidRDefault="002E5D5F">
            <w:pPr>
              <w:spacing w:after="0" w:line="259" w:lineRule="auto"/>
              <w:ind w:left="0" w:firstLine="0"/>
              <w:jc w:val="center"/>
            </w:pPr>
            <w:r>
              <w:t xml:space="preserve"> </w:t>
            </w:r>
          </w:p>
        </w:tc>
      </w:tr>
      <w:tr w:rsidR="00880866" w14:paraId="2C4E0EC2" w14:textId="77777777">
        <w:trPr>
          <w:trHeight w:val="281"/>
        </w:trPr>
        <w:tc>
          <w:tcPr>
            <w:tcW w:w="8048" w:type="dxa"/>
            <w:gridSpan w:val="2"/>
            <w:tcBorders>
              <w:top w:val="nil"/>
              <w:left w:val="nil"/>
              <w:bottom w:val="nil"/>
              <w:right w:val="nil"/>
            </w:tcBorders>
          </w:tcPr>
          <w:p w14:paraId="2A10983E" w14:textId="77777777" w:rsidR="00880866" w:rsidRDefault="002E5D5F">
            <w:pPr>
              <w:tabs>
                <w:tab w:val="center" w:pos="519"/>
                <w:tab w:val="center" w:pos="3400"/>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Experience of working as part of a multi-disciplinary team  </w:t>
            </w:r>
          </w:p>
        </w:tc>
        <w:tc>
          <w:tcPr>
            <w:tcW w:w="1384" w:type="dxa"/>
            <w:tcBorders>
              <w:top w:val="nil"/>
              <w:left w:val="nil"/>
              <w:bottom w:val="nil"/>
              <w:right w:val="nil"/>
            </w:tcBorders>
          </w:tcPr>
          <w:p w14:paraId="59AD43C9" w14:textId="77777777" w:rsidR="00880866" w:rsidRDefault="002E5D5F">
            <w:pPr>
              <w:spacing w:after="0" w:line="259" w:lineRule="auto"/>
              <w:ind w:left="1" w:firstLine="0"/>
              <w:jc w:val="center"/>
            </w:pPr>
            <w:r>
              <w:rPr>
                <w:color w:val="FF0000"/>
              </w:rPr>
              <w:t xml:space="preserve"> </w:t>
            </w:r>
          </w:p>
        </w:tc>
        <w:tc>
          <w:tcPr>
            <w:tcW w:w="1027" w:type="dxa"/>
            <w:gridSpan w:val="2"/>
            <w:tcBorders>
              <w:top w:val="nil"/>
              <w:left w:val="nil"/>
              <w:bottom w:val="nil"/>
              <w:right w:val="nil"/>
            </w:tcBorders>
          </w:tcPr>
          <w:p w14:paraId="670E57E0" w14:textId="77777777" w:rsidR="00880866" w:rsidRDefault="002E5D5F">
            <w:pPr>
              <w:spacing w:after="0" w:line="259" w:lineRule="auto"/>
              <w:ind w:left="0" w:right="49" w:firstLine="0"/>
              <w:jc w:val="center"/>
            </w:pPr>
            <w:r>
              <w:rPr>
                <w:rFonts w:ascii="Wingdings" w:eastAsia="Wingdings" w:hAnsi="Wingdings" w:cs="Wingdings"/>
              </w:rPr>
              <w:t></w:t>
            </w:r>
            <w:r>
              <w:t xml:space="preserve"> </w:t>
            </w:r>
          </w:p>
        </w:tc>
      </w:tr>
      <w:tr w:rsidR="00880866" w14:paraId="2E876AAB" w14:textId="77777777">
        <w:trPr>
          <w:trHeight w:val="280"/>
        </w:trPr>
        <w:tc>
          <w:tcPr>
            <w:tcW w:w="8048" w:type="dxa"/>
            <w:gridSpan w:val="2"/>
            <w:tcBorders>
              <w:top w:val="nil"/>
              <w:left w:val="nil"/>
              <w:bottom w:val="nil"/>
              <w:right w:val="nil"/>
            </w:tcBorders>
          </w:tcPr>
          <w:p w14:paraId="4998EEE9" w14:textId="77777777" w:rsidR="00880866" w:rsidRDefault="002E5D5F">
            <w:pPr>
              <w:tabs>
                <w:tab w:val="center" w:pos="519"/>
                <w:tab w:val="center" w:pos="3403"/>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Experience of group and or individual therapeutic contact </w:t>
            </w:r>
          </w:p>
        </w:tc>
        <w:tc>
          <w:tcPr>
            <w:tcW w:w="1384" w:type="dxa"/>
            <w:tcBorders>
              <w:top w:val="nil"/>
              <w:left w:val="nil"/>
              <w:bottom w:val="nil"/>
              <w:right w:val="nil"/>
            </w:tcBorders>
          </w:tcPr>
          <w:p w14:paraId="0B123099" w14:textId="77777777" w:rsidR="00880866" w:rsidRDefault="002E5D5F">
            <w:pPr>
              <w:spacing w:after="0" w:line="259" w:lineRule="auto"/>
              <w:ind w:left="0" w:right="48" w:firstLine="0"/>
              <w:jc w:val="center"/>
            </w:pPr>
            <w:r>
              <w:rPr>
                <w:rFonts w:ascii="Wingdings" w:eastAsia="Wingdings" w:hAnsi="Wingdings" w:cs="Wingdings"/>
              </w:rPr>
              <w:t></w:t>
            </w:r>
            <w:r>
              <w:t xml:space="preserve"> </w:t>
            </w:r>
          </w:p>
        </w:tc>
        <w:tc>
          <w:tcPr>
            <w:tcW w:w="1027" w:type="dxa"/>
            <w:gridSpan w:val="2"/>
            <w:tcBorders>
              <w:top w:val="nil"/>
              <w:left w:val="nil"/>
              <w:bottom w:val="nil"/>
              <w:right w:val="nil"/>
            </w:tcBorders>
          </w:tcPr>
          <w:p w14:paraId="53DF09CA" w14:textId="77777777" w:rsidR="00880866" w:rsidRDefault="002E5D5F">
            <w:pPr>
              <w:spacing w:after="0" w:line="259" w:lineRule="auto"/>
              <w:ind w:left="0" w:firstLine="0"/>
              <w:jc w:val="center"/>
            </w:pPr>
            <w:r>
              <w:t xml:space="preserve"> </w:t>
            </w:r>
          </w:p>
        </w:tc>
      </w:tr>
      <w:tr w:rsidR="00880866" w14:paraId="4BD869F7" w14:textId="77777777">
        <w:trPr>
          <w:trHeight w:val="817"/>
        </w:trPr>
        <w:tc>
          <w:tcPr>
            <w:tcW w:w="8048" w:type="dxa"/>
            <w:gridSpan w:val="2"/>
            <w:tcBorders>
              <w:top w:val="nil"/>
              <w:left w:val="nil"/>
              <w:bottom w:val="nil"/>
              <w:right w:val="nil"/>
            </w:tcBorders>
          </w:tcPr>
          <w:p w14:paraId="1C13E542" w14:textId="77777777" w:rsidR="00880866" w:rsidRDefault="002E5D5F">
            <w:pPr>
              <w:spacing w:after="0" w:line="259" w:lineRule="auto"/>
              <w:ind w:left="828" w:right="50" w:hanging="360"/>
            </w:pPr>
            <w:r>
              <w:rPr>
                <w:rFonts w:ascii="Segoe UI Symbol" w:eastAsia="Segoe UI Symbol" w:hAnsi="Segoe UI Symbol" w:cs="Segoe UI Symbol"/>
              </w:rPr>
              <w:t></w:t>
            </w:r>
            <w:r>
              <w:rPr>
                <w:rFonts w:ascii="Arial" w:eastAsia="Arial" w:hAnsi="Arial" w:cs="Arial"/>
              </w:rPr>
              <w:t xml:space="preserve"> </w:t>
            </w:r>
            <w:r>
              <w:t xml:space="preserve">Experience of paid or voluntary work in a child special needs setting and/or work with young people or adults with complex needs/ challenging behaviour or mental health needs </w:t>
            </w:r>
          </w:p>
        </w:tc>
        <w:tc>
          <w:tcPr>
            <w:tcW w:w="1384" w:type="dxa"/>
            <w:tcBorders>
              <w:top w:val="nil"/>
              <w:left w:val="nil"/>
              <w:bottom w:val="nil"/>
              <w:right w:val="nil"/>
            </w:tcBorders>
          </w:tcPr>
          <w:p w14:paraId="424EE53A" w14:textId="77777777" w:rsidR="00880866" w:rsidRDefault="002E5D5F">
            <w:pPr>
              <w:spacing w:after="0" w:line="259" w:lineRule="auto"/>
              <w:ind w:left="0" w:right="48" w:firstLine="0"/>
              <w:jc w:val="center"/>
            </w:pPr>
            <w:r>
              <w:rPr>
                <w:rFonts w:ascii="Wingdings" w:eastAsia="Wingdings" w:hAnsi="Wingdings" w:cs="Wingdings"/>
              </w:rPr>
              <w:t></w:t>
            </w:r>
            <w:r>
              <w:t xml:space="preserve"> </w:t>
            </w:r>
          </w:p>
        </w:tc>
        <w:tc>
          <w:tcPr>
            <w:tcW w:w="1027" w:type="dxa"/>
            <w:gridSpan w:val="2"/>
            <w:tcBorders>
              <w:top w:val="nil"/>
              <w:left w:val="nil"/>
              <w:bottom w:val="nil"/>
              <w:right w:val="nil"/>
            </w:tcBorders>
          </w:tcPr>
          <w:p w14:paraId="67BCAA26" w14:textId="77777777" w:rsidR="00880866" w:rsidRDefault="002E5D5F">
            <w:pPr>
              <w:spacing w:after="0" w:line="259" w:lineRule="auto"/>
              <w:ind w:left="0" w:firstLine="0"/>
              <w:jc w:val="center"/>
            </w:pPr>
            <w:r>
              <w:t xml:space="preserve"> </w:t>
            </w:r>
          </w:p>
        </w:tc>
      </w:tr>
      <w:tr w:rsidR="00880866" w14:paraId="5BC716E2" w14:textId="77777777">
        <w:trPr>
          <w:trHeight w:val="281"/>
        </w:trPr>
        <w:tc>
          <w:tcPr>
            <w:tcW w:w="8048" w:type="dxa"/>
            <w:gridSpan w:val="2"/>
            <w:tcBorders>
              <w:top w:val="nil"/>
              <w:left w:val="nil"/>
              <w:bottom w:val="nil"/>
              <w:right w:val="nil"/>
            </w:tcBorders>
          </w:tcPr>
          <w:p w14:paraId="486613BA" w14:textId="77777777" w:rsidR="00880866" w:rsidRDefault="002E5D5F">
            <w:pPr>
              <w:tabs>
                <w:tab w:val="center" w:pos="519"/>
                <w:tab w:val="center" w:pos="3875"/>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Experience in teaching and/or supporting other health professionals </w:t>
            </w:r>
          </w:p>
        </w:tc>
        <w:tc>
          <w:tcPr>
            <w:tcW w:w="1384" w:type="dxa"/>
            <w:tcBorders>
              <w:top w:val="nil"/>
              <w:left w:val="nil"/>
              <w:bottom w:val="nil"/>
              <w:right w:val="nil"/>
            </w:tcBorders>
          </w:tcPr>
          <w:p w14:paraId="0F0FAF19" w14:textId="77777777" w:rsidR="00880866" w:rsidRDefault="002E5D5F">
            <w:pPr>
              <w:spacing w:after="0" w:line="259" w:lineRule="auto"/>
              <w:ind w:left="0" w:right="48" w:firstLine="0"/>
              <w:jc w:val="center"/>
            </w:pPr>
            <w:r>
              <w:rPr>
                <w:rFonts w:ascii="Wingdings" w:eastAsia="Wingdings" w:hAnsi="Wingdings" w:cs="Wingdings"/>
              </w:rPr>
              <w:t></w:t>
            </w:r>
            <w:r>
              <w:t xml:space="preserve"> </w:t>
            </w:r>
          </w:p>
        </w:tc>
        <w:tc>
          <w:tcPr>
            <w:tcW w:w="1027" w:type="dxa"/>
            <w:gridSpan w:val="2"/>
            <w:tcBorders>
              <w:top w:val="nil"/>
              <w:left w:val="nil"/>
              <w:bottom w:val="nil"/>
              <w:right w:val="nil"/>
            </w:tcBorders>
          </w:tcPr>
          <w:p w14:paraId="67BD1477" w14:textId="77777777" w:rsidR="00880866" w:rsidRDefault="002E5D5F">
            <w:pPr>
              <w:spacing w:after="0" w:line="259" w:lineRule="auto"/>
              <w:ind w:left="0" w:firstLine="0"/>
              <w:jc w:val="center"/>
            </w:pPr>
            <w:r>
              <w:t xml:space="preserve"> </w:t>
            </w:r>
          </w:p>
        </w:tc>
      </w:tr>
      <w:tr w:rsidR="00880866" w14:paraId="152200A6" w14:textId="77777777">
        <w:trPr>
          <w:trHeight w:val="280"/>
        </w:trPr>
        <w:tc>
          <w:tcPr>
            <w:tcW w:w="8048" w:type="dxa"/>
            <w:gridSpan w:val="2"/>
            <w:tcBorders>
              <w:top w:val="nil"/>
              <w:left w:val="nil"/>
              <w:bottom w:val="nil"/>
              <w:right w:val="nil"/>
            </w:tcBorders>
          </w:tcPr>
          <w:p w14:paraId="7FC5CD64" w14:textId="23BF63E4" w:rsidR="00880866" w:rsidRDefault="002E5D5F">
            <w:pPr>
              <w:tabs>
                <w:tab w:val="center" w:pos="519"/>
                <w:tab w:val="center" w:pos="2776"/>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Experience of the use of psychometric tests  </w:t>
            </w:r>
          </w:p>
        </w:tc>
        <w:tc>
          <w:tcPr>
            <w:tcW w:w="1384" w:type="dxa"/>
            <w:tcBorders>
              <w:top w:val="nil"/>
              <w:left w:val="nil"/>
              <w:bottom w:val="nil"/>
              <w:right w:val="nil"/>
            </w:tcBorders>
          </w:tcPr>
          <w:p w14:paraId="626567BE" w14:textId="7BFBDE6E" w:rsidR="00880866" w:rsidRDefault="00F124EC">
            <w:pPr>
              <w:spacing w:after="0" w:line="259" w:lineRule="auto"/>
              <w:ind w:left="1" w:firstLine="0"/>
              <w:jc w:val="center"/>
            </w:pPr>
            <w:r>
              <w:rPr>
                <w:rFonts w:ascii="Wingdings" w:eastAsia="Wingdings" w:hAnsi="Wingdings" w:cs="Wingdings"/>
              </w:rPr>
              <w:t></w:t>
            </w:r>
            <w:r w:rsidR="002E5D5F">
              <w:t xml:space="preserve"> </w:t>
            </w:r>
          </w:p>
        </w:tc>
        <w:tc>
          <w:tcPr>
            <w:tcW w:w="1027" w:type="dxa"/>
            <w:gridSpan w:val="2"/>
            <w:tcBorders>
              <w:top w:val="nil"/>
              <w:left w:val="nil"/>
              <w:bottom w:val="nil"/>
              <w:right w:val="nil"/>
            </w:tcBorders>
          </w:tcPr>
          <w:p w14:paraId="6749CBF2" w14:textId="0067EFAF" w:rsidR="00880866" w:rsidRDefault="002E5D5F">
            <w:pPr>
              <w:spacing w:after="0" w:line="259" w:lineRule="auto"/>
              <w:ind w:left="0" w:right="49" w:firstLine="0"/>
              <w:jc w:val="center"/>
            </w:pPr>
            <w:r>
              <w:t xml:space="preserve"> </w:t>
            </w:r>
          </w:p>
        </w:tc>
      </w:tr>
      <w:tr w:rsidR="00880866" w14:paraId="4F583FDD" w14:textId="77777777">
        <w:trPr>
          <w:trHeight w:val="535"/>
        </w:trPr>
        <w:tc>
          <w:tcPr>
            <w:tcW w:w="8048" w:type="dxa"/>
            <w:gridSpan w:val="2"/>
            <w:tcBorders>
              <w:top w:val="nil"/>
              <w:left w:val="nil"/>
              <w:bottom w:val="nil"/>
              <w:right w:val="nil"/>
            </w:tcBorders>
          </w:tcPr>
          <w:p w14:paraId="547F8BD6" w14:textId="77777777" w:rsidR="00880866" w:rsidRDefault="002E5D5F">
            <w:pPr>
              <w:tabs>
                <w:tab w:val="center" w:pos="519"/>
                <w:tab w:val="center" w:pos="3099"/>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Experience and knowledge of relevant client group  </w:t>
            </w:r>
          </w:p>
          <w:p w14:paraId="3C247F0A" w14:textId="77777777" w:rsidR="00880866" w:rsidRDefault="002E5D5F">
            <w:pPr>
              <w:spacing w:after="0" w:line="259" w:lineRule="auto"/>
              <w:ind w:left="536" w:firstLine="0"/>
              <w:jc w:val="left"/>
            </w:pPr>
            <w:r>
              <w:t xml:space="preserve"> </w:t>
            </w:r>
          </w:p>
        </w:tc>
        <w:tc>
          <w:tcPr>
            <w:tcW w:w="1384" w:type="dxa"/>
            <w:tcBorders>
              <w:top w:val="nil"/>
              <w:left w:val="nil"/>
              <w:bottom w:val="nil"/>
              <w:right w:val="nil"/>
            </w:tcBorders>
          </w:tcPr>
          <w:p w14:paraId="5F2A647E" w14:textId="77777777" w:rsidR="00880866" w:rsidRDefault="002E5D5F">
            <w:pPr>
              <w:spacing w:after="0" w:line="259" w:lineRule="auto"/>
              <w:ind w:left="0" w:right="48" w:firstLine="0"/>
              <w:jc w:val="center"/>
            </w:pPr>
            <w:r>
              <w:rPr>
                <w:rFonts w:ascii="Wingdings" w:eastAsia="Wingdings" w:hAnsi="Wingdings" w:cs="Wingdings"/>
              </w:rPr>
              <w:t></w:t>
            </w:r>
            <w:r>
              <w:t xml:space="preserve"> </w:t>
            </w:r>
          </w:p>
        </w:tc>
        <w:tc>
          <w:tcPr>
            <w:tcW w:w="1027" w:type="dxa"/>
            <w:gridSpan w:val="2"/>
            <w:tcBorders>
              <w:top w:val="nil"/>
              <w:left w:val="nil"/>
              <w:bottom w:val="nil"/>
              <w:right w:val="nil"/>
            </w:tcBorders>
          </w:tcPr>
          <w:p w14:paraId="785E2903" w14:textId="77777777" w:rsidR="00880866" w:rsidRDefault="002E5D5F">
            <w:pPr>
              <w:spacing w:after="0" w:line="259" w:lineRule="auto"/>
              <w:ind w:left="0" w:firstLine="0"/>
              <w:jc w:val="center"/>
            </w:pPr>
            <w:r>
              <w:t xml:space="preserve"> </w:t>
            </w:r>
          </w:p>
        </w:tc>
      </w:tr>
      <w:tr w:rsidR="00880866" w14:paraId="3C549ED7" w14:textId="77777777">
        <w:trPr>
          <w:trHeight w:val="509"/>
        </w:trPr>
        <w:tc>
          <w:tcPr>
            <w:tcW w:w="8048" w:type="dxa"/>
            <w:gridSpan w:val="2"/>
            <w:tcBorders>
              <w:top w:val="nil"/>
              <w:left w:val="nil"/>
              <w:bottom w:val="nil"/>
              <w:right w:val="nil"/>
            </w:tcBorders>
            <w:shd w:val="clear" w:color="auto" w:fill="D9D9D9"/>
          </w:tcPr>
          <w:p w14:paraId="0796F128" w14:textId="77777777" w:rsidR="00880866" w:rsidRDefault="002E5D5F">
            <w:pPr>
              <w:spacing w:after="0" w:line="259" w:lineRule="auto"/>
              <w:ind w:left="108" w:firstLine="0"/>
              <w:jc w:val="left"/>
            </w:pPr>
            <w:r>
              <w:rPr>
                <w:b/>
              </w:rPr>
              <w:t xml:space="preserve">Skills, Knowledge and Aptitudes </w:t>
            </w:r>
          </w:p>
        </w:tc>
        <w:tc>
          <w:tcPr>
            <w:tcW w:w="1384" w:type="dxa"/>
            <w:tcBorders>
              <w:top w:val="nil"/>
              <w:left w:val="nil"/>
              <w:bottom w:val="nil"/>
              <w:right w:val="nil"/>
            </w:tcBorders>
            <w:shd w:val="clear" w:color="auto" w:fill="D9D9D9"/>
          </w:tcPr>
          <w:p w14:paraId="44AE4646" w14:textId="77777777" w:rsidR="00880866" w:rsidRDefault="002E5D5F">
            <w:pPr>
              <w:spacing w:after="0" w:line="259" w:lineRule="auto"/>
              <w:ind w:left="1" w:firstLine="0"/>
              <w:jc w:val="center"/>
            </w:pPr>
            <w:r>
              <w:rPr>
                <w:b/>
              </w:rPr>
              <w:t xml:space="preserve"> </w:t>
            </w:r>
          </w:p>
        </w:tc>
        <w:tc>
          <w:tcPr>
            <w:tcW w:w="1027" w:type="dxa"/>
            <w:gridSpan w:val="2"/>
            <w:tcBorders>
              <w:top w:val="nil"/>
              <w:left w:val="nil"/>
              <w:bottom w:val="nil"/>
              <w:right w:val="nil"/>
            </w:tcBorders>
            <w:shd w:val="clear" w:color="auto" w:fill="D9D9D9"/>
          </w:tcPr>
          <w:p w14:paraId="6CCAD4DA" w14:textId="77777777" w:rsidR="00880866" w:rsidRDefault="002E5D5F">
            <w:pPr>
              <w:spacing w:after="0" w:line="259" w:lineRule="auto"/>
              <w:ind w:left="0" w:firstLine="0"/>
              <w:jc w:val="center"/>
            </w:pPr>
            <w:r>
              <w:rPr>
                <w:b/>
              </w:rPr>
              <w:t xml:space="preserve"> </w:t>
            </w:r>
          </w:p>
        </w:tc>
      </w:tr>
      <w:tr w:rsidR="00880866" w14:paraId="14F83377" w14:textId="77777777">
        <w:tblPrEx>
          <w:tblCellMar>
            <w:top w:w="11" w:type="dxa"/>
            <w:right w:w="0" w:type="dxa"/>
          </w:tblCellMar>
        </w:tblPrEx>
        <w:trPr>
          <w:gridBefore w:val="1"/>
          <w:gridAfter w:val="1"/>
          <w:wBefore w:w="365" w:type="dxa"/>
          <w:wAfter w:w="535" w:type="dxa"/>
          <w:trHeight w:val="10139"/>
        </w:trPr>
        <w:tc>
          <w:tcPr>
            <w:tcW w:w="7687" w:type="dxa"/>
            <w:tcBorders>
              <w:top w:val="nil"/>
              <w:left w:val="nil"/>
              <w:bottom w:val="nil"/>
              <w:right w:val="nil"/>
            </w:tcBorders>
          </w:tcPr>
          <w:p w14:paraId="155E6A76" w14:textId="77777777" w:rsidR="00880866" w:rsidRDefault="002E5D5F">
            <w:pPr>
              <w:numPr>
                <w:ilvl w:val="0"/>
                <w:numId w:val="11"/>
              </w:numPr>
              <w:spacing w:after="46" w:line="240" w:lineRule="auto"/>
              <w:ind w:hanging="360"/>
              <w:jc w:val="left"/>
            </w:pPr>
            <w:r>
              <w:lastRenderedPageBreak/>
              <w:t xml:space="preserve">Understanding the key issues facing education and its relevance to Education Psychology </w:t>
            </w:r>
          </w:p>
          <w:p w14:paraId="6226E7DD" w14:textId="77777777" w:rsidR="00880866" w:rsidRDefault="002E5D5F">
            <w:pPr>
              <w:numPr>
                <w:ilvl w:val="0"/>
                <w:numId w:val="11"/>
              </w:numPr>
              <w:spacing w:after="43" w:line="240" w:lineRule="auto"/>
              <w:ind w:hanging="360"/>
              <w:jc w:val="left"/>
            </w:pPr>
            <w:r>
              <w:t xml:space="preserve">Understanding of successful practice in meeting the additional needs of children and young people </w:t>
            </w:r>
          </w:p>
          <w:p w14:paraId="0999EF91" w14:textId="77777777" w:rsidR="00880866" w:rsidRDefault="002E5D5F">
            <w:pPr>
              <w:numPr>
                <w:ilvl w:val="0"/>
                <w:numId w:val="11"/>
              </w:numPr>
              <w:spacing w:after="0" w:line="259" w:lineRule="auto"/>
              <w:ind w:hanging="360"/>
              <w:jc w:val="left"/>
            </w:pPr>
            <w:r>
              <w:t xml:space="preserve">Detailed knowledge of relevant legislation and statutory guidance </w:t>
            </w:r>
          </w:p>
          <w:p w14:paraId="71883ED3" w14:textId="77777777" w:rsidR="00880866" w:rsidRDefault="002E5D5F">
            <w:pPr>
              <w:numPr>
                <w:ilvl w:val="0"/>
                <w:numId w:val="11"/>
              </w:numPr>
              <w:spacing w:after="46" w:line="240" w:lineRule="auto"/>
              <w:ind w:hanging="360"/>
              <w:jc w:val="left"/>
            </w:pPr>
            <w:r>
              <w:t xml:space="preserve">Well established understanding of a broad range of psychological assessment techniques </w:t>
            </w:r>
          </w:p>
          <w:p w14:paraId="12DF2ADA" w14:textId="77777777" w:rsidR="00880866" w:rsidRDefault="002E5D5F">
            <w:pPr>
              <w:numPr>
                <w:ilvl w:val="0"/>
                <w:numId w:val="11"/>
              </w:numPr>
              <w:spacing w:after="0" w:line="259" w:lineRule="auto"/>
              <w:ind w:hanging="360"/>
              <w:jc w:val="left"/>
            </w:pPr>
            <w:r>
              <w:t xml:space="preserve">Understanding of school systems and curriculum </w:t>
            </w:r>
          </w:p>
          <w:p w14:paraId="167BACF6" w14:textId="77777777" w:rsidR="00880866" w:rsidRDefault="002E5D5F">
            <w:pPr>
              <w:numPr>
                <w:ilvl w:val="0"/>
                <w:numId w:val="11"/>
              </w:numPr>
              <w:spacing w:after="47" w:line="239" w:lineRule="auto"/>
              <w:ind w:hanging="360"/>
              <w:jc w:val="left"/>
            </w:pPr>
            <w:r>
              <w:t xml:space="preserve">Knowledge of trends and best practice in an area of specialist educational psychology practise such as Autism, ADHD, Behaviour, Emotional and Social Difficulties etc. </w:t>
            </w:r>
          </w:p>
          <w:p w14:paraId="21A722F3" w14:textId="77777777" w:rsidR="00880866" w:rsidRDefault="002E5D5F">
            <w:pPr>
              <w:numPr>
                <w:ilvl w:val="0"/>
                <w:numId w:val="11"/>
              </w:numPr>
              <w:spacing w:after="46" w:line="240" w:lineRule="auto"/>
              <w:ind w:hanging="360"/>
              <w:jc w:val="left"/>
            </w:pPr>
            <w:r>
              <w:t xml:space="preserve">Knowledge of a range of appropriate interventions (relevant to the client group) and an ability to compare and contrast relative benefits </w:t>
            </w:r>
          </w:p>
          <w:p w14:paraId="23F485FE" w14:textId="77777777" w:rsidR="00880866" w:rsidRDefault="002E5D5F">
            <w:pPr>
              <w:numPr>
                <w:ilvl w:val="0"/>
                <w:numId w:val="11"/>
              </w:numPr>
              <w:spacing w:after="46" w:line="240" w:lineRule="auto"/>
              <w:ind w:hanging="360"/>
              <w:jc w:val="left"/>
            </w:pPr>
            <w:r>
              <w:t xml:space="preserve">Working knowledge of the frameworks that apply to residential services for children and young people </w:t>
            </w:r>
          </w:p>
          <w:p w14:paraId="76C52036" w14:textId="77777777" w:rsidR="00880866" w:rsidRDefault="002E5D5F">
            <w:pPr>
              <w:numPr>
                <w:ilvl w:val="0"/>
                <w:numId w:val="11"/>
              </w:numPr>
              <w:spacing w:after="48" w:line="237" w:lineRule="auto"/>
              <w:ind w:hanging="360"/>
              <w:jc w:val="left"/>
            </w:pPr>
            <w:r>
              <w:t xml:space="preserve">Knowledge of models of learning and development together with how these impact on the education of children, young people  </w:t>
            </w:r>
          </w:p>
          <w:p w14:paraId="0371A7A4" w14:textId="77777777" w:rsidR="00880866" w:rsidRDefault="002E5D5F">
            <w:pPr>
              <w:numPr>
                <w:ilvl w:val="0"/>
                <w:numId w:val="11"/>
              </w:numPr>
              <w:spacing w:after="46" w:line="240" w:lineRule="auto"/>
              <w:ind w:hanging="360"/>
              <w:jc w:val="left"/>
            </w:pPr>
            <w:r>
              <w:t xml:space="preserve">Knowledge and understanding of the meaning of adult learning, delivering training, supervision and mentoring within a range of situations </w:t>
            </w:r>
          </w:p>
          <w:p w14:paraId="3A38E0F9" w14:textId="77777777" w:rsidR="00880866" w:rsidRDefault="002E5D5F">
            <w:pPr>
              <w:numPr>
                <w:ilvl w:val="0"/>
                <w:numId w:val="11"/>
              </w:numPr>
              <w:spacing w:after="46" w:line="240" w:lineRule="auto"/>
              <w:ind w:hanging="360"/>
              <w:jc w:val="left"/>
            </w:pPr>
            <w:r>
              <w:t xml:space="preserve">Awareness of the complexities involved in engaging positively with children, young people and adults and their families </w:t>
            </w:r>
          </w:p>
          <w:p w14:paraId="331B723F" w14:textId="77777777" w:rsidR="00880866" w:rsidRDefault="002E5D5F">
            <w:pPr>
              <w:numPr>
                <w:ilvl w:val="0"/>
                <w:numId w:val="11"/>
              </w:numPr>
              <w:spacing w:after="48" w:line="237" w:lineRule="auto"/>
              <w:ind w:hanging="360"/>
              <w:jc w:val="left"/>
            </w:pPr>
            <w:r>
              <w:t xml:space="preserve">Understanding of the roles of other professionals and the opportunities and challenges working in a multi-disciplinary framework offers </w:t>
            </w:r>
          </w:p>
          <w:p w14:paraId="3EFAA0CC" w14:textId="77777777" w:rsidR="00880866" w:rsidRDefault="002E5D5F">
            <w:pPr>
              <w:numPr>
                <w:ilvl w:val="0"/>
                <w:numId w:val="11"/>
              </w:numPr>
              <w:spacing w:after="46" w:line="240" w:lineRule="auto"/>
              <w:ind w:hanging="360"/>
              <w:jc w:val="left"/>
            </w:pPr>
            <w:r>
              <w:t xml:space="preserve">Ability to analyse, make decisions, negotiate and work within a “problem– solving framework”   </w:t>
            </w:r>
          </w:p>
          <w:p w14:paraId="2FF777A5" w14:textId="77777777" w:rsidR="00880866" w:rsidRDefault="002E5D5F">
            <w:pPr>
              <w:numPr>
                <w:ilvl w:val="0"/>
                <w:numId w:val="11"/>
              </w:numPr>
              <w:spacing w:after="44" w:line="239" w:lineRule="auto"/>
              <w:ind w:hanging="360"/>
              <w:jc w:val="left"/>
            </w:pPr>
            <w:r>
              <w:t xml:space="preserve">The ability to be flexible, adaptable and demonstrate tolerance in a wide range of circumstances in order to meet competing priorities and to coordinate conflicting demands and roles </w:t>
            </w:r>
          </w:p>
          <w:p w14:paraId="43B5BDFF" w14:textId="77777777" w:rsidR="00880866" w:rsidRDefault="002E5D5F">
            <w:pPr>
              <w:numPr>
                <w:ilvl w:val="0"/>
                <w:numId w:val="11"/>
              </w:numPr>
              <w:spacing w:after="46" w:line="240" w:lineRule="auto"/>
              <w:ind w:hanging="360"/>
              <w:jc w:val="left"/>
            </w:pPr>
            <w:r>
              <w:t xml:space="preserve">Ability to make decisions, organise and prioritise including the management of demand and capacity </w:t>
            </w:r>
          </w:p>
          <w:p w14:paraId="2E46BD4C" w14:textId="77777777" w:rsidR="00880866" w:rsidRDefault="002E5D5F">
            <w:pPr>
              <w:numPr>
                <w:ilvl w:val="0"/>
                <w:numId w:val="11"/>
              </w:numPr>
              <w:spacing w:after="46" w:line="240" w:lineRule="auto"/>
              <w:ind w:hanging="360"/>
              <w:jc w:val="left"/>
            </w:pPr>
            <w:r>
              <w:t xml:space="preserve">To show sensitive working practice at all levels, including an individual and organisational level as a reflective practitioner </w:t>
            </w:r>
          </w:p>
          <w:p w14:paraId="6AD8E865" w14:textId="77777777" w:rsidR="00880866" w:rsidRDefault="002E5D5F">
            <w:pPr>
              <w:numPr>
                <w:ilvl w:val="0"/>
                <w:numId w:val="11"/>
              </w:numPr>
              <w:spacing w:after="43" w:line="240" w:lineRule="auto"/>
              <w:ind w:hanging="360"/>
              <w:jc w:val="left"/>
            </w:pPr>
            <w:r>
              <w:t xml:space="preserve">Demonstrates the ability to be a good team member and work from a multidisciplinary perspective and operate in a multi-disciplinary way </w:t>
            </w:r>
          </w:p>
          <w:p w14:paraId="1E585817" w14:textId="77777777" w:rsidR="00880866" w:rsidRDefault="002E5D5F">
            <w:pPr>
              <w:numPr>
                <w:ilvl w:val="0"/>
                <w:numId w:val="11"/>
              </w:numPr>
              <w:spacing w:after="0" w:line="257" w:lineRule="auto"/>
              <w:ind w:hanging="360"/>
              <w:jc w:val="left"/>
            </w:pPr>
            <w:r>
              <w:t xml:space="preserve">Effective communication skills both verbal and </w:t>
            </w:r>
            <w:proofErr w:type="gramStart"/>
            <w:r>
              <w:t xml:space="preserve">written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Good presentation skills </w:t>
            </w:r>
            <w:r>
              <w:tab/>
              <w:t xml:space="preserve"> </w:t>
            </w:r>
          </w:p>
          <w:p w14:paraId="3E382553" w14:textId="77777777" w:rsidR="00880866" w:rsidRDefault="002E5D5F">
            <w:pPr>
              <w:spacing w:after="0" w:line="259" w:lineRule="auto"/>
              <w:ind w:left="360" w:firstLine="0"/>
              <w:jc w:val="left"/>
            </w:pPr>
            <w:r>
              <w:t xml:space="preserve"> </w:t>
            </w:r>
          </w:p>
        </w:tc>
        <w:tc>
          <w:tcPr>
            <w:tcW w:w="1872" w:type="dxa"/>
            <w:gridSpan w:val="2"/>
            <w:tcBorders>
              <w:top w:val="nil"/>
              <w:left w:val="nil"/>
              <w:bottom w:val="nil"/>
              <w:right w:val="nil"/>
            </w:tcBorders>
          </w:tcPr>
          <w:p w14:paraId="0AFCB91F" w14:textId="77777777" w:rsidR="00880866" w:rsidRDefault="002E5D5F">
            <w:pPr>
              <w:tabs>
                <w:tab w:val="center" w:pos="531"/>
                <w:tab w:val="center" w:pos="1736"/>
              </w:tabs>
              <w:spacing w:after="11" w:line="259" w:lineRule="auto"/>
              <w:ind w:left="0" w:firstLine="0"/>
              <w:jc w:val="left"/>
            </w:pPr>
            <w:r>
              <w:tab/>
            </w:r>
            <w:r>
              <w:rPr>
                <w:rFonts w:ascii="Wingdings" w:eastAsia="Wingdings" w:hAnsi="Wingdings" w:cs="Wingdings"/>
              </w:rPr>
              <w:t></w:t>
            </w:r>
            <w:r>
              <w:rPr>
                <w:b/>
              </w:rPr>
              <w:t xml:space="preserve"> </w:t>
            </w:r>
            <w:r>
              <w:rPr>
                <w:b/>
              </w:rPr>
              <w:tab/>
              <w:t xml:space="preserve"> </w:t>
            </w:r>
          </w:p>
          <w:p w14:paraId="1C56972E" w14:textId="77777777" w:rsidR="00880866" w:rsidRDefault="002E5D5F">
            <w:pPr>
              <w:spacing w:after="0" w:line="259" w:lineRule="auto"/>
              <w:ind w:left="0" w:right="86" w:firstLine="0"/>
              <w:jc w:val="right"/>
            </w:pPr>
            <w:r>
              <w:rPr>
                <w:b/>
              </w:rPr>
              <w:t xml:space="preserve"> </w:t>
            </w:r>
            <w:r>
              <w:rPr>
                <w:b/>
              </w:rPr>
              <w:tab/>
              <w:t xml:space="preserve"> </w:t>
            </w:r>
          </w:p>
          <w:p w14:paraId="40F28D0A" w14:textId="77777777" w:rsidR="00880866" w:rsidRDefault="002E5D5F">
            <w:pPr>
              <w:tabs>
                <w:tab w:val="center" w:pos="531"/>
                <w:tab w:val="center" w:pos="1736"/>
              </w:tabs>
              <w:spacing w:after="45" w:line="259" w:lineRule="auto"/>
              <w:ind w:left="0" w:firstLine="0"/>
              <w:jc w:val="left"/>
            </w:pPr>
            <w:r>
              <w:tab/>
            </w:r>
            <w:r>
              <w:rPr>
                <w:rFonts w:ascii="Wingdings" w:eastAsia="Wingdings" w:hAnsi="Wingdings" w:cs="Wingdings"/>
              </w:rPr>
              <w:t></w:t>
            </w:r>
            <w:r>
              <w:rPr>
                <w:b/>
              </w:rPr>
              <w:t xml:space="preserve"> </w:t>
            </w:r>
            <w:r>
              <w:rPr>
                <w:b/>
              </w:rPr>
              <w:tab/>
              <w:t xml:space="preserve"> </w:t>
            </w:r>
          </w:p>
          <w:p w14:paraId="34197D7E" w14:textId="77777777" w:rsidR="00880866" w:rsidRDefault="002E5D5F">
            <w:pPr>
              <w:spacing w:after="11" w:line="259" w:lineRule="auto"/>
              <w:ind w:left="0" w:right="86" w:firstLine="0"/>
              <w:jc w:val="right"/>
            </w:pPr>
            <w:r>
              <w:rPr>
                <w:b/>
              </w:rPr>
              <w:t xml:space="preserve"> </w:t>
            </w:r>
            <w:r>
              <w:rPr>
                <w:b/>
              </w:rPr>
              <w:tab/>
              <w:t xml:space="preserve"> </w:t>
            </w:r>
          </w:p>
          <w:p w14:paraId="50F021D7" w14:textId="77777777" w:rsidR="00880866" w:rsidRDefault="002E5D5F">
            <w:pPr>
              <w:tabs>
                <w:tab w:val="center" w:pos="531"/>
                <w:tab w:val="center" w:pos="1736"/>
              </w:tabs>
              <w:spacing w:after="82" w:line="259" w:lineRule="auto"/>
              <w:ind w:left="0" w:firstLine="0"/>
              <w:jc w:val="left"/>
            </w:pPr>
            <w:r>
              <w:tab/>
            </w:r>
            <w:r>
              <w:rPr>
                <w:rFonts w:ascii="Wingdings" w:eastAsia="Wingdings" w:hAnsi="Wingdings" w:cs="Wingdings"/>
              </w:rPr>
              <w:t></w:t>
            </w:r>
            <w:r>
              <w:rPr>
                <w:b/>
              </w:rPr>
              <w:t xml:space="preserve"> </w:t>
            </w:r>
            <w:r>
              <w:rPr>
                <w:b/>
              </w:rPr>
              <w:tab/>
              <w:t xml:space="preserve"> </w:t>
            </w:r>
          </w:p>
          <w:p w14:paraId="274F117E" w14:textId="77777777" w:rsidR="00880866" w:rsidRDefault="002E5D5F">
            <w:pPr>
              <w:spacing w:after="28" w:line="259" w:lineRule="auto"/>
              <w:ind w:left="0" w:right="86" w:firstLine="0"/>
              <w:jc w:val="right"/>
            </w:pPr>
            <w:r>
              <w:rPr>
                <w:b/>
              </w:rPr>
              <w:t xml:space="preserve"> </w:t>
            </w:r>
            <w:r>
              <w:rPr>
                <w:b/>
              </w:rPr>
              <w:tab/>
              <w:t xml:space="preserve"> </w:t>
            </w:r>
          </w:p>
          <w:p w14:paraId="1F5EE731" w14:textId="77777777" w:rsidR="00880866" w:rsidRDefault="002E5D5F">
            <w:pPr>
              <w:tabs>
                <w:tab w:val="center" w:pos="531"/>
                <w:tab w:val="center" w:pos="1736"/>
              </w:tabs>
              <w:spacing w:after="114" w:line="259" w:lineRule="auto"/>
              <w:ind w:left="0" w:firstLine="0"/>
              <w:jc w:val="left"/>
            </w:pPr>
            <w:r>
              <w:tab/>
            </w:r>
            <w:r>
              <w:rPr>
                <w:rFonts w:ascii="Wingdings" w:eastAsia="Wingdings" w:hAnsi="Wingdings" w:cs="Wingdings"/>
              </w:rPr>
              <w:t></w:t>
            </w:r>
            <w:r>
              <w:rPr>
                <w:b/>
              </w:rPr>
              <w:t xml:space="preserve"> </w:t>
            </w:r>
            <w:r>
              <w:rPr>
                <w:b/>
              </w:rPr>
              <w:tab/>
              <w:t xml:space="preserve"> </w:t>
            </w:r>
          </w:p>
          <w:p w14:paraId="16D8032B" w14:textId="77777777" w:rsidR="00880866" w:rsidRDefault="002E5D5F">
            <w:pPr>
              <w:spacing w:after="41" w:line="259" w:lineRule="auto"/>
              <w:ind w:left="0" w:right="86" w:firstLine="0"/>
              <w:jc w:val="right"/>
            </w:pPr>
            <w:r>
              <w:rPr>
                <w:b/>
              </w:rPr>
              <w:t xml:space="preserve"> </w:t>
            </w:r>
            <w:r>
              <w:rPr>
                <w:b/>
              </w:rPr>
              <w:tab/>
              <w:t xml:space="preserve"> </w:t>
            </w:r>
          </w:p>
          <w:p w14:paraId="77FE3D38" w14:textId="77777777" w:rsidR="00880866" w:rsidRDefault="002E5D5F">
            <w:pPr>
              <w:tabs>
                <w:tab w:val="center" w:pos="531"/>
                <w:tab w:val="center" w:pos="1736"/>
              </w:tabs>
              <w:spacing w:after="190" w:line="259" w:lineRule="auto"/>
              <w:ind w:left="0" w:firstLine="0"/>
              <w:jc w:val="left"/>
            </w:pPr>
            <w:r>
              <w:tab/>
            </w:r>
            <w:r>
              <w:rPr>
                <w:rFonts w:ascii="Wingdings" w:eastAsia="Wingdings" w:hAnsi="Wingdings" w:cs="Wingdings"/>
              </w:rPr>
              <w:t></w:t>
            </w:r>
            <w:r>
              <w:rPr>
                <w:b/>
              </w:rPr>
              <w:t xml:space="preserve"> </w:t>
            </w:r>
            <w:r>
              <w:rPr>
                <w:b/>
              </w:rPr>
              <w:tab/>
              <w:t xml:space="preserve"> </w:t>
            </w:r>
          </w:p>
          <w:p w14:paraId="6F7F7AD0" w14:textId="77777777" w:rsidR="00880866" w:rsidRDefault="002E5D5F">
            <w:pPr>
              <w:tabs>
                <w:tab w:val="center" w:pos="530"/>
                <w:tab w:val="right" w:pos="1872"/>
              </w:tabs>
              <w:spacing w:after="47" w:line="259" w:lineRule="auto"/>
              <w:ind w:left="0" w:firstLine="0"/>
              <w:jc w:val="left"/>
            </w:pPr>
            <w:r>
              <w:t xml:space="preserve">        </w:t>
            </w:r>
            <w:r>
              <w:rPr>
                <w:rFonts w:ascii="Wingdings" w:eastAsia="Wingdings" w:hAnsi="Wingdings" w:cs="Wingdings"/>
              </w:rPr>
              <w:t></w:t>
            </w:r>
            <w:r>
              <w:rPr>
                <w:b/>
              </w:rPr>
              <w:t xml:space="preserve"> </w:t>
            </w:r>
          </w:p>
          <w:p w14:paraId="089765F1" w14:textId="77777777" w:rsidR="00880866" w:rsidRDefault="002E5D5F">
            <w:pPr>
              <w:spacing w:after="0" w:line="259" w:lineRule="auto"/>
              <w:ind w:left="0" w:right="86" w:firstLine="0"/>
              <w:jc w:val="right"/>
            </w:pPr>
            <w:r>
              <w:rPr>
                <w:b/>
              </w:rPr>
              <w:t xml:space="preserve"> </w:t>
            </w:r>
            <w:r>
              <w:rPr>
                <w:b/>
              </w:rPr>
              <w:tab/>
              <w:t xml:space="preserve"> </w:t>
            </w:r>
          </w:p>
          <w:p w14:paraId="332E8314" w14:textId="77777777" w:rsidR="00880866" w:rsidRDefault="002E5D5F">
            <w:pPr>
              <w:spacing w:after="0" w:line="259" w:lineRule="auto"/>
              <w:ind w:left="530" w:firstLine="0"/>
              <w:jc w:val="left"/>
            </w:pPr>
            <w:r>
              <w:rPr>
                <w:b/>
              </w:rPr>
              <w:t xml:space="preserve"> </w:t>
            </w:r>
          </w:p>
          <w:p w14:paraId="1A675668"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096A99D8" w14:textId="77777777" w:rsidR="00880866" w:rsidRDefault="002E5D5F">
            <w:pPr>
              <w:spacing w:after="0" w:line="259" w:lineRule="auto"/>
              <w:ind w:left="530" w:firstLine="0"/>
              <w:jc w:val="left"/>
            </w:pPr>
            <w:r>
              <w:rPr>
                <w:b/>
              </w:rPr>
              <w:t xml:space="preserve"> </w:t>
            </w:r>
          </w:p>
          <w:p w14:paraId="599CA093"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68C90E94" w14:textId="77777777" w:rsidR="00880866" w:rsidRDefault="002E5D5F">
            <w:pPr>
              <w:spacing w:after="0" w:line="259" w:lineRule="auto"/>
              <w:ind w:left="530" w:firstLine="0"/>
              <w:jc w:val="left"/>
            </w:pPr>
            <w:r>
              <w:rPr>
                <w:b/>
              </w:rPr>
              <w:t xml:space="preserve"> </w:t>
            </w:r>
          </w:p>
          <w:p w14:paraId="0441222E"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51C8ED17" w14:textId="77777777" w:rsidR="00880866" w:rsidRDefault="002E5D5F">
            <w:pPr>
              <w:spacing w:after="0" w:line="259" w:lineRule="auto"/>
              <w:ind w:left="530" w:firstLine="0"/>
              <w:jc w:val="left"/>
            </w:pPr>
            <w:r>
              <w:rPr>
                <w:b/>
              </w:rPr>
              <w:t xml:space="preserve"> </w:t>
            </w:r>
          </w:p>
          <w:p w14:paraId="243C75E8"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3E8403FF" w14:textId="77777777" w:rsidR="00880866" w:rsidRDefault="002E5D5F">
            <w:pPr>
              <w:spacing w:after="0" w:line="259" w:lineRule="auto"/>
              <w:ind w:left="530" w:firstLine="0"/>
              <w:jc w:val="left"/>
            </w:pPr>
            <w:r>
              <w:rPr>
                <w:b/>
              </w:rPr>
              <w:t xml:space="preserve"> </w:t>
            </w:r>
          </w:p>
          <w:p w14:paraId="699A28BF"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5A1A22CB" w14:textId="77777777" w:rsidR="00880866" w:rsidRDefault="002E5D5F">
            <w:pPr>
              <w:spacing w:after="0" w:line="259" w:lineRule="auto"/>
              <w:ind w:left="530" w:firstLine="0"/>
              <w:jc w:val="left"/>
            </w:pPr>
            <w:r>
              <w:rPr>
                <w:b/>
              </w:rPr>
              <w:t xml:space="preserve"> </w:t>
            </w:r>
          </w:p>
          <w:p w14:paraId="37B5A5CE" w14:textId="77777777" w:rsidR="00880866" w:rsidRDefault="002E5D5F">
            <w:pPr>
              <w:spacing w:after="0" w:line="259" w:lineRule="auto"/>
              <w:ind w:left="530" w:firstLine="0"/>
              <w:jc w:val="left"/>
            </w:pPr>
            <w:r>
              <w:rPr>
                <w:b/>
              </w:rPr>
              <w:t xml:space="preserve"> </w:t>
            </w:r>
          </w:p>
          <w:p w14:paraId="4EA6A46E"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69FEEC92" w14:textId="77777777" w:rsidR="00880866" w:rsidRDefault="002E5D5F">
            <w:pPr>
              <w:spacing w:after="0" w:line="259" w:lineRule="auto"/>
              <w:ind w:left="530" w:firstLine="0"/>
              <w:jc w:val="left"/>
            </w:pPr>
            <w:r>
              <w:rPr>
                <w:b/>
              </w:rPr>
              <w:t xml:space="preserve"> </w:t>
            </w:r>
          </w:p>
          <w:p w14:paraId="73C68A5B"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22B6C5CA" w14:textId="77777777" w:rsidR="00880866" w:rsidRDefault="002E5D5F">
            <w:pPr>
              <w:spacing w:after="0" w:line="259" w:lineRule="auto"/>
              <w:ind w:left="530" w:firstLine="0"/>
              <w:jc w:val="left"/>
            </w:pPr>
            <w:r>
              <w:rPr>
                <w:b/>
              </w:rPr>
              <w:t xml:space="preserve"> </w:t>
            </w:r>
          </w:p>
          <w:p w14:paraId="58CE8C41"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06E78A76" w14:textId="77777777" w:rsidR="00880866" w:rsidRDefault="002E5D5F">
            <w:pPr>
              <w:spacing w:after="0" w:line="259" w:lineRule="auto"/>
              <w:ind w:left="530" w:firstLine="0"/>
              <w:jc w:val="left"/>
            </w:pPr>
            <w:r>
              <w:rPr>
                <w:b/>
              </w:rPr>
              <w:t xml:space="preserve"> </w:t>
            </w:r>
          </w:p>
          <w:p w14:paraId="7BB7731B" w14:textId="77777777" w:rsidR="00880866" w:rsidRDefault="002E5D5F">
            <w:pPr>
              <w:spacing w:after="0" w:line="259" w:lineRule="auto"/>
              <w:ind w:left="530" w:firstLine="0"/>
              <w:jc w:val="left"/>
            </w:pPr>
            <w:r>
              <w:rPr>
                <w:b/>
              </w:rPr>
              <w:t xml:space="preserve"> </w:t>
            </w:r>
          </w:p>
          <w:p w14:paraId="47C7D363"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58054B1D" w14:textId="77777777" w:rsidR="00880866" w:rsidRDefault="002E5D5F">
            <w:pPr>
              <w:spacing w:after="0" w:line="259" w:lineRule="auto"/>
              <w:ind w:left="530" w:firstLine="0"/>
              <w:jc w:val="left"/>
            </w:pPr>
            <w:r>
              <w:rPr>
                <w:b/>
              </w:rPr>
              <w:t xml:space="preserve"> </w:t>
            </w:r>
          </w:p>
          <w:p w14:paraId="5E1F82AE"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79E543AB" w14:textId="77777777" w:rsidR="00880866" w:rsidRDefault="002E5D5F">
            <w:pPr>
              <w:spacing w:after="0" w:line="259" w:lineRule="auto"/>
              <w:ind w:left="530" w:firstLine="0"/>
              <w:jc w:val="left"/>
            </w:pPr>
            <w:r>
              <w:rPr>
                <w:b/>
              </w:rPr>
              <w:t xml:space="preserve"> </w:t>
            </w:r>
          </w:p>
          <w:p w14:paraId="6B61FDFD"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2959D151" w14:textId="77777777" w:rsidR="00880866" w:rsidRDefault="002E5D5F">
            <w:pPr>
              <w:spacing w:after="0" w:line="259" w:lineRule="auto"/>
              <w:ind w:left="530" w:firstLine="0"/>
              <w:jc w:val="left"/>
            </w:pPr>
            <w:r>
              <w:rPr>
                <w:b/>
              </w:rPr>
              <w:t xml:space="preserve"> </w:t>
            </w:r>
          </w:p>
          <w:p w14:paraId="75BFD462"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p w14:paraId="5B43AA23" w14:textId="77777777" w:rsidR="00880866" w:rsidRDefault="002E5D5F">
            <w:pPr>
              <w:spacing w:after="0" w:line="259" w:lineRule="auto"/>
              <w:ind w:left="530" w:firstLine="0"/>
              <w:jc w:val="left"/>
            </w:pPr>
            <w:r>
              <w:rPr>
                <w:b/>
              </w:rPr>
              <w:t xml:space="preserve"> </w:t>
            </w:r>
          </w:p>
          <w:p w14:paraId="4DE2E857" w14:textId="77777777" w:rsidR="00880866" w:rsidRDefault="002E5D5F">
            <w:pPr>
              <w:spacing w:after="0" w:line="259" w:lineRule="auto"/>
              <w:ind w:left="444" w:firstLine="0"/>
              <w:jc w:val="left"/>
            </w:pPr>
            <w:r>
              <w:rPr>
                <w:rFonts w:ascii="Wingdings" w:eastAsia="Wingdings" w:hAnsi="Wingdings" w:cs="Wingdings"/>
              </w:rPr>
              <w:t></w:t>
            </w:r>
            <w:r>
              <w:rPr>
                <w:b/>
              </w:rPr>
              <w:t xml:space="preserve"> </w:t>
            </w:r>
          </w:p>
        </w:tc>
      </w:tr>
    </w:tbl>
    <w:p w14:paraId="10DB1840" w14:textId="77777777" w:rsidR="00880866" w:rsidRDefault="002E5D5F">
      <w:pPr>
        <w:numPr>
          <w:ilvl w:val="0"/>
          <w:numId w:val="10"/>
        </w:numPr>
        <w:ind w:right="157" w:hanging="360"/>
      </w:pPr>
      <w:r>
        <w:t xml:space="preserve">Good IT skills </w:t>
      </w:r>
      <w:r>
        <w:tab/>
        <w:t xml:space="preserve"> </w:t>
      </w:r>
      <w:r>
        <w:tab/>
        <w:t xml:space="preserve"> </w:t>
      </w:r>
      <w:r>
        <w:tab/>
        <w:t xml:space="preserve"> </w:t>
      </w:r>
      <w:r>
        <w:tab/>
        <w:t xml:space="preserve"> </w:t>
      </w:r>
      <w:r>
        <w:tab/>
        <w:t xml:space="preserve"> </w:t>
      </w:r>
      <w:r>
        <w:tab/>
        <w:t xml:space="preserve"> </w:t>
      </w:r>
      <w:r>
        <w:tab/>
        <w:t xml:space="preserve">                                      </w:t>
      </w:r>
      <w:r>
        <w:rPr>
          <w:rFonts w:ascii="Wingdings" w:eastAsia="Wingdings" w:hAnsi="Wingdings" w:cs="Wingdings"/>
        </w:rPr>
        <w:t></w:t>
      </w:r>
      <w:r>
        <w:rPr>
          <w:b/>
        </w:rPr>
        <w:t xml:space="preserve"> </w:t>
      </w:r>
    </w:p>
    <w:p w14:paraId="403E15AF" w14:textId="77777777" w:rsidR="00880866" w:rsidRDefault="002E5D5F">
      <w:pPr>
        <w:numPr>
          <w:ilvl w:val="0"/>
          <w:numId w:val="10"/>
        </w:numPr>
        <w:ind w:right="157" w:hanging="360"/>
      </w:pPr>
      <w:r>
        <w:t>The ability to be supportive and able to engage proactively in supervision</w:t>
      </w:r>
      <w:r>
        <w:rPr>
          <w:b/>
        </w:rPr>
        <w:t xml:space="preserve"> </w:t>
      </w:r>
      <w:r>
        <w:rPr>
          <w:b/>
        </w:rPr>
        <w:tab/>
        <w:t xml:space="preserve">         </w:t>
      </w:r>
      <w:r>
        <w:rPr>
          <w:rFonts w:ascii="Wingdings" w:eastAsia="Wingdings" w:hAnsi="Wingdings" w:cs="Wingdings"/>
          <w:sz w:val="34"/>
          <w:vertAlign w:val="superscript"/>
        </w:rPr>
        <w:t></w:t>
      </w:r>
      <w:r>
        <w:rPr>
          <w:b/>
        </w:rPr>
        <w:t xml:space="preserve"> </w:t>
      </w:r>
    </w:p>
    <w:p w14:paraId="28D2AA86" w14:textId="77777777" w:rsidR="00880866" w:rsidRDefault="002E5D5F">
      <w:pPr>
        <w:spacing w:after="0" w:line="259" w:lineRule="auto"/>
        <w:ind w:left="5" w:firstLine="0"/>
        <w:jc w:val="left"/>
      </w:pPr>
      <w:r>
        <w:t xml:space="preserve"> </w:t>
      </w:r>
    </w:p>
    <w:tbl>
      <w:tblPr>
        <w:tblStyle w:val="TableGrid"/>
        <w:tblW w:w="10459" w:type="dxa"/>
        <w:tblInd w:w="-103" w:type="dxa"/>
        <w:tblCellMar>
          <w:top w:w="43" w:type="dxa"/>
          <w:left w:w="108" w:type="dxa"/>
          <w:right w:w="115" w:type="dxa"/>
        </w:tblCellMar>
        <w:tblLook w:val="04A0" w:firstRow="1" w:lastRow="0" w:firstColumn="1" w:lastColumn="0" w:noHBand="0" w:noVBand="1"/>
      </w:tblPr>
      <w:tblGrid>
        <w:gridCol w:w="8048"/>
        <w:gridCol w:w="2411"/>
      </w:tblGrid>
      <w:tr w:rsidR="00880866" w14:paraId="374236E8" w14:textId="77777777">
        <w:trPr>
          <w:trHeight w:val="509"/>
        </w:trPr>
        <w:tc>
          <w:tcPr>
            <w:tcW w:w="8048" w:type="dxa"/>
            <w:tcBorders>
              <w:top w:val="nil"/>
              <w:left w:val="nil"/>
              <w:bottom w:val="nil"/>
              <w:right w:val="nil"/>
            </w:tcBorders>
            <w:shd w:val="clear" w:color="auto" w:fill="D9D9D9"/>
          </w:tcPr>
          <w:p w14:paraId="34E4A940" w14:textId="77777777" w:rsidR="00880866" w:rsidRDefault="002E5D5F">
            <w:pPr>
              <w:spacing w:after="0" w:line="259" w:lineRule="auto"/>
              <w:ind w:left="0" w:firstLine="0"/>
              <w:jc w:val="left"/>
            </w:pPr>
            <w:r>
              <w:rPr>
                <w:b/>
              </w:rPr>
              <w:t xml:space="preserve">Qualifications and Training  </w:t>
            </w:r>
          </w:p>
        </w:tc>
        <w:tc>
          <w:tcPr>
            <w:tcW w:w="2411" w:type="dxa"/>
            <w:tcBorders>
              <w:top w:val="nil"/>
              <w:left w:val="nil"/>
              <w:bottom w:val="nil"/>
              <w:right w:val="nil"/>
            </w:tcBorders>
            <w:shd w:val="clear" w:color="auto" w:fill="D9D9D9"/>
          </w:tcPr>
          <w:p w14:paraId="433DDC88" w14:textId="77777777" w:rsidR="00880866" w:rsidRDefault="002E5D5F">
            <w:pPr>
              <w:spacing w:after="0" w:line="259" w:lineRule="auto"/>
              <w:ind w:left="126" w:firstLine="0"/>
              <w:jc w:val="center"/>
            </w:pPr>
            <w:r>
              <w:rPr>
                <w:b/>
              </w:rPr>
              <w:t xml:space="preserve"> </w:t>
            </w:r>
            <w:r>
              <w:rPr>
                <w:b/>
              </w:rPr>
              <w:tab/>
              <w:t xml:space="preserve"> </w:t>
            </w:r>
          </w:p>
        </w:tc>
      </w:tr>
    </w:tbl>
    <w:p w14:paraId="02413289" w14:textId="77777777" w:rsidR="00880866" w:rsidRDefault="002E5D5F">
      <w:pPr>
        <w:numPr>
          <w:ilvl w:val="0"/>
          <w:numId w:val="10"/>
        </w:numPr>
        <w:ind w:right="157" w:hanging="360"/>
      </w:pPr>
      <w:r>
        <w:t>Doctorate or Masters in Educational Psychology, recognised by the BPS</w:t>
      </w:r>
      <w:r>
        <w:rPr>
          <w:b/>
        </w:rPr>
        <w:t xml:space="preserve">     </w:t>
      </w:r>
      <w:r>
        <w:rPr>
          <w:b/>
        </w:rPr>
        <w:tab/>
        <w:t xml:space="preserve">        </w:t>
      </w:r>
      <w:r>
        <w:rPr>
          <w:rFonts w:ascii="Wingdings" w:eastAsia="Wingdings" w:hAnsi="Wingdings" w:cs="Wingdings"/>
        </w:rPr>
        <w:t></w:t>
      </w:r>
      <w:r>
        <w:rPr>
          <w:b/>
        </w:rPr>
        <w:t xml:space="preserve"> </w:t>
      </w:r>
      <w:r>
        <w:rPr>
          <w:b/>
        </w:rPr>
        <w:tab/>
        <w:t xml:space="preserve"> </w:t>
      </w:r>
    </w:p>
    <w:p w14:paraId="1A3C537D" w14:textId="77777777" w:rsidR="00880866" w:rsidRDefault="002E5D5F">
      <w:pPr>
        <w:numPr>
          <w:ilvl w:val="0"/>
          <w:numId w:val="10"/>
        </w:numPr>
        <w:ind w:right="157" w:hanging="360"/>
      </w:pPr>
      <w:r>
        <w:t xml:space="preserve">HCPC registered </w:t>
      </w:r>
      <w:r>
        <w:tab/>
        <w:t xml:space="preserve">                                                                                                             </w:t>
      </w:r>
      <w:r>
        <w:rPr>
          <w:rFonts w:ascii="Wingdings" w:eastAsia="Wingdings" w:hAnsi="Wingdings" w:cs="Wingdings"/>
        </w:rPr>
        <w:t></w:t>
      </w:r>
      <w:r>
        <w:rPr>
          <w:b/>
        </w:rPr>
        <w:t xml:space="preserve"> </w:t>
      </w:r>
      <w:r>
        <w:rPr>
          <w:b/>
        </w:rPr>
        <w:tab/>
        <w:t xml:space="preserve"> </w:t>
      </w:r>
    </w:p>
    <w:p w14:paraId="175BB237" w14:textId="77777777" w:rsidR="00880866" w:rsidRDefault="002E5D5F">
      <w:pPr>
        <w:numPr>
          <w:ilvl w:val="0"/>
          <w:numId w:val="10"/>
        </w:numPr>
        <w:ind w:right="157" w:hanging="360"/>
      </w:pPr>
      <w:r>
        <w:t xml:space="preserve">Willingness to work towards further qualifications as required </w:t>
      </w:r>
      <w:r>
        <w:tab/>
        <w:t xml:space="preserve"> </w:t>
      </w:r>
      <w:r>
        <w:tab/>
        <w:t xml:space="preserve">                      </w:t>
      </w:r>
      <w:r>
        <w:rPr>
          <w:rFonts w:ascii="Wingdings" w:eastAsia="Wingdings" w:hAnsi="Wingdings" w:cs="Wingdings"/>
        </w:rPr>
        <w:t></w:t>
      </w:r>
      <w:r>
        <w:rPr>
          <w:b/>
        </w:rPr>
        <w:t xml:space="preserve"> </w:t>
      </w:r>
      <w:r>
        <w:rPr>
          <w:b/>
        </w:rPr>
        <w:tab/>
        <w:t xml:space="preserve"> </w:t>
      </w:r>
    </w:p>
    <w:tbl>
      <w:tblPr>
        <w:tblStyle w:val="TableGrid"/>
        <w:tblW w:w="10459" w:type="dxa"/>
        <w:tblInd w:w="-103" w:type="dxa"/>
        <w:tblCellMar>
          <w:top w:w="43" w:type="dxa"/>
          <w:left w:w="108" w:type="dxa"/>
          <w:right w:w="115" w:type="dxa"/>
        </w:tblCellMar>
        <w:tblLook w:val="04A0" w:firstRow="1" w:lastRow="0" w:firstColumn="1" w:lastColumn="0" w:noHBand="0" w:noVBand="1"/>
      </w:tblPr>
      <w:tblGrid>
        <w:gridCol w:w="8048"/>
        <w:gridCol w:w="2411"/>
      </w:tblGrid>
      <w:tr w:rsidR="00880866" w14:paraId="2348EA1D" w14:textId="77777777">
        <w:trPr>
          <w:trHeight w:val="509"/>
        </w:trPr>
        <w:tc>
          <w:tcPr>
            <w:tcW w:w="8048" w:type="dxa"/>
            <w:tcBorders>
              <w:top w:val="nil"/>
              <w:left w:val="nil"/>
              <w:bottom w:val="nil"/>
              <w:right w:val="nil"/>
            </w:tcBorders>
            <w:shd w:val="clear" w:color="auto" w:fill="D9D9D9"/>
          </w:tcPr>
          <w:p w14:paraId="33D09D41" w14:textId="77777777" w:rsidR="00880866" w:rsidRDefault="002E5D5F">
            <w:pPr>
              <w:spacing w:after="0" w:line="259" w:lineRule="auto"/>
              <w:ind w:left="0" w:firstLine="0"/>
              <w:jc w:val="left"/>
            </w:pPr>
            <w:r>
              <w:rPr>
                <w:b/>
              </w:rPr>
              <w:lastRenderedPageBreak/>
              <w:t xml:space="preserve">Other </w:t>
            </w:r>
          </w:p>
        </w:tc>
        <w:tc>
          <w:tcPr>
            <w:tcW w:w="2411" w:type="dxa"/>
            <w:tcBorders>
              <w:top w:val="nil"/>
              <w:left w:val="nil"/>
              <w:bottom w:val="nil"/>
              <w:right w:val="nil"/>
            </w:tcBorders>
            <w:shd w:val="clear" w:color="auto" w:fill="D9D9D9"/>
          </w:tcPr>
          <w:p w14:paraId="652DA612" w14:textId="77777777" w:rsidR="00880866" w:rsidRDefault="002E5D5F">
            <w:pPr>
              <w:spacing w:after="0" w:line="259" w:lineRule="auto"/>
              <w:ind w:left="126" w:firstLine="0"/>
              <w:jc w:val="center"/>
            </w:pPr>
            <w:r>
              <w:rPr>
                <w:b/>
              </w:rPr>
              <w:t xml:space="preserve"> </w:t>
            </w:r>
            <w:r>
              <w:rPr>
                <w:b/>
              </w:rPr>
              <w:tab/>
              <w:t xml:space="preserve"> </w:t>
            </w:r>
          </w:p>
        </w:tc>
      </w:tr>
    </w:tbl>
    <w:p w14:paraId="3F4A31C1" w14:textId="77777777" w:rsidR="00880866" w:rsidRDefault="002E5D5F">
      <w:pPr>
        <w:numPr>
          <w:ilvl w:val="0"/>
          <w:numId w:val="10"/>
        </w:numPr>
        <w:ind w:right="157" w:hanging="360"/>
      </w:pPr>
      <w:r>
        <w:t xml:space="preserve">Commitment to the values of the organisation                                                             </w:t>
      </w:r>
      <w:r>
        <w:tab/>
      </w:r>
      <w:r>
        <w:rPr>
          <w:rFonts w:ascii="Wingdings" w:eastAsia="Wingdings" w:hAnsi="Wingdings" w:cs="Wingdings"/>
        </w:rPr>
        <w:t></w:t>
      </w:r>
      <w:r>
        <w:rPr>
          <w:b/>
        </w:rPr>
        <w:t xml:space="preserve"> </w:t>
      </w:r>
      <w:r>
        <w:rPr>
          <w:b/>
        </w:rPr>
        <w:tab/>
        <w:t xml:space="preserve"> </w:t>
      </w:r>
    </w:p>
    <w:p w14:paraId="1C637D13" w14:textId="77777777" w:rsidR="00880866" w:rsidRDefault="002E5D5F">
      <w:pPr>
        <w:numPr>
          <w:ilvl w:val="0"/>
          <w:numId w:val="10"/>
        </w:numPr>
        <w:ind w:right="157" w:hanging="360"/>
      </w:pPr>
      <w:r>
        <w:t xml:space="preserve">Full driving licence and access to a car </w:t>
      </w:r>
      <w:r>
        <w:tab/>
        <w:t xml:space="preserve">                                                                        </w:t>
      </w:r>
      <w:r>
        <w:rPr>
          <w:rFonts w:ascii="Wingdings" w:eastAsia="Wingdings" w:hAnsi="Wingdings" w:cs="Wingdings"/>
        </w:rPr>
        <w:t></w:t>
      </w:r>
      <w:r>
        <w:rPr>
          <w:b/>
        </w:rPr>
        <w:t xml:space="preserve"> </w:t>
      </w:r>
      <w:r>
        <w:rPr>
          <w:b/>
        </w:rPr>
        <w:tab/>
        <w:t xml:space="preserve"> </w:t>
      </w:r>
    </w:p>
    <w:p w14:paraId="2FC21214" w14:textId="77777777" w:rsidR="00880866" w:rsidRDefault="002E5D5F">
      <w:pPr>
        <w:spacing w:after="0" w:line="259" w:lineRule="auto"/>
        <w:ind w:left="5" w:firstLine="0"/>
        <w:jc w:val="left"/>
      </w:pPr>
      <w:r>
        <w:t xml:space="preserve"> </w:t>
      </w:r>
    </w:p>
    <w:sectPr w:rsidR="00880866">
      <w:headerReference w:type="even" r:id="rId11"/>
      <w:headerReference w:type="default" r:id="rId12"/>
      <w:footerReference w:type="even" r:id="rId13"/>
      <w:footerReference w:type="default" r:id="rId14"/>
      <w:headerReference w:type="first" r:id="rId15"/>
      <w:footerReference w:type="first" r:id="rId16"/>
      <w:pgSz w:w="11906" w:h="16838"/>
      <w:pgMar w:top="1301" w:right="705" w:bottom="1293" w:left="715" w:header="11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EA07" w14:textId="77777777" w:rsidR="00FB6327" w:rsidRDefault="002E5D5F">
      <w:pPr>
        <w:spacing w:after="0" w:line="240" w:lineRule="auto"/>
      </w:pPr>
      <w:r>
        <w:separator/>
      </w:r>
    </w:p>
  </w:endnote>
  <w:endnote w:type="continuationSeparator" w:id="0">
    <w:p w14:paraId="2A6182CF" w14:textId="77777777" w:rsidR="00FB6327" w:rsidRDefault="002E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9A92" w14:textId="77777777" w:rsidR="00880866" w:rsidRDefault="002E5D5F">
    <w:pPr>
      <w:tabs>
        <w:tab w:val="center" w:pos="4158"/>
        <w:tab w:val="right" w:pos="10487"/>
      </w:tabs>
      <w:spacing w:after="0" w:line="259" w:lineRule="auto"/>
      <w:ind w:lef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16"/>
      </w:rPr>
      <w:t>Version 1.2 February 2022</w:t>
    </w:r>
    <w:r>
      <w:rPr>
        <w:rFonts w:ascii="Arial" w:eastAsia="Arial" w:hAnsi="Arial" w:cs="Arial"/>
        <w:sz w:val="20"/>
      </w:rPr>
      <w:t xml:space="preserve"> </w:t>
    </w:r>
  </w:p>
  <w:p w14:paraId="2B31CBC0" w14:textId="77777777" w:rsidR="00880866" w:rsidRDefault="002E5D5F">
    <w:pPr>
      <w:spacing w:after="0" w:line="259" w:lineRule="auto"/>
      <w:ind w:left="5" w:firstLine="0"/>
      <w:jc w:val="left"/>
    </w:pPr>
    <w:r>
      <w:rPr>
        <w:rFonts w:ascii="Arial" w:eastAsia="Arial" w:hAnsi="Arial" w:cs="Arial"/>
        <w:color w:val="999999"/>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15C" w14:textId="77777777" w:rsidR="00880866" w:rsidRDefault="002E5D5F">
    <w:pPr>
      <w:tabs>
        <w:tab w:val="center" w:pos="4158"/>
        <w:tab w:val="right" w:pos="10487"/>
      </w:tabs>
      <w:spacing w:after="0" w:line="259" w:lineRule="auto"/>
      <w:ind w:lef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16"/>
      </w:rPr>
      <w:t>Version 1.2 February 2022</w:t>
    </w:r>
    <w:r>
      <w:rPr>
        <w:rFonts w:ascii="Arial" w:eastAsia="Arial" w:hAnsi="Arial" w:cs="Arial"/>
        <w:sz w:val="20"/>
      </w:rPr>
      <w:t xml:space="preserve"> </w:t>
    </w:r>
  </w:p>
  <w:p w14:paraId="43BFE16D" w14:textId="77777777" w:rsidR="00880866" w:rsidRDefault="002E5D5F">
    <w:pPr>
      <w:spacing w:after="0" w:line="259" w:lineRule="auto"/>
      <w:ind w:left="5" w:firstLine="0"/>
      <w:jc w:val="left"/>
    </w:pPr>
    <w:r>
      <w:rPr>
        <w:rFonts w:ascii="Arial" w:eastAsia="Arial" w:hAnsi="Arial" w:cs="Arial"/>
        <w:color w:val="999999"/>
        <w:sz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EE8F" w14:textId="77777777" w:rsidR="00880866" w:rsidRDefault="002E5D5F">
    <w:pPr>
      <w:tabs>
        <w:tab w:val="center" w:pos="4158"/>
        <w:tab w:val="right" w:pos="10487"/>
      </w:tabs>
      <w:spacing w:after="0" w:line="259" w:lineRule="auto"/>
      <w:ind w:left="0" w:firstLine="0"/>
      <w:jc w:val="lef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16"/>
      </w:rPr>
      <w:t>Version 1.2 February 2022</w:t>
    </w:r>
    <w:r>
      <w:rPr>
        <w:rFonts w:ascii="Arial" w:eastAsia="Arial" w:hAnsi="Arial" w:cs="Arial"/>
        <w:sz w:val="20"/>
      </w:rPr>
      <w:t xml:space="preserve"> </w:t>
    </w:r>
  </w:p>
  <w:p w14:paraId="44FCC894" w14:textId="77777777" w:rsidR="00880866" w:rsidRDefault="002E5D5F">
    <w:pPr>
      <w:spacing w:after="0" w:line="259" w:lineRule="auto"/>
      <w:ind w:left="5" w:firstLine="0"/>
      <w:jc w:val="left"/>
    </w:pPr>
    <w:r>
      <w:rPr>
        <w:rFonts w:ascii="Arial" w:eastAsia="Arial" w:hAnsi="Arial" w:cs="Arial"/>
        <w:color w:val="999999"/>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54D8" w14:textId="77777777" w:rsidR="00FB6327" w:rsidRDefault="002E5D5F">
      <w:pPr>
        <w:spacing w:after="0" w:line="240" w:lineRule="auto"/>
      </w:pPr>
      <w:r>
        <w:separator/>
      </w:r>
    </w:p>
  </w:footnote>
  <w:footnote w:type="continuationSeparator" w:id="0">
    <w:p w14:paraId="28D2431E" w14:textId="77777777" w:rsidR="00FB6327" w:rsidRDefault="002E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FFA7" w14:textId="77777777" w:rsidR="00880866" w:rsidRDefault="002E5D5F">
    <w:pPr>
      <w:spacing w:after="0" w:line="259" w:lineRule="auto"/>
      <w:ind w:left="5" w:firstLine="0"/>
      <w:jc w:val="left"/>
    </w:pPr>
    <w:r>
      <w:rPr>
        <w:noProof/>
      </w:rPr>
      <w:drawing>
        <wp:anchor distT="0" distB="0" distL="114300" distR="114300" simplePos="0" relativeHeight="251658240" behindDoc="0" locked="0" layoutInCell="1" allowOverlap="0" wp14:anchorId="63CDDDBE" wp14:editId="6BC0ABBF">
          <wp:simplePos x="0" y="0"/>
          <wp:positionH relativeFrom="page">
            <wp:posOffset>5095240</wp:posOffset>
          </wp:positionH>
          <wp:positionV relativeFrom="page">
            <wp:posOffset>69850</wp:posOffset>
          </wp:positionV>
          <wp:extent cx="2273300" cy="62738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2273300" cy="627380"/>
                  </a:xfrm>
                  <a:prstGeom prst="rect">
                    <a:avLst/>
                  </a:prstGeom>
                </pic:spPr>
              </pic:pic>
            </a:graphicData>
          </a:graphic>
        </wp:anchor>
      </w:drawing>
    </w:r>
    <w:r>
      <w:rPr>
        <w:b/>
        <w:sz w:val="32"/>
      </w:rPr>
      <w:t>Job Description – Educational Psychologist</w:t>
    </w:r>
    <w:r>
      <w:rPr>
        <w:rFonts w:ascii="Arial" w:eastAsia="Arial" w:hAnsi="Arial" w:cs="Arial"/>
        <w:b/>
        <w:color w:val="999999"/>
        <w:sz w:val="20"/>
      </w:rPr>
      <w:t xml:space="preserve">         </w:t>
    </w:r>
    <w:r>
      <w:rPr>
        <w:rFonts w:ascii="Arial" w:eastAsia="Arial" w:hAnsi="Arial" w:cs="Arial"/>
        <w:b/>
        <w:color w:val="999999"/>
        <w:sz w:val="20"/>
      </w:rPr>
      <w:tab/>
    </w:r>
  </w:p>
  <w:p w14:paraId="62F5854E" w14:textId="77777777" w:rsidR="00880866" w:rsidRDefault="002E5D5F">
    <w:pPr>
      <w:spacing w:after="0" w:line="259" w:lineRule="auto"/>
      <w:ind w:left="0" w:right="-44" w:firstLine="0"/>
      <w:jc w:val="right"/>
    </w:pPr>
    <w:r>
      <w:rPr>
        <w:rFonts w:ascii="Arial" w:eastAsia="Arial" w:hAnsi="Arial" w:cs="Arial"/>
        <w:i/>
        <w:color w:val="999999"/>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B552" w14:textId="77777777" w:rsidR="00880866" w:rsidRDefault="002E5D5F">
    <w:pPr>
      <w:spacing w:after="0" w:line="259" w:lineRule="auto"/>
      <w:ind w:left="5" w:firstLine="0"/>
      <w:jc w:val="left"/>
    </w:pPr>
    <w:r>
      <w:rPr>
        <w:noProof/>
      </w:rPr>
      <w:drawing>
        <wp:anchor distT="0" distB="0" distL="114300" distR="114300" simplePos="0" relativeHeight="251659264" behindDoc="0" locked="0" layoutInCell="1" allowOverlap="0" wp14:anchorId="5989A38A" wp14:editId="1053C75E">
          <wp:simplePos x="0" y="0"/>
          <wp:positionH relativeFrom="page">
            <wp:posOffset>5095240</wp:posOffset>
          </wp:positionH>
          <wp:positionV relativeFrom="page">
            <wp:posOffset>69850</wp:posOffset>
          </wp:positionV>
          <wp:extent cx="2273300" cy="6273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2273300" cy="627380"/>
                  </a:xfrm>
                  <a:prstGeom prst="rect">
                    <a:avLst/>
                  </a:prstGeom>
                </pic:spPr>
              </pic:pic>
            </a:graphicData>
          </a:graphic>
        </wp:anchor>
      </w:drawing>
    </w:r>
    <w:r>
      <w:rPr>
        <w:b/>
        <w:sz w:val="32"/>
      </w:rPr>
      <w:t>Job Description – Educational Psychologist</w:t>
    </w:r>
    <w:r>
      <w:rPr>
        <w:rFonts w:ascii="Arial" w:eastAsia="Arial" w:hAnsi="Arial" w:cs="Arial"/>
        <w:b/>
        <w:color w:val="999999"/>
        <w:sz w:val="20"/>
      </w:rPr>
      <w:t xml:space="preserve">         </w:t>
    </w:r>
    <w:r>
      <w:rPr>
        <w:rFonts w:ascii="Arial" w:eastAsia="Arial" w:hAnsi="Arial" w:cs="Arial"/>
        <w:b/>
        <w:color w:val="999999"/>
        <w:sz w:val="20"/>
      </w:rPr>
      <w:tab/>
    </w:r>
  </w:p>
  <w:p w14:paraId="5F03E201" w14:textId="77777777" w:rsidR="00880866" w:rsidRDefault="002E5D5F">
    <w:pPr>
      <w:spacing w:after="0" w:line="259" w:lineRule="auto"/>
      <w:ind w:left="0" w:right="-44" w:firstLine="0"/>
      <w:jc w:val="right"/>
    </w:pPr>
    <w:r>
      <w:rPr>
        <w:rFonts w:ascii="Arial" w:eastAsia="Arial" w:hAnsi="Arial" w:cs="Arial"/>
        <w:i/>
        <w:color w:val="999999"/>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C222" w14:textId="77777777" w:rsidR="00880866" w:rsidRDefault="002E5D5F">
    <w:pPr>
      <w:spacing w:after="0" w:line="259" w:lineRule="auto"/>
      <w:ind w:left="5" w:firstLine="0"/>
      <w:jc w:val="left"/>
    </w:pPr>
    <w:r>
      <w:rPr>
        <w:noProof/>
      </w:rPr>
      <w:drawing>
        <wp:anchor distT="0" distB="0" distL="114300" distR="114300" simplePos="0" relativeHeight="251660288" behindDoc="0" locked="0" layoutInCell="1" allowOverlap="0" wp14:anchorId="791419A4" wp14:editId="1328A723">
          <wp:simplePos x="0" y="0"/>
          <wp:positionH relativeFrom="page">
            <wp:posOffset>5095240</wp:posOffset>
          </wp:positionH>
          <wp:positionV relativeFrom="page">
            <wp:posOffset>69850</wp:posOffset>
          </wp:positionV>
          <wp:extent cx="2273300" cy="6273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2273300" cy="627380"/>
                  </a:xfrm>
                  <a:prstGeom prst="rect">
                    <a:avLst/>
                  </a:prstGeom>
                </pic:spPr>
              </pic:pic>
            </a:graphicData>
          </a:graphic>
        </wp:anchor>
      </w:drawing>
    </w:r>
    <w:r>
      <w:rPr>
        <w:b/>
        <w:sz w:val="32"/>
      </w:rPr>
      <w:t>Job Description – Educational Psychologist</w:t>
    </w:r>
    <w:r>
      <w:rPr>
        <w:rFonts w:ascii="Arial" w:eastAsia="Arial" w:hAnsi="Arial" w:cs="Arial"/>
        <w:b/>
        <w:color w:val="999999"/>
        <w:sz w:val="20"/>
      </w:rPr>
      <w:t xml:space="preserve">         </w:t>
    </w:r>
    <w:r>
      <w:rPr>
        <w:rFonts w:ascii="Arial" w:eastAsia="Arial" w:hAnsi="Arial" w:cs="Arial"/>
        <w:b/>
        <w:color w:val="999999"/>
        <w:sz w:val="20"/>
      </w:rPr>
      <w:tab/>
    </w:r>
  </w:p>
  <w:p w14:paraId="3AD43CC3" w14:textId="77777777" w:rsidR="00880866" w:rsidRDefault="002E5D5F">
    <w:pPr>
      <w:spacing w:after="0" w:line="259" w:lineRule="auto"/>
      <w:ind w:left="0" w:right="-44" w:firstLine="0"/>
      <w:jc w:val="right"/>
    </w:pPr>
    <w:r>
      <w:rPr>
        <w:rFonts w:ascii="Arial" w:eastAsia="Arial" w:hAnsi="Arial" w:cs="Arial"/>
        <w:i/>
        <w:color w:val="999999"/>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ABB"/>
    <w:multiLevelType w:val="hybridMultilevel"/>
    <w:tmpl w:val="C1EE4696"/>
    <w:lvl w:ilvl="0" w:tplc="5E58EFD4">
      <w:start w:val="1"/>
      <w:numFmt w:val="bullet"/>
      <w:lvlText w:val="•"/>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B8D6DA">
      <w:start w:val="1"/>
      <w:numFmt w:val="bullet"/>
      <w:lvlText w:val="o"/>
      <w:lvlJc w:val="left"/>
      <w:pPr>
        <w:ind w:left="1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B4C068">
      <w:start w:val="1"/>
      <w:numFmt w:val="bullet"/>
      <w:lvlText w:val="▪"/>
      <w:lvlJc w:val="left"/>
      <w:pPr>
        <w:ind w:left="2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C4CEC0">
      <w:start w:val="1"/>
      <w:numFmt w:val="bullet"/>
      <w:lvlText w:val="•"/>
      <w:lvlJc w:val="left"/>
      <w:pPr>
        <w:ind w:left="2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250E0">
      <w:start w:val="1"/>
      <w:numFmt w:val="bullet"/>
      <w:lvlText w:val="o"/>
      <w:lvlJc w:val="left"/>
      <w:pPr>
        <w:ind w:left="3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E9852">
      <w:start w:val="1"/>
      <w:numFmt w:val="bullet"/>
      <w:lvlText w:val="▪"/>
      <w:lvlJc w:val="left"/>
      <w:pPr>
        <w:ind w:left="4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0BFB0">
      <w:start w:val="1"/>
      <w:numFmt w:val="bullet"/>
      <w:lvlText w:val="•"/>
      <w:lvlJc w:val="left"/>
      <w:pPr>
        <w:ind w:left="5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8CE000">
      <w:start w:val="1"/>
      <w:numFmt w:val="bullet"/>
      <w:lvlText w:val="o"/>
      <w:lvlJc w:val="left"/>
      <w:pPr>
        <w:ind w:left="58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4945A">
      <w:start w:val="1"/>
      <w:numFmt w:val="bullet"/>
      <w:lvlText w:val="▪"/>
      <w:lvlJc w:val="left"/>
      <w:pPr>
        <w:ind w:left="6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94DAC"/>
    <w:multiLevelType w:val="hybridMultilevel"/>
    <w:tmpl w:val="F73447A4"/>
    <w:lvl w:ilvl="0" w:tplc="C8260F8A">
      <w:start w:val="1"/>
      <w:numFmt w:val="bullet"/>
      <w:lvlText w:val="•"/>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BCAB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A4D7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249C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08F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60F0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A4BE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2B8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F4CC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D55760"/>
    <w:multiLevelType w:val="hybridMultilevel"/>
    <w:tmpl w:val="A70E3324"/>
    <w:lvl w:ilvl="0" w:tplc="44B2B9B4">
      <w:start w:val="1"/>
      <w:numFmt w:val="bullet"/>
      <w:lvlText w:val="•"/>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8070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8E21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1ED3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49F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584F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10A3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0EE8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B8A2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CE56DB"/>
    <w:multiLevelType w:val="hybridMultilevel"/>
    <w:tmpl w:val="B70011AE"/>
    <w:lvl w:ilvl="0" w:tplc="93AE15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DEF144">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76B404">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825C78">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10FB4E">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107114">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C8EFD4">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26CF3A">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80C266">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ED6C14"/>
    <w:multiLevelType w:val="hybridMultilevel"/>
    <w:tmpl w:val="2EB67D88"/>
    <w:lvl w:ilvl="0" w:tplc="37EA56F2">
      <w:start w:val="1"/>
      <w:numFmt w:val="bullet"/>
      <w:lvlText w:val="•"/>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8BE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EA8F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7EB2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E40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FA33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F2AB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2497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B8C2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0A5CF8"/>
    <w:multiLevelType w:val="hybridMultilevel"/>
    <w:tmpl w:val="AB2A1C82"/>
    <w:lvl w:ilvl="0" w:tplc="28F24E5C">
      <w:start w:val="1"/>
      <w:numFmt w:val="bullet"/>
      <w:lvlText w:val="•"/>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386C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DC2A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4A9E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502A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8ED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4C0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2247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CE17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CB1F2D"/>
    <w:multiLevelType w:val="hybridMultilevel"/>
    <w:tmpl w:val="56BCDCF0"/>
    <w:lvl w:ilvl="0" w:tplc="65001110">
      <w:start w:val="1"/>
      <w:numFmt w:val="bullet"/>
      <w:lvlText w:val="•"/>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E9796">
      <w:start w:val="1"/>
      <w:numFmt w:val="bullet"/>
      <w:lvlText w:val="o"/>
      <w:lvlJc w:val="left"/>
      <w:pPr>
        <w:ind w:left="1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B24E2A">
      <w:start w:val="1"/>
      <w:numFmt w:val="bullet"/>
      <w:lvlText w:val="▪"/>
      <w:lvlJc w:val="left"/>
      <w:pPr>
        <w:ind w:left="2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C19EE">
      <w:start w:val="1"/>
      <w:numFmt w:val="bullet"/>
      <w:lvlText w:val="•"/>
      <w:lvlJc w:val="left"/>
      <w:pPr>
        <w:ind w:left="2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CCA80">
      <w:start w:val="1"/>
      <w:numFmt w:val="bullet"/>
      <w:lvlText w:val="o"/>
      <w:lvlJc w:val="left"/>
      <w:pPr>
        <w:ind w:left="3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B8C176">
      <w:start w:val="1"/>
      <w:numFmt w:val="bullet"/>
      <w:lvlText w:val="▪"/>
      <w:lvlJc w:val="left"/>
      <w:pPr>
        <w:ind w:left="4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84DAA4">
      <w:start w:val="1"/>
      <w:numFmt w:val="bullet"/>
      <w:lvlText w:val="•"/>
      <w:lvlJc w:val="left"/>
      <w:pPr>
        <w:ind w:left="5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4B978">
      <w:start w:val="1"/>
      <w:numFmt w:val="bullet"/>
      <w:lvlText w:val="o"/>
      <w:lvlJc w:val="left"/>
      <w:pPr>
        <w:ind w:left="5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9E140A">
      <w:start w:val="1"/>
      <w:numFmt w:val="bullet"/>
      <w:lvlText w:val="▪"/>
      <w:lvlJc w:val="left"/>
      <w:pPr>
        <w:ind w:left="6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027862"/>
    <w:multiLevelType w:val="hybridMultilevel"/>
    <w:tmpl w:val="4C0A946C"/>
    <w:lvl w:ilvl="0" w:tplc="9A4A89D8">
      <w:start w:val="1"/>
      <w:numFmt w:val="bullet"/>
      <w:lvlText w:val="•"/>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EC5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CCAF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C4ED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A32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4AD8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12B2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AE1E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C04D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2E0975"/>
    <w:multiLevelType w:val="hybridMultilevel"/>
    <w:tmpl w:val="DEB207F8"/>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9" w15:restartNumberingAfterBreak="0">
    <w:nsid w:val="6D37132B"/>
    <w:multiLevelType w:val="hybridMultilevel"/>
    <w:tmpl w:val="2AC088EA"/>
    <w:lvl w:ilvl="0" w:tplc="FEA21642">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47E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8C8D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9294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5809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2B6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2CF5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3A3D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DED2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F64AE4"/>
    <w:multiLevelType w:val="hybridMultilevel"/>
    <w:tmpl w:val="8570ACB4"/>
    <w:lvl w:ilvl="0" w:tplc="E1DE97D2">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C8DC86">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40DE74">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A88964">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A5D3A">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1C74D2">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98E59C">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CA13DA">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E4C58E">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975584"/>
    <w:multiLevelType w:val="hybridMultilevel"/>
    <w:tmpl w:val="C5085BC4"/>
    <w:lvl w:ilvl="0" w:tplc="D742B8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DA08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C87A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82D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634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E070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E21D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2847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AE0E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91329765">
    <w:abstractNumId w:val="10"/>
  </w:num>
  <w:num w:numId="2" w16cid:durableId="793476682">
    <w:abstractNumId w:val="3"/>
  </w:num>
  <w:num w:numId="3" w16cid:durableId="992097782">
    <w:abstractNumId w:val="4"/>
  </w:num>
  <w:num w:numId="4" w16cid:durableId="2630185">
    <w:abstractNumId w:val="5"/>
  </w:num>
  <w:num w:numId="5" w16cid:durableId="1443112152">
    <w:abstractNumId w:val="1"/>
  </w:num>
  <w:num w:numId="6" w16cid:durableId="365258013">
    <w:abstractNumId w:val="2"/>
  </w:num>
  <w:num w:numId="7" w16cid:durableId="2004969079">
    <w:abstractNumId w:val="7"/>
  </w:num>
  <w:num w:numId="8" w16cid:durableId="1572305575">
    <w:abstractNumId w:val="6"/>
  </w:num>
  <w:num w:numId="9" w16cid:durableId="83496155">
    <w:abstractNumId w:val="0"/>
  </w:num>
  <w:num w:numId="10" w16cid:durableId="128137802">
    <w:abstractNumId w:val="9"/>
  </w:num>
  <w:num w:numId="11" w16cid:durableId="1706247736">
    <w:abstractNumId w:val="11"/>
  </w:num>
  <w:num w:numId="12" w16cid:durableId="2094889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66"/>
    <w:rsid w:val="002E5D5F"/>
    <w:rsid w:val="004263CC"/>
    <w:rsid w:val="004478D5"/>
    <w:rsid w:val="00503667"/>
    <w:rsid w:val="0056709D"/>
    <w:rsid w:val="00880866"/>
    <w:rsid w:val="00C76C0B"/>
    <w:rsid w:val="00F124EC"/>
    <w:rsid w:val="00FB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802E"/>
  <w15:docId w15:val="{4EE236F2-8C04-47BB-9CB9-0FE31CF8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5"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5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7BC74FEFC744E8329A76683DE104B" ma:contentTypeVersion="10" ma:contentTypeDescription="Create a new document." ma:contentTypeScope="" ma:versionID="ed4bd653950c3bbbc865e29b2e60cf45">
  <xsd:schema xmlns:xsd="http://www.w3.org/2001/XMLSchema" xmlns:xs="http://www.w3.org/2001/XMLSchema" xmlns:p="http://schemas.microsoft.com/office/2006/metadata/properties" xmlns:ns3="ee0ebd4b-6235-4243-9ff6-b4d51ad58df4" xmlns:ns4="b7ba385c-0464-4d52-aa80-f504607fad94" targetNamespace="http://schemas.microsoft.com/office/2006/metadata/properties" ma:root="true" ma:fieldsID="c93d38f8882e06bdd23d72f3e61ca11c" ns3:_="" ns4:_="">
    <xsd:import namespace="ee0ebd4b-6235-4243-9ff6-b4d51ad58df4"/>
    <xsd:import namespace="b7ba385c-0464-4d52-aa80-f504607fad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ebd4b-6235-4243-9ff6-b4d51ad58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a385c-0464-4d52-aa80-f504607fad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e0ebd4b-6235-4243-9ff6-b4d51ad58df4" xsi:nil="true"/>
  </documentManagement>
</p:properties>
</file>

<file path=customXml/itemProps1.xml><?xml version="1.0" encoding="utf-8"?>
<ds:datastoreItem xmlns:ds="http://schemas.openxmlformats.org/officeDocument/2006/customXml" ds:itemID="{E736B12F-FD51-4C0F-A5AF-C8BEC8D42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ebd4b-6235-4243-9ff6-b4d51ad58df4"/>
    <ds:schemaRef ds:uri="b7ba385c-0464-4d52-aa80-f504607fa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6A720-2381-4F9F-8063-AE7F460E7078}">
  <ds:schemaRefs>
    <ds:schemaRef ds:uri="http://schemas.microsoft.com/sharepoint/v3/contenttype/forms"/>
  </ds:schemaRefs>
</ds:datastoreItem>
</file>

<file path=customXml/itemProps3.xml><?xml version="1.0" encoding="utf-8"?>
<ds:datastoreItem xmlns:ds="http://schemas.openxmlformats.org/officeDocument/2006/customXml" ds:itemID="{7B4ECF1D-0100-4B9F-9621-77416F6EB39B}">
  <ds:schemaRefs>
    <ds:schemaRef ds:uri="ee0ebd4b-6235-4243-9ff6-b4d51ad58df4"/>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b7ba385c-0464-4d52-aa80-f504607fad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YOUNG ADVANTAGE</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ADVANTAGE</dc:title>
  <dc:subject/>
  <dc:creator>Nicki Taylor</dc:creator>
  <cp:keywords/>
  <cp:lastModifiedBy>Rachel Stretton</cp:lastModifiedBy>
  <cp:revision>2</cp:revision>
  <dcterms:created xsi:type="dcterms:W3CDTF">2023-03-28T12:36:00Z</dcterms:created>
  <dcterms:modified xsi:type="dcterms:W3CDTF">2023-03-28T12:36:00Z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0x0101002667BC74FEFC744E8329A76683DE104B</vt:lpwstr>
  </property>
</Properties>
</file>