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1CB1" w14:textId="3EACEAEC" w:rsidR="00A86C7B" w:rsidRPr="00A651CF" w:rsidRDefault="4B920B28" w:rsidP="00E66B9F">
      <w:pPr>
        <w:jc w:val="center"/>
        <w:rPr>
          <w:rFonts w:ascii="Arial" w:hAnsi="Arial" w:cs="Arial"/>
        </w:rPr>
      </w:pPr>
      <w:r w:rsidRPr="4B920B28">
        <w:rPr>
          <w:rFonts w:ascii="Arial" w:hAnsi="Arial" w:cs="Arial"/>
        </w:rPr>
        <w:t>Assistant SENCO/ Teacher</w:t>
      </w:r>
    </w:p>
    <w:p w14:paraId="32FE95CF" w14:textId="22899AE8" w:rsidR="00E66B9F" w:rsidRPr="00A651CF" w:rsidRDefault="4B920B28" w:rsidP="00E66B9F">
      <w:pPr>
        <w:pStyle w:val="Sub-heading"/>
        <w:spacing w:line="360" w:lineRule="auto"/>
        <w:rPr>
          <w:sz w:val="22"/>
          <w:szCs w:val="22"/>
        </w:rPr>
      </w:pPr>
      <w:r w:rsidRPr="4B920B28">
        <w:rPr>
          <w:sz w:val="22"/>
          <w:szCs w:val="22"/>
        </w:rPr>
        <w:t xml:space="preserve">Job title: </w:t>
      </w:r>
      <w:r w:rsidRPr="4B920B28">
        <w:rPr>
          <w:b w:val="0"/>
          <w:sz w:val="22"/>
          <w:szCs w:val="22"/>
        </w:rPr>
        <w:t xml:space="preserve">Assistant SENCO/ Teacher </w:t>
      </w:r>
    </w:p>
    <w:p w14:paraId="217E850A" w14:textId="77777777" w:rsidR="00E66B9F" w:rsidRPr="00A651CF" w:rsidRDefault="00E66B9F" w:rsidP="00E66B9F">
      <w:pPr>
        <w:pStyle w:val="Text"/>
        <w:spacing w:line="360" w:lineRule="auto"/>
        <w:rPr>
          <w:sz w:val="22"/>
          <w:szCs w:val="22"/>
        </w:rPr>
      </w:pPr>
      <w:r w:rsidRPr="00A651CF">
        <w:rPr>
          <w:rStyle w:val="Sub-headingChar"/>
          <w:sz w:val="22"/>
          <w:szCs w:val="22"/>
        </w:rPr>
        <w:t>Contract type:</w:t>
      </w:r>
      <w:r w:rsidRPr="00A651CF">
        <w:rPr>
          <w:sz w:val="22"/>
          <w:szCs w:val="22"/>
        </w:rPr>
        <w:t xml:space="preserve"> Full time permanent</w:t>
      </w:r>
    </w:p>
    <w:p w14:paraId="0DC2829D" w14:textId="20B4C8F5" w:rsidR="00E66B9F" w:rsidRPr="00A651CF" w:rsidRDefault="4B920B28" w:rsidP="4B920B28">
      <w:pPr>
        <w:pStyle w:val="Text"/>
        <w:spacing w:line="360" w:lineRule="auto"/>
        <w:rPr>
          <w:i/>
          <w:iCs/>
          <w:sz w:val="22"/>
          <w:szCs w:val="22"/>
        </w:rPr>
      </w:pPr>
      <w:r w:rsidRPr="4B920B28">
        <w:rPr>
          <w:rStyle w:val="Sub-headingChar"/>
          <w:sz w:val="22"/>
          <w:szCs w:val="22"/>
        </w:rPr>
        <w:t>Reporting to:</w:t>
      </w:r>
      <w:r w:rsidR="00E12133">
        <w:rPr>
          <w:sz w:val="22"/>
          <w:szCs w:val="22"/>
        </w:rPr>
        <w:t xml:space="preserve"> Head Teacher/Assistant Head for</w:t>
      </w:r>
      <w:r w:rsidRPr="4B920B28">
        <w:rPr>
          <w:sz w:val="22"/>
          <w:szCs w:val="22"/>
        </w:rPr>
        <w:t xml:space="preserve"> SEND/ SENCO</w:t>
      </w:r>
    </w:p>
    <w:p w14:paraId="7A197A6D" w14:textId="77777777" w:rsidR="00E66B9F" w:rsidRPr="00A651CF" w:rsidRDefault="4B920B28" w:rsidP="00E66B9F">
      <w:pPr>
        <w:spacing w:after="0"/>
        <w:rPr>
          <w:rFonts w:ascii="Arial" w:hAnsi="Arial" w:cs="Arial"/>
        </w:rPr>
      </w:pPr>
      <w:r w:rsidRPr="4B920B28">
        <w:rPr>
          <w:rFonts w:ascii="Arial" w:hAnsi="Arial" w:cs="Arial"/>
          <w:b/>
          <w:bCs/>
        </w:rPr>
        <w:t>Main Purpose</w:t>
      </w:r>
    </w:p>
    <w:p w14:paraId="149FD5EF" w14:textId="703CF222" w:rsidR="4B920B28" w:rsidRDefault="00E12133" w:rsidP="4B920B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assist the Assistant Head for</w:t>
      </w:r>
      <w:r w:rsidR="4B920B28" w:rsidRPr="4B920B28">
        <w:rPr>
          <w:rFonts w:ascii="Arial" w:hAnsi="Arial" w:cs="Arial"/>
        </w:rPr>
        <w:t xml:space="preserve"> SEND develop whole school strategies to meet the pupils SEND needs</w:t>
      </w:r>
      <w:r>
        <w:rPr>
          <w:rFonts w:ascii="Arial" w:hAnsi="Arial" w:cs="Arial"/>
        </w:rPr>
        <w:t>.</w:t>
      </w:r>
    </w:p>
    <w:p w14:paraId="3E7AAD0C" w14:textId="33C0384F" w:rsidR="00E66B9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To assist the SENCO in carrying out annual reviews, PEPs and other such meetings and completing relevant documentation</w:t>
      </w:r>
      <w:r w:rsidR="00E12133">
        <w:rPr>
          <w:rFonts w:ascii="Arial" w:hAnsi="Arial" w:cs="Arial"/>
        </w:rPr>
        <w:t>.</w:t>
      </w:r>
    </w:p>
    <w:p w14:paraId="034D6C2C" w14:textId="528E2F7A" w:rsidR="00E66B9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Teaching up</w:t>
      </w:r>
      <w:r w:rsidR="00E12133">
        <w:rPr>
          <w:rFonts w:ascii="Arial" w:hAnsi="Arial" w:cs="Arial"/>
        </w:rPr>
        <w:t xml:space="preserve"> </w:t>
      </w:r>
      <w:r w:rsidRPr="4B920B28">
        <w:rPr>
          <w:rFonts w:ascii="Arial" w:hAnsi="Arial" w:cs="Arial"/>
        </w:rPr>
        <w:t xml:space="preserve">to 50% weekly timetable in subject of specialism. </w:t>
      </w:r>
    </w:p>
    <w:p w14:paraId="4C3B7A0C" w14:textId="77777777" w:rsidR="00E66B9F" w:rsidRPr="00A651CF" w:rsidRDefault="00E66B9F" w:rsidP="00E66B9F">
      <w:pPr>
        <w:spacing w:after="0"/>
        <w:rPr>
          <w:rFonts w:ascii="Arial" w:hAnsi="Arial" w:cs="Arial"/>
        </w:rPr>
      </w:pPr>
    </w:p>
    <w:p w14:paraId="20C602B1" w14:textId="77777777" w:rsidR="00E66B9F" w:rsidRPr="00A651CF" w:rsidRDefault="00E66B9F" w:rsidP="00E66B9F">
      <w:pPr>
        <w:spacing w:after="0"/>
        <w:rPr>
          <w:rFonts w:ascii="Arial" w:hAnsi="Arial" w:cs="Arial"/>
          <w:b/>
          <w:bCs/>
        </w:rPr>
      </w:pPr>
      <w:r w:rsidRPr="00A651CF">
        <w:rPr>
          <w:rFonts w:ascii="Arial" w:hAnsi="Arial" w:cs="Arial"/>
          <w:b/>
          <w:bCs/>
        </w:rPr>
        <w:t xml:space="preserve">Duties and Responsibilities </w:t>
      </w:r>
    </w:p>
    <w:p w14:paraId="67621318" w14:textId="6D21EE78" w:rsidR="00E66B9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To be responsible under the direction of the SENCO in undertaking relevant paperwork to a high standard</w:t>
      </w:r>
      <w:r w:rsidR="00E12133">
        <w:rPr>
          <w:rFonts w:ascii="Arial" w:hAnsi="Arial" w:cs="Arial"/>
        </w:rPr>
        <w:t>.</w:t>
      </w:r>
    </w:p>
    <w:p w14:paraId="388374E8" w14:textId="49C675FE" w:rsidR="00E66B9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To communicate with parents, carers, staff and other stakeholders in terms of supporting individual children</w:t>
      </w:r>
      <w:r w:rsidR="00E12133">
        <w:rPr>
          <w:rFonts w:ascii="Arial" w:hAnsi="Arial" w:cs="Arial"/>
        </w:rPr>
        <w:t>.</w:t>
      </w:r>
    </w:p>
    <w:p w14:paraId="2628C56B" w14:textId="47458BCB" w:rsidR="00F7090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To provide support to staff to ensure positive outcomes for children</w:t>
      </w:r>
      <w:r w:rsidR="00E12133">
        <w:rPr>
          <w:rFonts w:ascii="Arial" w:hAnsi="Arial" w:cs="Arial"/>
        </w:rPr>
        <w:t>.</w:t>
      </w:r>
      <w:r w:rsidRPr="4B920B28">
        <w:rPr>
          <w:rFonts w:ascii="Arial" w:hAnsi="Arial" w:cs="Arial"/>
        </w:rPr>
        <w:t xml:space="preserve"> </w:t>
      </w:r>
    </w:p>
    <w:p w14:paraId="052A6B3F" w14:textId="5DA9699D" w:rsidR="00F7090F" w:rsidRPr="00A651CF" w:rsidRDefault="4B920B28" w:rsidP="00E66B9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To meet teacher standards and provide an outstanding example to other teachers and staff members</w:t>
      </w:r>
      <w:r w:rsidR="00E12133">
        <w:rPr>
          <w:rFonts w:ascii="Arial" w:hAnsi="Arial" w:cs="Arial"/>
        </w:rPr>
        <w:t>.</w:t>
      </w:r>
      <w:r w:rsidRPr="4B920B28">
        <w:rPr>
          <w:rFonts w:ascii="Arial" w:hAnsi="Arial" w:cs="Arial"/>
        </w:rPr>
        <w:t xml:space="preserve"> </w:t>
      </w:r>
    </w:p>
    <w:p w14:paraId="47610D67" w14:textId="77777777" w:rsidR="00AF15C2" w:rsidRPr="007968D8" w:rsidRDefault="4B920B28" w:rsidP="007968D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B920B28">
        <w:rPr>
          <w:rFonts w:ascii="Arial" w:hAnsi="Arial" w:cs="Arial"/>
        </w:rPr>
        <w:t>Plan and prepare a range of resources to match each student’s identified needs.</w:t>
      </w:r>
    </w:p>
    <w:p w14:paraId="714C0720" w14:textId="77777777" w:rsidR="00762D13" w:rsidRPr="00A651CF" w:rsidRDefault="4B920B28" w:rsidP="00762D1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4B920B28">
        <w:rPr>
          <w:rFonts w:ascii="Arial" w:hAnsi="Arial" w:cs="Arial"/>
        </w:rPr>
        <w:t>To play a key role in the development of SEN provision at Reddish Hall School.</w:t>
      </w:r>
    </w:p>
    <w:p w14:paraId="0CBA473F" w14:textId="77777777" w:rsidR="00762D13" w:rsidRPr="00A651CF" w:rsidRDefault="4B920B28" w:rsidP="00762D1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4B920B28">
        <w:rPr>
          <w:rFonts w:ascii="Arial" w:hAnsi="Arial" w:cs="Arial"/>
        </w:rPr>
        <w:t>To work with all stakeholders to ensure successful inclusion of students with SEMH and associated needs into the school.</w:t>
      </w:r>
    </w:p>
    <w:p w14:paraId="614BEFA9" w14:textId="77777777" w:rsidR="00762D13" w:rsidRPr="00A651CF" w:rsidRDefault="4B920B28" w:rsidP="00762D1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4B920B28">
        <w:rPr>
          <w:rFonts w:ascii="Arial" w:hAnsi="Arial" w:cs="Arial"/>
        </w:rPr>
        <w:t>To engage in Continuous Professional Development to implement and develop appropriate learning styles, teaching approaches, behaviour management and positive reinforcement.</w:t>
      </w:r>
    </w:p>
    <w:p w14:paraId="393613F1" w14:textId="77777777" w:rsidR="00762D13" w:rsidRPr="00A651CF" w:rsidRDefault="4B920B28" w:rsidP="00762D1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4B920B28">
        <w:rPr>
          <w:rFonts w:ascii="Arial" w:hAnsi="Arial" w:cs="Arial"/>
        </w:rPr>
        <w:t>To work with the school therapy team to implement and deliver a seamless multi-disciplinary provision for young people with SEN.</w:t>
      </w:r>
    </w:p>
    <w:p w14:paraId="6AA7CD74" w14:textId="77777777" w:rsidR="00762D13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  <w:lang w:val="en-US"/>
        </w:rPr>
        <w:t xml:space="preserve">Work as a team member and identify opportunities for working with colleagues and sharing the development of effective practice with them. </w:t>
      </w:r>
    </w:p>
    <w:p w14:paraId="4281D13A" w14:textId="77777777" w:rsidR="007968D8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  <w:lang w:val="en-US"/>
        </w:rPr>
        <w:t xml:space="preserve">To work closely with the SENCO as the Designated Teacher for Looked </w:t>
      </w:r>
      <w:proofErr w:type="gramStart"/>
      <w:r w:rsidRPr="4B920B28">
        <w:rPr>
          <w:rFonts w:ascii="Arial" w:hAnsi="Arial" w:cs="Arial"/>
          <w:lang w:val="en-US"/>
        </w:rPr>
        <w:t>After</w:t>
      </w:r>
      <w:proofErr w:type="gramEnd"/>
      <w:r w:rsidRPr="4B920B28">
        <w:rPr>
          <w:rFonts w:ascii="Arial" w:hAnsi="Arial" w:cs="Arial"/>
          <w:lang w:val="en-US"/>
        </w:rPr>
        <w:t xml:space="preserve"> Children and Previously Looked After Children, ensuring all paperwork is completed in a timely manner.</w:t>
      </w:r>
    </w:p>
    <w:p w14:paraId="0944821A" w14:textId="77777777" w:rsidR="007968D8" w:rsidRPr="007968D8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</w:rPr>
        <w:t xml:space="preserve">To liaise with </w:t>
      </w:r>
      <w:proofErr w:type="spellStart"/>
      <w:r w:rsidRPr="4B920B28">
        <w:rPr>
          <w:rFonts w:ascii="Arial" w:hAnsi="Arial" w:cs="Arial"/>
        </w:rPr>
        <w:t>SENCo</w:t>
      </w:r>
      <w:proofErr w:type="spellEnd"/>
      <w:r w:rsidRPr="4B920B28">
        <w:rPr>
          <w:rFonts w:ascii="Arial" w:hAnsi="Arial" w:cs="Arial"/>
        </w:rPr>
        <w:t xml:space="preserve"> to co-ordinate the programme of Annual Reviews for all students within school </w:t>
      </w:r>
    </w:p>
    <w:p w14:paraId="243FE5BB" w14:textId="77777777" w:rsidR="007968D8" w:rsidRPr="007968D8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</w:rPr>
        <w:t xml:space="preserve">To ensure Student Profiles, and personalised targets of key students are reviewed, Annual Review Reports are prepared and any reports completed </w:t>
      </w:r>
    </w:p>
    <w:p w14:paraId="425CF8F2" w14:textId="5210C9D4" w:rsidR="007968D8" w:rsidRPr="007968D8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</w:rPr>
        <w:t xml:space="preserve">To liaise with </w:t>
      </w:r>
      <w:proofErr w:type="spellStart"/>
      <w:r w:rsidRPr="4B920B28">
        <w:rPr>
          <w:rFonts w:ascii="Arial" w:hAnsi="Arial" w:cs="Arial"/>
        </w:rPr>
        <w:t>SENCo</w:t>
      </w:r>
      <w:proofErr w:type="spellEnd"/>
      <w:r w:rsidRPr="4B920B28">
        <w:rPr>
          <w:rFonts w:ascii="Arial" w:hAnsi="Arial" w:cs="Arial"/>
        </w:rPr>
        <w:t>, pastoral staff and department leaders to organise test and exam support and access arrangements for key students</w:t>
      </w:r>
      <w:r w:rsidR="00E12133">
        <w:rPr>
          <w:rFonts w:ascii="Arial" w:hAnsi="Arial" w:cs="Arial"/>
        </w:rPr>
        <w:t>.</w:t>
      </w:r>
      <w:r w:rsidRPr="4B920B28">
        <w:rPr>
          <w:rFonts w:ascii="Arial" w:hAnsi="Arial" w:cs="Arial"/>
        </w:rPr>
        <w:t xml:space="preserve"> </w:t>
      </w:r>
    </w:p>
    <w:p w14:paraId="03C736BB" w14:textId="691BB71C" w:rsidR="007968D8" w:rsidRPr="007968D8" w:rsidRDefault="4B920B28" w:rsidP="00762D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</w:rPr>
        <w:t>To arrange paperwork for Access Arrangements</w:t>
      </w:r>
      <w:r w:rsidR="00E12133">
        <w:rPr>
          <w:rFonts w:ascii="Arial" w:hAnsi="Arial" w:cs="Arial"/>
        </w:rPr>
        <w:t>.</w:t>
      </w:r>
      <w:r w:rsidRPr="4B920B28">
        <w:rPr>
          <w:rFonts w:ascii="Arial" w:hAnsi="Arial" w:cs="Arial"/>
        </w:rPr>
        <w:t xml:space="preserve"> </w:t>
      </w:r>
    </w:p>
    <w:p w14:paraId="0C8B5D1B" w14:textId="20CAB136" w:rsidR="00E66B9F" w:rsidRDefault="4B920B28" w:rsidP="00E66B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4B920B28">
        <w:rPr>
          <w:rFonts w:ascii="Arial" w:hAnsi="Arial" w:cs="Arial"/>
        </w:rPr>
        <w:t>To manage referrals to outside agencies, including Educational Psychologist, Cluster, Speech and Language Therapy, Child and Family Services etc., liaising with colleagues in the teaching and pastoral teams</w:t>
      </w:r>
      <w:r w:rsidR="00D7272A">
        <w:rPr>
          <w:rFonts w:ascii="Arial" w:hAnsi="Arial" w:cs="Arial"/>
        </w:rPr>
        <w:t>.</w:t>
      </w:r>
      <w:r w:rsidRPr="4B920B28">
        <w:rPr>
          <w:rFonts w:ascii="Arial" w:hAnsi="Arial" w:cs="Arial"/>
        </w:rPr>
        <w:t xml:space="preserve"> </w:t>
      </w:r>
    </w:p>
    <w:p w14:paraId="597F9EFD" w14:textId="77777777" w:rsidR="007968D8" w:rsidRDefault="007968D8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0032302" w14:textId="77777777" w:rsidR="007968D8" w:rsidRDefault="007968D8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362C80F" w14:textId="1AFD1C7B" w:rsidR="007968D8" w:rsidRDefault="007968D8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B3A4AD2" w14:textId="77777777" w:rsidR="00D7272A" w:rsidRDefault="00D7272A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FA1DA76" w14:textId="77777777" w:rsidR="007968D8" w:rsidRDefault="007968D8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F46DA19" w14:textId="77777777" w:rsidR="007968D8" w:rsidRPr="007968D8" w:rsidRDefault="007968D8" w:rsidP="007968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C29ED3D" w14:textId="77777777" w:rsidR="00762D13" w:rsidRPr="00312678" w:rsidRDefault="00762D13" w:rsidP="00E66B9F">
      <w:pPr>
        <w:jc w:val="both"/>
        <w:rPr>
          <w:rFonts w:ascii="Arial" w:hAnsi="Arial" w:cs="Arial"/>
          <w:b/>
        </w:rPr>
      </w:pPr>
      <w:r w:rsidRPr="00312678">
        <w:rPr>
          <w:rFonts w:ascii="Arial" w:hAnsi="Arial" w:cs="Arial"/>
          <w:b/>
        </w:rPr>
        <w:t>Knowledge and Understanding</w:t>
      </w:r>
    </w:p>
    <w:p w14:paraId="2F7F162D" w14:textId="77777777" w:rsidR="00762D13" w:rsidRPr="00A651CF" w:rsidRDefault="00762D13" w:rsidP="00762D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lastRenderedPageBreak/>
        <w:t>Strategies that relate to the education and personal development of SEMH / ASC pupils including effective behaviour management techniques, sensory interventions and opportunities to praise and reward.</w:t>
      </w:r>
    </w:p>
    <w:p w14:paraId="39828E18" w14:textId="77777777" w:rsidR="00762D13" w:rsidRPr="00A651CF" w:rsidRDefault="00762D13" w:rsidP="00762D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Implementing a school’s vision, aims, priorities, targets, curriculum policies and action plans in relation to classroom practise.</w:t>
      </w:r>
    </w:p>
    <w:p w14:paraId="60920F13" w14:textId="77777777" w:rsidR="00762D13" w:rsidRPr="00A651CF" w:rsidRDefault="00762D13" w:rsidP="00762D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Statutory curriculum requirements and the requirements for assessment, recording and reporting of pupils’ attainment and progress;</w:t>
      </w:r>
    </w:p>
    <w:p w14:paraId="5E593C5E" w14:textId="77777777" w:rsidR="00762D13" w:rsidRPr="00A651CF" w:rsidRDefault="00762D13" w:rsidP="00762D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The characteristics of high quality teaching and learning as well as strategies to improve and sustain high standards of teaching and learning leading to achievement for all pupils.</w:t>
      </w:r>
    </w:p>
    <w:p w14:paraId="206DD4A4" w14:textId="77777777" w:rsidR="00762D13" w:rsidRPr="00A651CF" w:rsidRDefault="00762D13" w:rsidP="00762D1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A651CF">
        <w:rPr>
          <w:rFonts w:ascii="Arial" w:hAnsi="Arial" w:cs="Arial"/>
        </w:rPr>
        <w:t>The implications of the code of practice of special educational needs for teaching and learning.</w:t>
      </w:r>
    </w:p>
    <w:p w14:paraId="30836009" w14:textId="77777777" w:rsidR="00762D13" w:rsidRPr="00A651CF" w:rsidRDefault="00762D13" w:rsidP="00762D13">
      <w:pPr>
        <w:jc w:val="both"/>
        <w:rPr>
          <w:rFonts w:ascii="Arial" w:hAnsi="Arial" w:cs="Arial"/>
        </w:rPr>
      </w:pPr>
    </w:p>
    <w:p w14:paraId="3B08058C" w14:textId="77777777" w:rsidR="00762D13" w:rsidRPr="00312678" w:rsidRDefault="00762D13" w:rsidP="00762D13">
      <w:pPr>
        <w:jc w:val="both"/>
        <w:rPr>
          <w:rFonts w:ascii="Arial" w:hAnsi="Arial" w:cs="Arial"/>
          <w:b/>
        </w:rPr>
      </w:pPr>
      <w:r w:rsidRPr="00312678">
        <w:rPr>
          <w:rFonts w:ascii="Arial" w:hAnsi="Arial" w:cs="Arial"/>
          <w:b/>
        </w:rPr>
        <w:t>Managing own Performance and Development</w:t>
      </w:r>
    </w:p>
    <w:p w14:paraId="3DC9A241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•Prioritise and manage own time effectively, particularly in relation to balancing the demands made by teaching, subject management and involvement in school development.</w:t>
      </w:r>
    </w:p>
    <w:p w14:paraId="7B625BA5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•Achieve challenging professional goals.</w:t>
      </w:r>
    </w:p>
    <w:p w14:paraId="0762C673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•Take responsibility for your own professional development.</w:t>
      </w:r>
    </w:p>
    <w:p w14:paraId="7363E6D7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•Undertake Physical Intervention training as directed by the school.</w:t>
      </w:r>
    </w:p>
    <w:p w14:paraId="5A9BC7BB" w14:textId="77777777" w:rsidR="00762D13" w:rsidRPr="00A651CF" w:rsidRDefault="00762D13" w:rsidP="00762D13">
      <w:pPr>
        <w:jc w:val="both"/>
        <w:rPr>
          <w:rFonts w:ascii="Arial" w:hAnsi="Arial" w:cs="Arial"/>
        </w:rPr>
      </w:pPr>
    </w:p>
    <w:p w14:paraId="254A3411" w14:textId="77777777" w:rsidR="00762D13" w:rsidRPr="00312678" w:rsidRDefault="00762D13" w:rsidP="00762D13">
      <w:pPr>
        <w:jc w:val="both"/>
        <w:rPr>
          <w:rFonts w:ascii="Arial" w:hAnsi="Arial" w:cs="Arial"/>
          <w:b/>
        </w:rPr>
      </w:pPr>
      <w:r w:rsidRPr="00312678">
        <w:rPr>
          <w:rFonts w:ascii="Arial" w:hAnsi="Arial" w:cs="Arial"/>
          <w:b/>
        </w:rPr>
        <w:t>Managing Resources</w:t>
      </w:r>
    </w:p>
    <w:p w14:paraId="2ABC2F91" w14:textId="14A9C7F9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 xml:space="preserve">•Establish resource needs and advise the </w:t>
      </w:r>
      <w:r w:rsidR="007968D8">
        <w:rPr>
          <w:rFonts w:ascii="Arial" w:hAnsi="Arial" w:cs="Arial"/>
        </w:rPr>
        <w:t>SENCO</w:t>
      </w:r>
      <w:r w:rsidRPr="00A651CF">
        <w:rPr>
          <w:rFonts w:ascii="Arial" w:hAnsi="Arial" w:cs="Arial"/>
        </w:rPr>
        <w:t xml:space="preserve"> of likely priorities for expenditure</w:t>
      </w:r>
      <w:r w:rsidR="00D7272A">
        <w:rPr>
          <w:rFonts w:ascii="Arial" w:hAnsi="Arial" w:cs="Arial"/>
        </w:rPr>
        <w:t>.</w:t>
      </w:r>
      <w:bookmarkStart w:id="0" w:name="_GoBack"/>
      <w:bookmarkEnd w:id="0"/>
    </w:p>
    <w:p w14:paraId="10799AC8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•Manage the deployment of support staff within their classroom, to ensure the best use of subject, technical and other expertise.</w:t>
      </w:r>
    </w:p>
    <w:p w14:paraId="24339A9D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•Ensure the effective and efficient management and organisation of learning resources, including information and communications technology.</w:t>
      </w:r>
    </w:p>
    <w:p w14:paraId="6ABF3619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•Maintain existing resources and explore opportunities to develop or incorporate new resources from a wide range of sources inside and outside the school.</w:t>
      </w:r>
    </w:p>
    <w:p w14:paraId="448B5EB5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>•Ensure that there is a safe working and learning environment in which risks are properly assessed.</w:t>
      </w:r>
    </w:p>
    <w:p w14:paraId="31BD28BC" w14:textId="77777777" w:rsidR="00762D13" w:rsidRPr="00312678" w:rsidRDefault="00762D13" w:rsidP="00762D13">
      <w:pPr>
        <w:jc w:val="both"/>
        <w:rPr>
          <w:rFonts w:ascii="Arial" w:hAnsi="Arial" w:cs="Arial"/>
          <w:b/>
        </w:rPr>
      </w:pPr>
    </w:p>
    <w:p w14:paraId="40D08C1D" w14:textId="77777777" w:rsidR="00762D13" w:rsidRPr="00312678" w:rsidRDefault="00762D13" w:rsidP="00762D13">
      <w:pPr>
        <w:jc w:val="both"/>
        <w:rPr>
          <w:rFonts w:ascii="Arial" w:hAnsi="Arial" w:cs="Arial"/>
          <w:b/>
        </w:rPr>
      </w:pPr>
      <w:r w:rsidRPr="00312678">
        <w:rPr>
          <w:rFonts w:ascii="Arial" w:hAnsi="Arial" w:cs="Arial"/>
          <w:b/>
        </w:rPr>
        <w:t>Other Duties and Responsibilities</w:t>
      </w:r>
    </w:p>
    <w:p w14:paraId="1B9C09E2" w14:textId="77777777" w:rsidR="00762D13" w:rsidRPr="00A651CF" w:rsidRDefault="00762D13" w:rsidP="00762D13">
      <w:pPr>
        <w:jc w:val="both"/>
        <w:rPr>
          <w:rFonts w:ascii="Arial" w:hAnsi="Arial" w:cs="Arial"/>
        </w:rPr>
      </w:pPr>
      <w:r w:rsidRPr="00A651CF">
        <w:rPr>
          <w:rFonts w:ascii="Arial" w:hAnsi="Arial" w:cs="Arial"/>
        </w:rPr>
        <w:t xml:space="preserve">A job description can never be fully descriptive and exhaustive and therefore teachers are expected to carry out any reasonable tasks requested by the </w:t>
      </w:r>
      <w:proofErr w:type="spellStart"/>
      <w:r w:rsidRPr="00A651CF">
        <w:rPr>
          <w:rFonts w:ascii="Arial" w:hAnsi="Arial" w:cs="Arial"/>
        </w:rPr>
        <w:t>Headteacher</w:t>
      </w:r>
      <w:proofErr w:type="spellEnd"/>
      <w:r w:rsidRPr="00A651CF">
        <w:rPr>
          <w:rFonts w:ascii="Arial" w:hAnsi="Arial" w:cs="Arial"/>
        </w:rPr>
        <w:t>.  It is also expected that staff will, within reason, respond to unforeseen circumstances and emergencies as they arise, commensurate with their qualifications, experience and the situation.</w:t>
      </w:r>
    </w:p>
    <w:p w14:paraId="4C33D24E" w14:textId="77777777" w:rsidR="00762D13" w:rsidRPr="00A651CF" w:rsidRDefault="00762D13" w:rsidP="00E66B9F">
      <w:pPr>
        <w:jc w:val="both"/>
        <w:rPr>
          <w:rFonts w:ascii="Arial" w:hAnsi="Arial" w:cs="Arial"/>
        </w:rPr>
      </w:pPr>
    </w:p>
    <w:sectPr w:rsidR="00762D13" w:rsidRPr="00A65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D21B8"/>
    <w:multiLevelType w:val="hybridMultilevel"/>
    <w:tmpl w:val="B42C6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E5ABD"/>
    <w:multiLevelType w:val="singleLevel"/>
    <w:tmpl w:val="A2D44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E1A27A7"/>
    <w:multiLevelType w:val="hybridMultilevel"/>
    <w:tmpl w:val="F9DA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432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9F"/>
    <w:rsid w:val="00312678"/>
    <w:rsid w:val="00762D13"/>
    <w:rsid w:val="007968D8"/>
    <w:rsid w:val="007A14FF"/>
    <w:rsid w:val="00A651CF"/>
    <w:rsid w:val="00A86C7B"/>
    <w:rsid w:val="00AF15C2"/>
    <w:rsid w:val="00D7272A"/>
    <w:rsid w:val="00D879DA"/>
    <w:rsid w:val="00E12133"/>
    <w:rsid w:val="00E66B9F"/>
    <w:rsid w:val="00E8111E"/>
    <w:rsid w:val="00F7090F"/>
    <w:rsid w:val="00FF41E2"/>
    <w:rsid w:val="4B9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B74F"/>
  <w15:chartTrackingRefBased/>
  <w15:docId w15:val="{8E34E5D8-41E3-4741-AFA1-A669EA5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E66B9F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E66B9F"/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E66B9F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66B9F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66B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6B9F"/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Makin</dc:creator>
  <cp:keywords/>
  <dc:description/>
  <cp:lastModifiedBy>Veronica Duggan</cp:lastModifiedBy>
  <cp:revision>2</cp:revision>
  <dcterms:created xsi:type="dcterms:W3CDTF">2024-02-21T13:35:00Z</dcterms:created>
  <dcterms:modified xsi:type="dcterms:W3CDTF">2024-02-21T13:35:00Z</dcterms:modified>
</cp:coreProperties>
</file>