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61F4" w14:textId="7D0D9643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  <w:t>WPA Education Welfare Services</w:t>
      </w:r>
    </w:p>
    <w:p w14:paraId="0D4A70CB" w14:textId="15E8C2B3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  <w:t>01689 843322</w:t>
      </w:r>
    </w:p>
    <w:p w14:paraId="4E17AB25" w14:textId="19075FC4" w:rsidR="00250ADE" w:rsidRPr="0065444D" w:rsidRDefault="003C5B51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</w:pPr>
      <w:hyperlink r:id="rId8" w:history="1">
        <w:r w:rsidRPr="0065444D">
          <w:rPr>
            <w:rStyle w:val="Hyperlink"/>
            <w:rFonts w:eastAsia="Times New Roman" w:cstheme="minorHAnsi"/>
            <w:b/>
            <w:bCs/>
            <w:kern w:val="0"/>
            <w:lang w:eastAsia="en-GB"/>
            <w14:ligatures w14:val="none"/>
          </w:rPr>
          <w:t>www.school-attendance.org.uk</w:t>
        </w:r>
      </w:hyperlink>
    </w:p>
    <w:p w14:paraId="3092A46B" w14:textId="77777777" w:rsidR="003C5B51" w:rsidRPr="0065444D" w:rsidRDefault="003C5B51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</w:p>
    <w:p w14:paraId="2FCE95F3" w14:textId="35D82E12" w:rsidR="00250ADE" w:rsidRPr="00DA24E6" w:rsidRDefault="00250ADE" w:rsidP="00F515DF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  <w:t>Education Welfare Officer</w:t>
      </w: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br/>
      </w:r>
      <w:r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Location: </w:t>
      </w:r>
      <w:r w:rsidR="00A32D33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>Thurrock</w:t>
      </w:r>
      <w:r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and surrounding area</w:t>
      </w:r>
    </w:p>
    <w:p w14:paraId="570FCD41" w14:textId="360C7D30" w:rsidR="006E746D" w:rsidRPr="00DA24E6" w:rsidRDefault="00D550A4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Part </w:t>
      </w:r>
      <w:r w:rsidR="002850DE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>Time</w:t>
      </w:r>
      <w:r w:rsidR="00AC58F1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: </w:t>
      </w:r>
      <w:r w:rsidR="005559B2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3.5 days per week, </w:t>
      </w:r>
      <w:r w:rsidR="0083526D" w:rsidRPr="00DA24E6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(</w:t>
      </w:r>
      <w:r w:rsidR="00244D7D" w:rsidRPr="00DA24E6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26.5 hrs</w:t>
      </w:r>
      <w:r w:rsidR="00B2470C" w:rsidRPr="00DA24E6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 xml:space="preserve"> per week</w:t>
      </w:r>
      <w:r w:rsidR="00B2470C" w:rsidRPr="00DA24E6">
        <w:rPr>
          <w:rFonts w:eastAsia="Times New Roman" w:cstheme="minorHAnsi"/>
          <w:b/>
          <w:bCs/>
          <w:sz w:val="20"/>
          <w:szCs w:val="20"/>
          <w:shd w:val="clear" w:color="auto" w:fill="FFFFFF"/>
          <w:lang w:eastAsia="en-GB"/>
        </w:rPr>
        <w:t>)</w:t>
      </w:r>
      <w:r w:rsidR="006E746D" w:rsidRPr="00DA24E6">
        <w:rPr>
          <w:rFonts w:eastAsia="Times New Roman" w:cstheme="minorHAnsi"/>
          <w:b/>
          <w:bCs/>
          <w:sz w:val="20"/>
          <w:szCs w:val="20"/>
          <w:shd w:val="clear" w:color="auto" w:fill="FFFFFF"/>
          <w:lang w:eastAsia="en-GB"/>
        </w:rPr>
        <w:t xml:space="preserve">, </w:t>
      </w:r>
      <w:r w:rsidR="006E746D" w:rsidRPr="00DA24E6">
        <w:rPr>
          <w:rFonts w:eastAsia="Times New Roman" w:cstheme="minorHAnsi"/>
          <w:b/>
          <w:bCs/>
          <w:shd w:val="clear" w:color="auto" w:fill="FFFFFF"/>
          <w:lang w:eastAsia="en-GB"/>
        </w:rPr>
        <w:t>Term Time only - School Based</w:t>
      </w:r>
      <w:r w:rsidR="006E746D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</w:t>
      </w:r>
    </w:p>
    <w:p w14:paraId="1097B7CD" w14:textId="649B54AE" w:rsidR="00174387" w:rsidRPr="00DA24E6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>Salary: £</w:t>
      </w:r>
      <w:r w:rsidR="009D3D85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</w:t>
      </w:r>
      <w:r w:rsidR="00D916F7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>21,000</w:t>
      </w:r>
      <w:r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</w:t>
      </w:r>
    </w:p>
    <w:p w14:paraId="7348AAC5" w14:textId="02E61FA2" w:rsidR="00250ADE" w:rsidRPr="00DA24E6" w:rsidRDefault="00250ADE" w:rsidP="00F515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A24E6">
        <w:rPr>
          <w:rFonts w:eastAsia="Times New Roman" w:cstheme="minorHAnsi"/>
          <w:kern w:val="0"/>
          <w:lang w:eastAsia="en-GB"/>
          <w14:ligatures w14:val="none"/>
        </w:rPr>
        <w:t xml:space="preserve">This is an exciting opportunity for a passionate individual looking to influence a positive change. WPA Education Welfare Services are expanding therefore seeking to recruit Education Welfare Officers to work in </w:t>
      </w:r>
      <w:r w:rsidR="006759C5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Thurrock </w:t>
      </w:r>
      <w:r w:rsidRPr="00DA24E6">
        <w:rPr>
          <w:rFonts w:eastAsia="Times New Roman" w:cstheme="minorHAnsi"/>
          <w:kern w:val="0"/>
          <w:lang w:eastAsia="en-GB"/>
          <w14:ligatures w14:val="none"/>
        </w:rPr>
        <w:t>and the surrounding area.</w:t>
      </w:r>
    </w:p>
    <w:p w14:paraId="472C2358" w14:textId="434C42AD" w:rsidR="00250ADE" w:rsidRPr="0065444D" w:rsidRDefault="00250ADE" w:rsidP="00F515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The successful candidate will be expected to provide welfare support to families and schools where there are issues affecting school attendance.</w:t>
      </w:r>
      <w:r w:rsidR="003C5B51"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 xml:space="preserve"> </w:t>
      </w: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Education Welfare Officers regularly liaise with schools, parents and other agencies to provide support as necessary. Therefore, candidates must have strong inter-personal skills and the ability to problem solve.</w:t>
      </w:r>
    </w:p>
    <w:p w14:paraId="657876BD" w14:textId="154DBB23" w:rsidR="00250ADE" w:rsidRDefault="00250ADE" w:rsidP="00F515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The role involve</w:t>
      </w:r>
      <w:r w:rsidR="003C7171">
        <w:rPr>
          <w:rFonts w:eastAsia="Times New Roman" w:cstheme="minorHAnsi"/>
          <w:color w:val="424242"/>
          <w:kern w:val="0"/>
          <w:lang w:eastAsia="en-GB"/>
          <w14:ligatures w14:val="none"/>
        </w:rPr>
        <w:t>s</w:t>
      </w: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 xml:space="preserve"> carrying out home visits so candidates must have a valid driving licence and have access to a vehicle. The successful candidate must also be able to adapt to working in different environments and be able to work under pressure and to deadlines.</w:t>
      </w:r>
    </w:p>
    <w:p w14:paraId="298A4DE8" w14:textId="77777777" w:rsidR="00D916F7" w:rsidRPr="00D916F7" w:rsidRDefault="00D916F7" w:rsidP="00D916F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D916F7">
        <w:rPr>
          <w:rFonts w:eastAsia="Times New Roman" w:cstheme="minorHAnsi"/>
          <w:color w:val="424242"/>
          <w:kern w:val="0"/>
          <w:lang w:eastAsia="en-GB"/>
          <w14:ligatures w14:val="none"/>
        </w:rPr>
        <w:t>Candidates are expected to complete reports for schools and therefore the role requires a high standard of communication both verbally and in written form.</w:t>
      </w:r>
    </w:p>
    <w:p w14:paraId="59702C4B" w14:textId="77777777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  <w:t>SKILLS</w:t>
      </w:r>
    </w:p>
    <w:p w14:paraId="3F601ED9" w14:textId="057B033B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Excellent interpersonal skills</w:t>
      </w:r>
      <w:r w:rsidR="00CE1453"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.</w:t>
      </w:r>
    </w:p>
    <w:p w14:paraId="658C505C" w14:textId="7DA030BF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Excellent communication skills</w:t>
      </w:r>
      <w:r w:rsidR="00CE1453"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.</w:t>
      </w:r>
    </w:p>
    <w:p w14:paraId="52F3B7FB" w14:textId="45A59DB6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Ability to liaise with Headteachers and other Senior Staff</w:t>
      </w:r>
      <w:r w:rsidR="00CE1453"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.</w:t>
      </w:r>
    </w:p>
    <w:p w14:paraId="6AE5FADD" w14:textId="5B2F6E41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Mediation Skills</w:t>
      </w:r>
      <w:r w:rsidR="00CE1453"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.</w:t>
      </w:r>
    </w:p>
    <w:p w14:paraId="13D5D298" w14:textId="22C5A296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color w:val="424242"/>
          <w:kern w:val="0"/>
          <w:lang w:eastAsia="en-GB"/>
          <w14:ligatures w14:val="none"/>
        </w:rPr>
        <w:t>Ability to use IT including Word and Excel.</w:t>
      </w:r>
    </w:p>
    <w:p w14:paraId="12FB232C" w14:textId="77777777" w:rsidR="00250ADE" w:rsidRPr="0065444D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242"/>
          <w:kern w:val="0"/>
          <w:lang w:eastAsia="en-GB"/>
          <w14:ligatures w14:val="none"/>
        </w:rPr>
      </w:pPr>
    </w:p>
    <w:p w14:paraId="2498CAB8" w14:textId="77777777" w:rsidR="000B281F" w:rsidRPr="0065444D" w:rsidRDefault="000B281F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</w:pPr>
      <w:r w:rsidRPr="0065444D">
        <w:rPr>
          <w:rFonts w:eastAsia="Times New Roman" w:cstheme="minorHAnsi"/>
          <w:b/>
          <w:bCs/>
          <w:color w:val="424242"/>
          <w:kern w:val="0"/>
          <w:lang w:eastAsia="en-GB"/>
          <w14:ligatures w14:val="none"/>
        </w:rPr>
        <w:t>APTITUDE</w:t>
      </w:r>
    </w:p>
    <w:p w14:paraId="14A5C039" w14:textId="3AF098C4" w:rsidR="000B281F" w:rsidRPr="00DE0CCF" w:rsidRDefault="000B281F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95959" w:themeColor="text1" w:themeTint="A6"/>
          <w:lang w:eastAsia="en-GB"/>
          <w14:ligatures w14:val="none"/>
        </w:rPr>
      </w:pPr>
      <w:r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Have a proven track record for delivering a service that enables pupils to receive their entitlement to </w:t>
      </w:r>
      <w:r w:rsidR="002D03D1"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>education.</w:t>
      </w:r>
    </w:p>
    <w:p w14:paraId="35CC1A35" w14:textId="77777777" w:rsidR="000B281F" w:rsidRPr="00DE0CCF" w:rsidRDefault="000B281F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95959" w:themeColor="text1" w:themeTint="A6"/>
          <w:lang w:eastAsia="en-GB"/>
          <w14:ligatures w14:val="none"/>
        </w:rPr>
      </w:pPr>
      <w:r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Support families, pupils in addressing all attendance matters and where necessary, enforcing relevant legislation to ensure that pupils </w:t>
      </w:r>
      <w:proofErr w:type="gramStart"/>
      <w:r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>have the opportunity to</w:t>
      </w:r>
      <w:proofErr w:type="gramEnd"/>
      <w:r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 improve outcomes.</w:t>
      </w:r>
    </w:p>
    <w:p w14:paraId="72163260" w14:textId="2F54C155" w:rsidR="000B281F" w:rsidRPr="00DE0CCF" w:rsidRDefault="000B281F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95959" w:themeColor="text1" w:themeTint="A6"/>
          <w:lang w:eastAsia="en-GB"/>
          <w14:ligatures w14:val="none"/>
        </w:rPr>
      </w:pPr>
      <w:r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Be an experienced professional with the </w:t>
      </w:r>
      <w:r w:rsidR="002D03D1"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>ability to</w:t>
      </w:r>
      <w:r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 reduce absence and increase attendance and </w:t>
      </w:r>
      <w:r w:rsidR="002D03D1" w:rsidRPr="00DE0CCF">
        <w:rPr>
          <w:rFonts w:eastAsia="Times New Roman" w:cstheme="minorHAnsi"/>
          <w:color w:val="595959" w:themeColor="text1" w:themeTint="A6"/>
          <w:lang w:eastAsia="en-GB"/>
          <w14:ligatures w14:val="none"/>
        </w:rPr>
        <w:t>achievement.</w:t>
      </w:r>
    </w:p>
    <w:p w14:paraId="589785E2" w14:textId="12BD589E" w:rsidR="000B281F" w:rsidRPr="006E61A3" w:rsidRDefault="000B281F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95959" w:themeColor="text1" w:themeTint="A6"/>
          <w:lang w:eastAsia="en-GB"/>
          <w14:ligatures w14:val="none"/>
        </w:rPr>
      </w:pPr>
      <w:r w:rsidRPr="006E61A3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Have the acquired skills to ascertain information relating to safeguarding and a child’s welfare and to contribute to risk assessment and the </w:t>
      </w:r>
      <w:r w:rsidR="003825CD" w:rsidRPr="006E61A3">
        <w:rPr>
          <w:rFonts w:eastAsia="Times New Roman" w:cstheme="minorHAnsi"/>
          <w:color w:val="595959" w:themeColor="text1" w:themeTint="A6"/>
          <w:lang w:eastAsia="en-GB"/>
          <w14:ligatures w14:val="none"/>
        </w:rPr>
        <w:t>decision-making</w:t>
      </w:r>
      <w:r w:rsidRPr="006E61A3">
        <w:rPr>
          <w:rFonts w:eastAsia="Times New Roman" w:cstheme="minorHAnsi"/>
          <w:color w:val="595959" w:themeColor="text1" w:themeTint="A6"/>
          <w:lang w:eastAsia="en-GB"/>
          <w14:ligatures w14:val="none"/>
        </w:rPr>
        <w:t xml:space="preserve"> </w:t>
      </w:r>
      <w:r w:rsidR="002D03D1" w:rsidRPr="006E61A3">
        <w:rPr>
          <w:rFonts w:eastAsia="Times New Roman" w:cstheme="minorHAnsi"/>
          <w:color w:val="595959" w:themeColor="text1" w:themeTint="A6"/>
          <w:lang w:eastAsia="en-GB"/>
          <w14:ligatures w14:val="none"/>
        </w:rPr>
        <w:t>process.</w:t>
      </w:r>
    </w:p>
    <w:p w14:paraId="26CC8ED4" w14:textId="5B09E05C" w:rsidR="00250ADE" w:rsidRPr="0065444D" w:rsidRDefault="00250ADE" w:rsidP="00F515DF">
      <w:pPr>
        <w:pStyle w:val="css-zneog5"/>
        <w:shd w:val="clear" w:color="auto" w:fill="FFFFFF"/>
        <w:jc w:val="both"/>
        <w:rPr>
          <w:rFonts w:asciiTheme="minorHAnsi" w:hAnsiTheme="minorHAnsi" w:cstheme="minorHAnsi"/>
          <w:color w:val="2D2D2D"/>
          <w:sz w:val="22"/>
          <w:szCs w:val="22"/>
        </w:rPr>
      </w:pPr>
      <w:r w:rsidRPr="0065444D">
        <w:rPr>
          <w:rFonts w:asciiTheme="minorHAnsi" w:hAnsiTheme="minorHAnsi" w:cstheme="minorHAnsi"/>
          <w:color w:val="424242"/>
          <w:sz w:val="22"/>
          <w:szCs w:val="22"/>
        </w:rPr>
        <w:t xml:space="preserve">We welcome applications from all interested candidates, who feel that they can add value to this role. Candidates wishing to apply for this role are requested to follow the link </w:t>
      </w:r>
      <w:hyperlink r:id="rId9" w:history="1">
        <w:r w:rsidRPr="0065444D">
          <w:rPr>
            <w:rStyle w:val="Hyperlink"/>
            <w:rFonts w:asciiTheme="minorHAnsi" w:hAnsiTheme="minorHAnsi" w:cstheme="minorHAnsi"/>
            <w:sz w:val="22"/>
            <w:szCs w:val="22"/>
          </w:rPr>
          <w:t>https://www.school-attendance.org.uk/726/job-application-pack</w:t>
        </w:r>
      </w:hyperlink>
      <w:r w:rsidRPr="0065444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3C5B51" w:rsidRPr="0065444D">
        <w:rPr>
          <w:rFonts w:asciiTheme="minorHAnsi" w:hAnsiTheme="minorHAnsi" w:cstheme="minorHAnsi"/>
          <w:color w:val="2D2D2D"/>
          <w:sz w:val="22"/>
          <w:szCs w:val="22"/>
        </w:rPr>
        <w:t xml:space="preserve">or download the </w:t>
      </w:r>
      <w:r w:rsidRPr="0065444D">
        <w:rPr>
          <w:rFonts w:asciiTheme="minorHAnsi" w:hAnsiTheme="minorHAnsi" w:cstheme="minorHAnsi"/>
          <w:color w:val="424242"/>
          <w:sz w:val="22"/>
          <w:szCs w:val="22"/>
        </w:rPr>
        <w:t>application pack.</w:t>
      </w:r>
    </w:p>
    <w:p w14:paraId="109029D8" w14:textId="77777777" w:rsidR="00250ADE" w:rsidRPr="00DA24E6" w:rsidRDefault="00250ADE" w:rsidP="00F515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>*WPA reserves the right to interview and appoint the right candidate so early applications are encouraged.</w:t>
      </w:r>
    </w:p>
    <w:p w14:paraId="1C96AC8C" w14:textId="7FE947E4" w:rsidR="00250ADE" w:rsidRPr="00DA24E6" w:rsidRDefault="00250ADE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A24E6">
        <w:rPr>
          <w:rFonts w:eastAsia="Times New Roman" w:cstheme="minorHAnsi"/>
          <w:kern w:val="0"/>
          <w:lang w:eastAsia="en-GB"/>
          <w14:ligatures w14:val="none"/>
        </w:rPr>
        <w:t xml:space="preserve">Reference ID: </w:t>
      </w:r>
      <w:r w:rsidR="00895EC8" w:rsidRPr="00DA24E6">
        <w:rPr>
          <w:rFonts w:eastAsia="Times New Roman" w:cstheme="minorHAnsi"/>
          <w:kern w:val="0"/>
          <w:lang w:eastAsia="en-GB"/>
          <w14:ligatures w14:val="none"/>
        </w:rPr>
        <w:t>Thurrock</w:t>
      </w:r>
      <w:r w:rsidR="00895EC8" w:rsidRPr="00DA24E6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</w:t>
      </w:r>
      <w:r w:rsidRPr="00DA24E6">
        <w:rPr>
          <w:rFonts w:eastAsia="Times New Roman" w:cstheme="minorHAnsi"/>
          <w:kern w:val="0"/>
          <w:lang w:eastAsia="en-GB"/>
          <w14:ligatures w14:val="none"/>
        </w:rPr>
        <w:t>/</w:t>
      </w:r>
      <w:r w:rsidR="00895EC8" w:rsidRPr="00DA24E6">
        <w:rPr>
          <w:rFonts w:eastAsia="Times New Roman" w:cstheme="minorHAnsi"/>
          <w:kern w:val="0"/>
          <w:lang w:eastAsia="en-GB"/>
          <w14:ligatures w14:val="none"/>
        </w:rPr>
        <w:t>Mar25</w:t>
      </w:r>
    </w:p>
    <w:p w14:paraId="36DC93BF" w14:textId="29596B6F" w:rsidR="006F7D57" w:rsidRPr="00DA24E6" w:rsidRDefault="006F7D57" w:rsidP="00F515DF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DA24E6">
        <w:rPr>
          <w:rFonts w:eastAsia="Times New Roman" w:cstheme="minorHAnsi"/>
          <w:kern w:val="0"/>
          <w:lang w:eastAsia="en-GB"/>
          <w14:ligatures w14:val="none"/>
        </w:rPr>
        <w:t xml:space="preserve">Closing date: </w:t>
      </w:r>
      <w:r w:rsidR="00D916F7" w:rsidRPr="00DA24E6">
        <w:rPr>
          <w:rFonts w:eastAsia="Times New Roman" w:cstheme="minorHAnsi"/>
          <w:kern w:val="0"/>
          <w:lang w:eastAsia="en-GB"/>
          <w14:ligatures w14:val="none"/>
        </w:rPr>
        <w:t>7</w:t>
      </w:r>
      <w:r w:rsidR="00D916F7" w:rsidRPr="00DA24E6">
        <w:rPr>
          <w:rFonts w:eastAsia="Times New Roman" w:cstheme="minorHAnsi"/>
          <w:kern w:val="0"/>
          <w:vertAlign w:val="superscript"/>
          <w:lang w:eastAsia="en-GB"/>
          <w14:ligatures w14:val="none"/>
        </w:rPr>
        <w:t>th</w:t>
      </w:r>
      <w:r w:rsidR="00D916F7" w:rsidRPr="00DA24E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3B0E4A" w:rsidRPr="00DA24E6">
        <w:rPr>
          <w:rFonts w:eastAsia="Times New Roman" w:cstheme="minorHAnsi"/>
          <w:kern w:val="0"/>
          <w:lang w:eastAsia="en-GB"/>
          <w14:ligatures w14:val="none"/>
        </w:rPr>
        <w:t>April</w:t>
      </w:r>
      <w:r w:rsidR="00413712" w:rsidRPr="00DA24E6">
        <w:rPr>
          <w:rFonts w:eastAsia="Times New Roman" w:cstheme="minorHAnsi"/>
          <w:kern w:val="0"/>
          <w:lang w:eastAsia="en-GB"/>
          <w14:ligatures w14:val="none"/>
        </w:rPr>
        <w:t xml:space="preserve"> 202</w:t>
      </w:r>
      <w:r w:rsidR="003B0E4A" w:rsidRPr="00DA24E6">
        <w:rPr>
          <w:rFonts w:eastAsia="Times New Roman" w:cstheme="minorHAnsi"/>
          <w:kern w:val="0"/>
          <w:lang w:eastAsia="en-GB"/>
          <w14:ligatures w14:val="none"/>
        </w:rPr>
        <w:t>5</w:t>
      </w:r>
    </w:p>
    <w:sectPr w:rsidR="006F7D57" w:rsidRPr="00DA24E6" w:rsidSect="003C5B51">
      <w:pgSz w:w="11906" w:h="16838"/>
      <w:pgMar w:top="567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D27"/>
    <w:multiLevelType w:val="multilevel"/>
    <w:tmpl w:val="CDE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35F84"/>
    <w:multiLevelType w:val="multilevel"/>
    <w:tmpl w:val="508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80D53"/>
    <w:multiLevelType w:val="multilevel"/>
    <w:tmpl w:val="BA3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767352">
    <w:abstractNumId w:val="0"/>
  </w:num>
  <w:num w:numId="2" w16cid:durableId="1862472866">
    <w:abstractNumId w:val="1"/>
  </w:num>
  <w:num w:numId="3" w16cid:durableId="116971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DE"/>
    <w:rsid w:val="00095D44"/>
    <w:rsid w:val="000B281F"/>
    <w:rsid w:val="000B3505"/>
    <w:rsid w:val="0012551A"/>
    <w:rsid w:val="00163B62"/>
    <w:rsid w:val="00174387"/>
    <w:rsid w:val="00194304"/>
    <w:rsid w:val="001D784C"/>
    <w:rsid w:val="002340B6"/>
    <w:rsid w:val="00244D7D"/>
    <w:rsid w:val="00250ADE"/>
    <w:rsid w:val="002850DE"/>
    <w:rsid w:val="002D03D1"/>
    <w:rsid w:val="002E1BAE"/>
    <w:rsid w:val="00350F66"/>
    <w:rsid w:val="003825CD"/>
    <w:rsid w:val="003A0393"/>
    <w:rsid w:val="003B0E4A"/>
    <w:rsid w:val="003C5B51"/>
    <w:rsid w:val="003C7171"/>
    <w:rsid w:val="00413712"/>
    <w:rsid w:val="00424615"/>
    <w:rsid w:val="004411AB"/>
    <w:rsid w:val="00466A6F"/>
    <w:rsid w:val="0055517E"/>
    <w:rsid w:val="005559B2"/>
    <w:rsid w:val="00575BDB"/>
    <w:rsid w:val="005A0D24"/>
    <w:rsid w:val="005C7AAE"/>
    <w:rsid w:val="006337D3"/>
    <w:rsid w:val="0065444D"/>
    <w:rsid w:val="006759C5"/>
    <w:rsid w:val="006E746D"/>
    <w:rsid w:val="006F7D57"/>
    <w:rsid w:val="00715C14"/>
    <w:rsid w:val="00735CC7"/>
    <w:rsid w:val="007561F9"/>
    <w:rsid w:val="007D76A5"/>
    <w:rsid w:val="007E5D40"/>
    <w:rsid w:val="0083526D"/>
    <w:rsid w:val="008511E4"/>
    <w:rsid w:val="00895EC8"/>
    <w:rsid w:val="008B737B"/>
    <w:rsid w:val="008D459D"/>
    <w:rsid w:val="00996FE6"/>
    <w:rsid w:val="009C6CFC"/>
    <w:rsid w:val="009D3D85"/>
    <w:rsid w:val="00A32D33"/>
    <w:rsid w:val="00A44CA9"/>
    <w:rsid w:val="00A93F93"/>
    <w:rsid w:val="00AB1C0A"/>
    <w:rsid w:val="00AC58F1"/>
    <w:rsid w:val="00AE3B33"/>
    <w:rsid w:val="00B2470C"/>
    <w:rsid w:val="00B71D01"/>
    <w:rsid w:val="00BA5B14"/>
    <w:rsid w:val="00C8157D"/>
    <w:rsid w:val="00C91B60"/>
    <w:rsid w:val="00CE1453"/>
    <w:rsid w:val="00D21FA2"/>
    <w:rsid w:val="00D33B1A"/>
    <w:rsid w:val="00D550A4"/>
    <w:rsid w:val="00D916F7"/>
    <w:rsid w:val="00DA24E6"/>
    <w:rsid w:val="00DF39DB"/>
    <w:rsid w:val="00E52B77"/>
    <w:rsid w:val="00E53A55"/>
    <w:rsid w:val="00EB32E4"/>
    <w:rsid w:val="00EB6083"/>
    <w:rsid w:val="00F00BEC"/>
    <w:rsid w:val="00F434C2"/>
    <w:rsid w:val="00F515DF"/>
    <w:rsid w:val="00F7687B"/>
    <w:rsid w:val="00FA7C6C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E1EE"/>
  <w15:chartTrackingRefBased/>
  <w15:docId w15:val="{8028DAE7-70E1-41A3-A49B-4743D1F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-zneog5">
    <w:name w:val="css-zneog5"/>
    <w:basedOn w:val="Normal"/>
    <w:rsid w:val="0025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50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attendanc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hool-attendance.org.uk/726/job-application-p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619241E25F7468AF17EC6F7ACBB7C" ma:contentTypeVersion="18" ma:contentTypeDescription="Create a new document." ma:contentTypeScope="" ma:versionID="1b6ba8d44b92e5475ead2afa052143c2">
  <xsd:schema xmlns:xsd="http://www.w3.org/2001/XMLSchema" xmlns:xs="http://www.w3.org/2001/XMLSchema" xmlns:p="http://schemas.microsoft.com/office/2006/metadata/properties" xmlns:ns2="9ba9a35d-a645-47a1-9b3f-577993f947e7" xmlns:ns3="af7e5531-e4d7-4507-a8a5-2ac82f0a4bf5" targetNamespace="http://schemas.microsoft.com/office/2006/metadata/properties" ma:root="true" ma:fieldsID="3f14409104abc3bb9f6c74c77ef3ab99" ns2:_="" ns3:_="">
    <xsd:import namespace="9ba9a35d-a645-47a1-9b3f-577993f947e7"/>
    <xsd:import namespace="af7e5531-e4d7-4507-a8a5-2ac82f0a4bf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a35d-a645-47a1-9b3f-577993f947e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5531-e4d7-4507-a8a5-2ac82f0a4b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93cd9-59ce-468b-afdf-bf32ca79e3c7}" ma:internalName="TaxCatchAll" ma:showField="CatchAllData" ma:web="af7e5531-e4d7-4507-a8a5-2ac82f0a4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ba9a35d-a645-47a1-9b3f-577993f947e7" xsi:nil="true"/>
    <lcf76f155ced4ddcb4097134ff3c332f0 xmlns="9ba9a35d-a645-47a1-9b3f-577993f947e7" xsi:nil="true"/>
    <TaxCatchAll xmlns="af7e5531-e4d7-4507-a8a5-2ac82f0a4bf5" xsi:nil="true"/>
    <MigrationWizIdPermissions xmlns="9ba9a35d-a645-47a1-9b3f-577993f947e7" xsi:nil="true"/>
    <lcf76f155ced4ddcb4097134ff3c332f xmlns="9ba9a35d-a645-47a1-9b3f-577993f947e7">
      <Terms xmlns="http://schemas.microsoft.com/office/infopath/2007/PartnerControls"/>
    </lcf76f155ced4ddcb4097134ff3c332f>
    <MigrationWizIdVersion xmlns="9ba9a35d-a645-47a1-9b3f-577993f947e7" xsi:nil="true"/>
  </documentManagement>
</p:properties>
</file>

<file path=customXml/itemProps1.xml><?xml version="1.0" encoding="utf-8"?>
<ds:datastoreItem xmlns:ds="http://schemas.openxmlformats.org/officeDocument/2006/customXml" ds:itemID="{CAB649B9-EB9C-49F2-BC54-868A713FB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a35d-a645-47a1-9b3f-577993f947e7"/>
    <ds:schemaRef ds:uri="af7e5531-e4d7-4507-a8a5-2ac82f0a4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62D1A-6034-4F86-A439-043DA0C64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3EE5A-4C7D-4CD6-9F75-AC9FF27FDBBF}">
  <ds:schemaRefs>
    <ds:schemaRef ds:uri="http://schemas.microsoft.com/office/2006/metadata/properties"/>
    <ds:schemaRef ds:uri="http://schemas.microsoft.com/office/infopath/2007/PartnerControls"/>
    <ds:schemaRef ds:uri="9ba9a35d-a645-47a1-9b3f-577993f947e7"/>
    <ds:schemaRef ds:uri="af7e5531-e4d7-4507-a8a5-2ac82f0a4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 Groves</dc:creator>
  <cp:keywords/>
  <dc:description/>
  <cp:lastModifiedBy>Isabelle Atcha (Central Services)</cp:lastModifiedBy>
  <cp:revision>2</cp:revision>
  <cp:lastPrinted>2023-12-19T10:16:00Z</cp:lastPrinted>
  <dcterms:created xsi:type="dcterms:W3CDTF">2025-03-11T08:17:00Z</dcterms:created>
  <dcterms:modified xsi:type="dcterms:W3CDTF">2025-03-11T08:17:00Z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0x0101007F1619241E25F7468AF17EC6F7ACBB7C</vt:lpwstr>
  </property>
  <property fmtid="{D5CDD505-2E9C-101B-9397-08002B2CF9AE}" pid="3" name="MediaServiceImageTags">
    <vt:lpwstr/>
  </property>
</Properties>
</file>