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70F5" w14:textId="77777777" w:rsidR="00043AEB" w:rsidRDefault="00043AEB">
      <w:pPr>
        <w:pStyle w:val="BodyText"/>
        <w:spacing w:before="37"/>
        <w:rPr>
          <w:rFonts w:ascii="Times New Roman"/>
        </w:rPr>
      </w:pPr>
    </w:p>
    <w:p w14:paraId="395C44E4" w14:textId="77777777" w:rsidR="00043AEB" w:rsidRDefault="00000000">
      <w:pPr>
        <w:spacing w:before="1"/>
        <w:ind w:left="228"/>
        <w:rPr>
          <w:rFonts w:ascii="Arial"/>
          <w:b/>
        </w:rPr>
      </w:pPr>
      <w:r>
        <w:rPr>
          <w:rFonts w:ascii="Arial"/>
          <w:b/>
        </w:rPr>
        <w:t>MOUNTFIELD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HEATH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SCHOOL</w:t>
      </w:r>
    </w:p>
    <w:p w14:paraId="23CBB4A0" w14:textId="77777777" w:rsidR="00043AEB" w:rsidRDefault="00043AEB">
      <w:pPr>
        <w:pStyle w:val="BodyText"/>
        <w:spacing w:before="57"/>
        <w:rPr>
          <w:rFonts w:ascii="Arial"/>
          <w:b/>
        </w:rPr>
      </w:pPr>
    </w:p>
    <w:p w14:paraId="58DD10C6" w14:textId="77777777" w:rsidR="00043AEB" w:rsidRDefault="00000000">
      <w:pPr>
        <w:tabs>
          <w:tab w:val="left" w:pos="3108"/>
        </w:tabs>
        <w:spacing w:before="1"/>
        <w:ind w:left="228"/>
        <w:rPr>
          <w:rFonts w:ascii="Arial"/>
          <w:b/>
        </w:rPr>
      </w:pPr>
      <w:r>
        <w:rPr>
          <w:rFonts w:ascii="Arial"/>
          <w:b/>
          <w:u w:val="single"/>
        </w:rPr>
        <w:t xml:space="preserve">JOB </w:t>
      </w:r>
      <w:r>
        <w:rPr>
          <w:rFonts w:ascii="Arial"/>
          <w:b/>
          <w:spacing w:val="-2"/>
          <w:u w:val="single"/>
        </w:rPr>
        <w:t>DESCRIPTION:</w:t>
      </w:r>
      <w:r>
        <w:rPr>
          <w:rFonts w:ascii="Arial"/>
          <w:b/>
        </w:rPr>
        <w:tab/>
        <w:t>Primary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Teacher</w:t>
      </w:r>
    </w:p>
    <w:p w14:paraId="33D9740A" w14:textId="77777777" w:rsidR="00043AEB" w:rsidRDefault="00043AEB">
      <w:pPr>
        <w:pStyle w:val="BodyText"/>
        <w:spacing w:before="58"/>
        <w:rPr>
          <w:rFonts w:ascii="Arial"/>
          <w:b/>
        </w:rPr>
      </w:pPr>
    </w:p>
    <w:p w14:paraId="384583FE" w14:textId="77777777" w:rsidR="00043AEB" w:rsidRDefault="00000000">
      <w:pPr>
        <w:tabs>
          <w:tab w:val="left" w:pos="3108"/>
        </w:tabs>
        <w:ind w:left="228"/>
        <w:rPr>
          <w:rFonts w:ascii="Arial"/>
          <w:b/>
        </w:rPr>
      </w:pPr>
      <w:r>
        <w:rPr>
          <w:rFonts w:ascii="Arial"/>
          <w:b/>
        </w:rPr>
        <w:t>Reports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To: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Headteacher</w:t>
      </w:r>
    </w:p>
    <w:p w14:paraId="6F39789A" w14:textId="77777777" w:rsidR="00043AEB" w:rsidRDefault="00043AEB">
      <w:pPr>
        <w:pStyle w:val="BodyText"/>
        <w:spacing w:before="72"/>
        <w:rPr>
          <w:rFonts w:ascii="Arial"/>
          <w:b/>
        </w:rPr>
      </w:pPr>
    </w:p>
    <w:p w14:paraId="0AD49E97" w14:textId="77777777" w:rsidR="00043AEB" w:rsidRDefault="00000000">
      <w:pPr>
        <w:tabs>
          <w:tab w:val="left" w:pos="3063"/>
        </w:tabs>
        <w:ind w:left="228"/>
      </w:pPr>
      <w:r>
        <w:rPr>
          <w:rFonts w:ascii="Arial"/>
          <w:b/>
        </w:rPr>
        <w:t>Review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Amendment:</w:t>
      </w:r>
      <w:r>
        <w:rPr>
          <w:rFonts w:ascii="Arial"/>
          <w:b/>
        </w:rPr>
        <w:tab/>
      </w:r>
      <w:r>
        <w:t>This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subject</w:t>
      </w:r>
    </w:p>
    <w:p w14:paraId="19D4B709" w14:textId="77777777" w:rsidR="00043AEB" w:rsidRDefault="00000000">
      <w:pPr>
        <w:pStyle w:val="BodyText"/>
        <w:spacing w:before="4"/>
        <w:ind w:left="3063" w:right="340"/>
      </w:pPr>
      <w:r>
        <w:t>to</w:t>
      </w:r>
      <w:r>
        <w:rPr>
          <w:spacing w:val="-4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following consultation</w:t>
      </w:r>
      <w:r>
        <w:rPr>
          <w:spacing w:val="-4"/>
        </w:rPr>
        <w:t xml:space="preserve"> </w:t>
      </w:r>
      <w:r>
        <w:t>between the Headteacher and the post holder.</w:t>
      </w:r>
    </w:p>
    <w:p w14:paraId="107EA63F" w14:textId="77777777" w:rsidR="00043AEB" w:rsidRDefault="00043AEB">
      <w:pPr>
        <w:pStyle w:val="BodyText"/>
      </w:pPr>
    </w:p>
    <w:p w14:paraId="65BC676C" w14:textId="77777777" w:rsidR="00043AEB" w:rsidRDefault="00043AEB">
      <w:pPr>
        <w:pStyle w:val="BodyText"/>
        <w:spacing w:before="13"/>
      </w:pPr>
    </w:p>
    <w:p w14:paraId="07D87E58" w14:textId="77777777" w:rsidR="00043AEB" w:rsidRDefault="00000000">
      <w:pPr>
        <w:pStyle w:val="Heading1"/>
        <w:spacing w:before="1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Job:</w:t>
      </w:r>
    </w:p>
    <w:p w14:paraId="17739CDC" w14:textId="77777777" w:rsidR="00043AEB" w:rsidRDefault="00043AEB">
      <w:pPr>
        <w:pStyle w:val="BodyText"/>
        <w:spacing w:before="5"/>
        <w:rPr>
          <w:rFonts w:ascii="Arial"/>
          <w:b/>
        </w:rPr>
      </w:pPr>
    </w:p>
    <w:p w14:paraId="495561D0" w14:textId="77777777" w:rsidR="00043AEB" w:rsidRDefault="00000000">
      <w:pPr>
        <w:pStyle w:val="ListParagraph"/>
        <w:numPr>
          <w:ilvl w:val="0"/>
          <w:numId w:val="6"/>
        </w:numPr>
        <w:tabs>
          <w:tab w:val="left" w:pos="948"/>
        </w:tabs>
        <w:spacing w:before="0"/>
        <w:ind w:right="574"/>
      </w:pPr>
      <w:r>
        <w:t>To secure</w:t>
      </w:r>
      <w:r>
        <w:rPr>
          <w:spacing w:val="-1"/>
        </w:rPr>
        <w:t xml:space="preserve"> </w:t>
      </w:r>
      <w:r>
        <w:t>high quality</w:t>
      </w:r>
      <w:r>
        <w:rPr>
          <w:spacing w:val="-3"/>
        </w:rPr>
        <w:t xml:space="preserve"> </w:t>
      </w:r>
      <w:r>
        <w:t>teaching, effective use</w:t>
      </w:r>
      <w:r>
        <w:rPr>
          <w:spacing w:val="-1"/>
        </w:rPr>
        <w:t xml:space="preserve"> </w:t>
      </w:r>
      <w:r>
        <w:t>of resources and improve</w:t>
      </w:r>
      <w:r>
        <w:rPr>
          <w:spacing w:val="-1"/>
        </w:rPr>
        <w:t xml:space="preserve"> </w:t>
      </w:r>
      <w:r>
        <w:t>standards of learning and achievement for all pupils in consultation with the Head of School</w:t>
      </w:r>
    </w:p>
    <w:p w14:paraId="6B9643BF" w14:textId="77777777" w:rsidR="00043AEB" w:rsidRDefault="00000000">
      <w:pPr>
        <w:pStyle w:val="ListParagraph"/>
        <w:numPr>
          <w:ilvl w:val="0"/>
          <w:numId w:val="6"/>
        </w:numPr>
        <w:tabs>
          <w:tab w:val="left" w:pos="948"/>
        </w:tabs>
        <w:spacing w:before="3"/>
        <w:ind w:right="998"/>
      </w:pP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a range</w:t>
      </w:r>
      <w:r>
        <w:rPr>
          <w:spacing w:val="-1"/>
        </w:rPr>
        <w:t xml:space="preserve"> </w:t>
      </w:r>
      <w:r>
        <w:t>of subjects as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school’s curriculum.</w:t>
      </w:r>
    </w:p>
    <w:p w14:paraId="7EB1F8C2" w14:textId="77777777" w:rsidR="00043AEB" w:rsidRDefault="00000000">
      <w:pPr>
        <w:pStyle w:val="ListParagraph"/>
        <w:numPr>
          <w:ilvl w:val="0"/>
          <w:numId w:val="6"/>
        </w:numPr>
        <w:tabs>
          <w:tab w:val="left" w:pos="948"/>
        </w:tabs>
        <w:spacing w:before="2"/>
        <w:ind w:right="1088"/>
      </w:pPr>
      <w:r>
        <w:t>In consultation with the Headteacher/Senior Leadership Team undertake other identified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 responsibility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 the school’s curriculum.</w:t>
      </w:r>
    </w:p>
    <w:p w14:paraId="0CA12CC8" w14:textId="77777777" w:rsidR="00043AEB" w:rsidRDefault="00043AEB">
      <w:pPr>
        <w:pStyle w:val="BodyText"/>
        <w:spacing w:before="13"/>
      </w:pPr>
    </w:p>
    <w:p w14:paraId="1E3FA357" w14:textId="77777777" w:rsidR="00043AEB" w:rsidRDefault="00000000">
      <w:pPr>
        <w:pStyle w:val="Heading1"/>
      </w:pP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Understanding</w:t>
      </w:r>
    </w:p>
    <w:p w14:paraId="0A69FA4E" w14:textId="77777777" w:rsidR="00043AEB" w:rsidRDefault="00043AEB">
      <w:pPr>
        <w:pStyle w:val="BodyText"/>
        <w:spacing w:before="15"/>
        <w:rPr>
          <w:rFonts w:ascii="Arial"/>
          <w:b/>
        </w:rPr>
      </w:pPr>
    </w:p>
    <w:p w14:paraId="1EB43092" w14:textId="77777777" w:rsidR="00043AEB" w:rsidRDefault="00000000">
      <w:pPr>
        <w:pStyle w:val="BodyText"/>
        <w:spacing w:before="1"/>
        <w:ind w:left="228"/>
      </w:pPr>
      <w:r>
        <w:t>Have</w:t>
      </w:r>
      <w:r>
        <w:rPr>
          <w:spacing w:val="-8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rPr>
          <w:spacing w:val="-5"/>
        </w:rPr>
        <w:t>of:</w:t>
      </w:r>
    </w:p>
    <w:p w14:paraId="01B8074B" w14:textId="77777777" w:rsidR="00043AEB" w:rsidRDefault="00000000">
      <w:pPr>
        <w:pStyle w:val="ListParagraph"/>
        <w:numPr>
          <w:ilvl w:val="1"/>
          <w:numId w:val="6"/>
        </w:numPr>
        <w:tabs>
          <w:tab w:val="left" w:pos="948"/>
        </w:tabs>
        <w:spacing w:line="269" w:lineRule="exact"/>
      </w:pPr>
      <w:r>
        <w:t>Primary</w:t>
      </w:r>
      <w:r>
        <w:rPr>
          <w:spacing w:val="-6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desirable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essential.</w:t>
      </w:r>
    </w:p>
    <w:p w14:paraId="0BFC68D8" w14:textId="77777777" w:rsidR="00043AEB" w:rsidRDefault="00000000">
      <w:pPr>
        <w:pStyle w:val="ListParagraph"/>
        <w:numPr>
          <w:ilvl w:val="1"/>
          <w:numId w:val="6"/>
        </w:numPr>
        <w:tabs>
          <w:tab w:val="left" w:pos="948"/>
        </w:tabs>
        <w:spacing w:before="0" w:line="269" w:lineRule="exact"/>
      </w:pP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vision,</w:t>
      </w:r>
      <w:r>
        <w:rPr>
          <w:spacing w:val="-1"/>
        </w:rPr>
        <w:t xml:space="preserve"> </w:t>
      </w:r>
      <w:r>
        <w:t>aims,</w:t>
      </w:r>
      <w:r>
        <w:rPr>
          <w:spacing w:val="-3"/>
        </w:rPr>
        <w:t xml:space="preserve"> </w:t>
      </w:r>
      <w:r>
        <w:t>priorities,</w:t>
      </w:r>
      <w:r>
        <w:rPr>
          <w:spacing w:val="-4"/>
        </w:rPr>
        <w:t xml:space="preserve"> </w:t>
      </w:r>
      <w:r>
        <w:t>targets,</w:t>
      </w:r>
      <w:r>
        <w:rPr>
          <w:spacing w:val="-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rPr>
          <w:spacing w:val="-2"/>
        </w:rPr>
        <w:t>plans;</w:t>
      </w:r>
    </w:p>
    <w:p w14:paraId="6D4EDA78" w14:textId="77777777" w:rsidR="00043AEB" w:rsidRDefault="00000000">
      <w:pPr>
        <w:pStyle w:val="ListParagraph"/>
        <w:numPr>
          <w:ilvl w:val="1"/>
          <w:numId w:val="6"/>
        </w:numPr>
        <w:tabs>
          <w:tab w:val="left" w:pos="948"/>
        </w:tabs>
        <w:spacing w:before="0"/>
        <w:ind w:right="352"/>
      </w:pPr>
      <w:r>
        <w:t>Any</w:t>
      </w:r>
      <w:r>
        <w:rPr>
          <w:spacing w:val="-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curriculum requirements and the requirements for assessment, recording and reporting of pupil’s attainment and progress;</w:t>
      </w:r>
    </w:p>
    <w:p w14:paraId="052020AE" w14:textId="77777777" w:rsidR="00043AEB" w:rsidRDefault="00000000">
      <w:pPr>
        <w:pStyle w:val="ListParagraph"/>
        <w:numPr>
          <w:ilvl w:val="1"/>
          <w:numId w:val="6"/>
        </w:numPr>
        <w:tabs>
          <w:tab w:val="left" w:pos="948"/>
        </w:tabs>
        <w:spacing w:before="0"/>
        <w:ind w:right="523"/>
      </w:pPr>
      <w:r>
        <w:t>The</w:t>
      </w:r>
      <w:r>
        <w:rPr>
          <w:spacing w:val="-1"/>
        </w:rPr>
        <w:t xml:space="preserve"> </w:t>
      </w:r>
      <w:r>
        <w:t>characteristics of high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teaching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for improving and sustaining high standards of teaching, learning and achievement for all pupils;</w:t>
      </w:r>
    </w:p>
    <w:p w14:paraId="3C92578D" w14:textId="77777777" w:rsidR="00043AEB" w:rsidRDefault="00000000">
      <w:pPr>
        <w:pStyle w:val="ListParagraph"/>
        <w:numPr>
          <w:ilvl w:val="1"/>
          <w:numId w:val="6"/>
        </w:numPr>
        <w:tabs>
          <w:tab w:val="left" w:pos="948"/>
        </w:tabs>
        <w:ind w:right="720"/>
      </w:pPr>
      <w:r>
        <w:t>Management,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personnel, external relations, finance and change;</w:t>
      </w:r>
    </w:p>
    <w:p w14:paraId="553599BB" w14:textId="77777777" w:rsidR="00043AEB" w:rsidRDefault="00000000">
      <w:pPr>
        <w:pStyle w:val="ListParagraph"/>
        <w:numPr>
          <w:ilvl w:val="1"/>
          <w:numId w:val="6"/>
        </w:numPr>
        <w:tabs>
          <w:tab w:val="left" w:pos="948"/>
        </w:tabs>
        <w:spacing w:before="0"/>
        <w:ind w:right="500"/>
      </w:pPr>
      <w:r>
        <w:t>The</w:t>
      </w:r>
      <w:r>
        <w:rPr>
          <w:spacing w:val="-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 practice</w:t>
      </w:r>
      <w:r>
        <w:rPr>
          <w:spacing w:val="-1"/>
        </w:rPr>
        <w:t xml:space="preserve"> </w:t>
      </w:r>
      <w:r>
        <w:t>of special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 xml:space="preserve">needs for teaching and </w:t>
      </w:r>
      <w:r>
        <w:rPr>
          <w:spacing w:val="-2"/>
        </w:rPr>
        <w:t>learning.</w:t>
      </w:r>
    </w:p>
    <w:p w14:paraId="04578F27" w14:textId="77777777" w:rsidR="00043AEB" w:rsidRDefault="00043AEB">
      <w:pPr>
        <w:pStyle w:val="BodyText"/>
        <w:spacing w:before="10"/>
      </w:pPr>
    </w:p>
    <w:p w14:paraId="2E1B7415" w14:textId="77777777" w:rsidR="00043AEB" w:rsidRDefault="00000000">
      <w:pPr>
        <w:pStyle w:val="Heading1"/>
        <w:ind w:left="290"/>
      </w:pPr>
      <w:r>
        <w:t>Specific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Responsibilities</w:t>
      </w:r>
    </w:p>
    <w:p w14:paraId="6E4103D8" w14:textId="77777777" w:rsidR="00043AEB" w:rsidRDefault="00043AEB">
      <w:pPr>
        <w:pStyle w:val="BodyText"/>
        <w:spacing w:before="88"/>
        <w:rPr>
          <w:rFonts w:ascii="Arial"/>
          <w:b/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0"/>
      </w:tblGrid>
      <w:tr w:rsidR="00043AEB" w14:paraId="00B3A096" w14:textId="77777777">
        <w:trPr>
          <w:trHeight w:val="2576"/>
        </w:trPr>
        <w:tc>
          <w:tcPr>
            <w:tcW w:w="9380" w:type="dxa"/>
          </w:tcPr>
          <w:p w14:paraId="4F3D7AD7" w14:textId="77777777" w:rsidR="00043A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47" w:lineRule="exact"/>
              <w:ind w:left="376" w:hanging="326"/>
              <w:jc w:val="left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 SEN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Mountfield</w:t>
            </w:r>
            <w:r>
              <w:rPr>
                <w:spacing w:val="-4"/>
              </w:rPr>
              <w:t xml:space="preserve"> </w:t>
            </w:r>
            <w:r>
              <w:t>Heath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School.</w:t>
            </w:r>
          </w:p>
          <w:p w14:paraId="049E703D" w14:textId="77777777" w:rsidR="00043A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1" w:line="240" w:lineRule="auto"/>
              <w:ind w:right="545" w:firstLine="0"/>
              <w:jc w:val="lef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work with</w:t>
            </w:r>
            <w:r>
              <w:rPr>
                <w:spacing w:val="-2"/>
              </w:rPr>
              <w:t xml:space="preserve"> </w:t>
            </w:r>
            <w:r>
              <w:t>schools, parents, key</w:t>
            </w:r>
            <w:r>
              <w:rPr>
                <w:spacing w:val="-4"/>
              </w:rPr>
              <w:t xml:space="preserve"> </w:t>
            </w:r>
            <w:r>
              <w:t>agencies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young people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SEN to</w:t>
            </w:r>
            <w:r>
              <w:rPr>
                <w:spacing w:val="-2"/>
              </w:rPr>
              <w:t xml:space="preserve"> </w:t>
            </w:r>
            <w:r>
              <w:t>ensure effective and successful inclusion of pupils including those with a diagnosis of ASC and associated difficulties within the School.</w:t>
            </w:r>
          </w:p>
          <w:p w14:paraId="4D447760" w14:textId="77777777" w:rsidR="00043A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4" w:line="240" w:lineRule="auto"/>
              <w:ind w:right="47" w:firstLine="0"/>
              <w:jc w:val="left"/>
            </w:pPr>
            <w:r>
              <w:t>To support the development of learning styles and appropriate teaching approaches, behaviour management, classroom strategies, resources and</w:t>
            </w:r>
            <w:r>
              <w:rPr>
                <w:spacing w:val="-1"/>
              </w:rPr>
              <w:t xml:space="preserve"> </w:t>
            </w:r>
            <w:r>
              <w:t>whole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for children with complex needs and diagnoses within the school</w:t>
            </w:r>
          </w:p>
          <w:p w14:paraId="56A485F3" w14:textId="77777777" w:rsidR="00043A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5" w:line="240" w:lineRule="auto"/>
              <w:ind w:right="380" w:firstLine="0"/>
              <w:jc w:val="left"/>
            </w:pPr>
            <w:r>
              <w:t>To initiate and model specific teaching strategies for Teachers/Teaching Assistants in conjunction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School’s</w:t>
            </w:r>
            <w:r>
              <w:rPr>
                <w:spacing w:val="-1"/>
              </w:rPr>
              <w:t xml:space="preserve"> </w:t>
            </w:r>
            <w:r>
              <w:t>therapy</w:t>
            </w:r>
            <w:r>
              <w:rPr>
                <w:spacing w:val="-4"/>
              </w:rPr>
              <w:t xml:space="preserve"> </w:t>
            </w:r>
            <w:r>
              <w:t>team, relating to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classroom and whole school.</w:t>
            </w:r>
          </w:p>
        </w:tc>
      </w:tr>
      <w:tr w:rsidR="00043AEB" w14:paraId="6E848FB4" w14:textId="77777777">
        <w:trPr>
          <w:trHeight w:val="1051"/>
        </w:trPr>
        <w:tc>
          <w:tcPr>
            <w:tcW w:w="9380" w:type="dxa"/>
          </w:tcPr>
          <w:p w14:paraId="06243DCA" w14:textId="77777777" w:rsidR="00043AE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33" w:line="240" w:lineRule="auto"/>
              <w:ind w:right="688" w:firstLine="0"/>
              <w:jc w:val="lef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learning and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for pupils with</w:t>
            </w:r>
            <w:r>
              <w:rPr>
                <w:spacing w:val="-1"/>
              </w:rPr>
              <w:t xml:space="preserve"> </w:t>
            </w:r>
            <w:r>
              <w:t>SEN through</w:t>
            </w:r>
            <w:r>
              <w:rPr>
                <w:spacing w:val="-1"/>
              </w:rPr>
              <w:t xml:space="preserve"> </w:t>
            </w:r>
            <w:r>
              <w:t>the delivery of teaching, support, families and the young person.</w:t>
            </w:r>
          </w:p>
          <w:p w14:paraId="376310B4" w14:textId="77777777" w:rsidR="00043AE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243" w:line="250" w:lineRule="exact"/>
              <w:ind w:left="409" w:hanging="359"/>
              <w:jc w:val="left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pupil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independence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intimate</w:t>
            </w:r>
          </w:p>
        </w:tc>
      </w:tr>
    </w:tbl>
    <w:p w14:paraId="6E89E3D3" w14:textId="77777777" w:rsidR="00043AEB" w:rsidRDefault="00043AEB">
      <w:pPr>
        <w:pStyle w:val="TableParagraph"/>
        <w:spacing w:line="250" w:lineRule="exact"/>
        <w:jc w:val="left"/>
        <w:sectPr w:rsidR="00043AEB">
          <w:headerReference w:type="default" r:id="rId7"/>
          <w:footerReference w:type="default" r:id="rId8"/>
          <w:type w:val="continuous"/>
          <w:pgSz w:w="11910" w:h="16840"/>
          <w:pgMar w:top="1100" w:right="992" w:bottom="1120" w:left="1133" w:header="283" w:footer="922" w:gutter="0"/>
          <w:pgNumType w:start="1"/>
          <w:cols w:space="720"/>
        </w:sectPr>
      </w:pPr>
    </w:p>
    <w:p w14:paraId="3AF6042C" w14:textId="77777777" w:rsidR="00043AEB" w:rsidRDefault="00000000">
      <w:pPr>
        <w:pStyle w:val="BodyText"/>
        <w:spacing w:before="79"/>
        <w:ind w:left="588"/>
      </w:pPr>
      <w:r>
        <w:rPr>
          <w:spacing w:val="-2"/>
        </w:rPr>
        <w:lastRenderedPageBreak/>
        <w:t>care;</w:t>
      </w:r>
    </w:p>
    <w:p w14:paraId="0B0AE2D4" w14:textId="77777777" w:rsidR="00043AEB" w:rsidRDefault="00000000">
      <w:pPr>
        <w:pStyle w:val="ListParagraph"/>
        <w:numPr>
          <w:ilvl w:val="0"/>
          <w:numId w:val="2"/>
        </w:numPr>
        <w:tabs>
          <w:tab w:val="left" w:pos="491"/>
        </w:tabs>
        <w:spacing w:before="242"/>
        <w:ind w:right="537" w:firstLine="0"/>
      </w:pPr>
      <w:r>
        <w:t>To work with Key</w:t>
      </w:r>
      <w:r>
        <w:rPr>
          <w:spacing w:val="-1"/>
        </w:rPr>
        <w:t xml:space="preserve"> </w:t>
      </w:r>
      <w:r>
        <w:t>partners in The Mountfield Heath School’s therapy</w:t>
      </w:r>
      <w:r>
        <w:rPr>
          <w:spacing w:val="-1"/>
        </w:rPr>
        <w:t xml:space="preserve"> </w:t>
      </w:r>
      <w:r>
        <w:t>service (Speech and Language Service, Psychotherapy and Educational Psychology) in order to deliver and implement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multi-disciplinary</w:t>
      </w:r>
      <w:r>
        <w:rPr>
          <w:spacing w:val="-4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individualised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 people with SEN.</w:t>
      </w:r>
    </w:p>
    <w:p w14:paraId="3BACA67F" w14:textId="77777777" w:rsidR="00043AEB" w:rsidRDefault="00000000">
      <w:pPr>
        <w:pStyle w:val="ListParagraph"/>
        <w:numPr>
          <w:ilvl w:val="0"/>
          <w:numId w:val="2"/>
        </w:numPr>
        <w:tabs>
          <w:tab w:val="left" w:pos="491"/>
        </w:tabs>
        <w:spacing w:before="6"/>
        <w:ind w:right="577" w:firstLine="0"/>
      </w:pPr>
      <w:r>
        <w:t>To support the SLT and therapy team in the continued successful development of supporting young 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diagnoses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ASC / Attachment Disorder</w:t>
      </w:r>
      <w:r>
        <w:rPr>
          <w:spacing w:val="-1"/>
        </w:rPr>
        <w:t xml:space="preserve"> </w:t>
      </w:r>
      <w:r>
        <w:t>within the school environment.</w:t>
      </w:r>
    </w:p>
    <w:p w14:paraId="697C3AEA" w14:textId="77777777" w:rsidR="00043AEB" w:rsidRDefault="00000000">
      <w:pPr>
        <w:pStyle w:val="Heading1"/>
        <w:spacing w:before="54"/>
      </w:pP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Expectations</w:t>
      </w:r>
    </w:p>
    <w:p w14:paraId="5DED089C" w14:textId="77777777" w:rsidR="00043AEB" w:rsidRDefault="00043AEB">
      <w:pPr>
        <w:pStyle w:val="BodyText"/>
        <w:spacing w:before="14"/>
        <w:rPr>
          <w:rFonts w:ascii="Arial"/>
          <w:b/>
        </w:rPr>
      </w:pPr>
    </w:p>
    <w:p w14:paraId="69702E33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416"/>
        <w:jc w:val="both"/>
      </w:pPr>
      <w:r>
        <w:t>Set appropriate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achievable expectations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targets for pupils 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standards of pupil achievements and the quality of teaching.</w:t>
      </w:r>
    </w:p>
    <w:p w14:paraId="0FA93917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292"/>
        <w:jc w:val="both"/>
      </w:pPr>
      <w:r>
        <w:t>Work with the Headteacher/Senior Leadership Team and any another other staff to ensure that Individual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Plans are 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 subject specific targets and</w:t>
      </w:r>
      <w:r>
        <w:rPr>
          <w:spacing w:val="-1"/>
        </w:rPr>
        <w:t xml:space="preserve"> </w:t>
      </w:r>
      <w:r>
        <w:t>match work well to pupil’s needs.</w:t>
      </w:r>
    </w:p>
    <w:p w14:paraId="69FFE3AC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3"/>
        <w:ind w:right="444"/>
        <w:jc w:val="both"/>
      </w:pPr>
      <w:r>
        <w:t>Establish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involvement of relevant staff, short, medium and</w:t>
      </w:r>
      <w:r>
        <w:rPr>
          <w:spacing w:val="-1"/>
        </w:rPr>
        <w:t xml:space="preserve"> </w:t>
      </w:r>
      <w:r>
        <w:t>long term plans for the development and resourcing of all subjects taught, which:</w:t>
      </w:r>
    </w:p>
    <w:p w14:paraId="18CE1FCB" w14:textId="77777777" w:rsidR="00043AEB" w:rsidRDefault="00000000">
      <w:pPr>
        <w:pStyle w:val="ListParagraph"/>
        <w:numPr>
          <w:ilvl w:val="1"/>
          <w:numId w:val="1"/>
        </w:numPr>
        <w:tabs>
          <w:tab w:val="left" w:pos="948"/>
        </w:tabs>
        <w:ind w:right="727"/>
      </w:pP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aims, 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including 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behaviour, discipline, bullying and racial harassment:</w:t>
      </w:r>
    </w:p>
    <w:p w14:paraId="36A66E36" w14:textId="77777777" w:rsidR="00043AEB" w:rsidRDefault="00000000">
      <w:pPr>
        <w:pStyle w:val="ListParagraph"/>
        <w:numPr>
          <w:ilvl w:val="1"/>
          <w:numId w:val="1"/>
        </w:numPr>
        <w:tabs>
          <w:tab w:val="left" w:pos="948"/>
        </w:tabs>
        <w:spacing w:before="3"/>
        <w:ind w:right="1330"/>
      </w:pP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comparative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evidence, including the attainment of pupils;</w:t>
      </w:r>
    </w:p>
    <w:p w14:paraId="29DEE1B0" w14:textId="77777777" w:rsidR="00043AEB" w:rsidRDefault="00000000">
      <w:pPr>
        <w:pStyle w:val="ListParagraph"/>
        <w:numPr>
          <w:ilvl w:val="1"/>
          <w:numId w:val="1"/>
        </w:numPr>
        <w:tabs>
          <w:tab w:val="left" w:pos="948"/>
        </w:tabs>
        <w:spacing w:before="3"/>
      </w:pPr>
      <w:r>
        <w:t>identify</w:t>
      </w:r>
      <w:r>
        <w:rPr>
          <w:spacing w:val="-7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improvement;</w:t>
      </w:r>
    </w:p>
    <w:p w14:paraId="6684EF22" w14:textId="77777777" w:rsidR="00043AEB" w:rsidRDefault="00000000">
      <w:pPr>
        <w:pStyle w:val="ListParagraph"/>
        <w:numPr>
          <w:ilvl w:val="1"/>
          <w:numId w:val="1"/>
        </w:numPr>
        <w:tabs>
          <w:tab w:val="left" w:pos="948"/>
        </w:tabs>
      </w:pPr>
      <w:r>
        <w:t>are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practice;</w:t>
      </w:r>
    </w:p>
    <w:p w14:paraId="14D6CF29" w14:textId="77777777" w:rsidR="00043AEB" w:rsidRDefault="00000000">
      <w:pPr>
        <w:pStyle w:val="ListParagraph"/>
        <w:numPr>
          <w:ilvl w:val="1"/>
          <w:numId w:val="1"/>
        </w:numPr>
        <w:tabs>
          <w:tab w:val="left" w:pos="948"/>
        </w:tabs>
        <w:spacing w:before="2"/>
      </w:pPr>
      <w:r>
        <w:t>are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about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taken,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success.</w:t>
      </w:r>
    </w:p>
    <w:p w14:paraId="0FD60947" w14:textId="77777777" w:rsidR="00043AEB" w:rsidRDefault="00043AEB">
      <w:pPr>
        <w:pStyle w:val="BodyText"/>
      </w:pPr>
    </w:p>
    <w:p w14:paraId="212E90CF" w14:textId="77777777" w:rsidR="00043AEB" w:rsidRDefault="00043AEB">
      <w:pPr>
        <w:pStyle w:val="BodyText"/>
        <w:spacing w:before="31"/>
      </w:pPr>
    </w:p>
    <w:p w14:paraId="12760887" w14:textId="77777777" w:rsidR="00043AEB" w:rsidRDefault="00000000">
      <w:pPr>
        <w:pStyle w:val="Heading1"/>
      </w:pP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 xml:space="preserve">Pupil </w:t>
      </w:r>
      <w:r>
        <w:rPr>
          <w:spacing w:val="-2"/>
        </w:rPr>
        <w:t>Learning</w:t>
      </w:r>
    </w:p>
    <w:p w14:paraId="5531E6C7" w14:textId="77777777" w:rsidR="00043AEB" w:rsidRDefault="00043AEB">
      <w:pPr>
        <w:pStyle w:val="BodyText"/>
        <w:spacing w:before="14"/>
        <w:rPr>
          <w:rFonts w:ascii="Arial"/>
          <w:b/>
        </w:rPr>
      </w:pPr>
    </w:p>
    <w:p w14:paraId="766F41EC" w14:textId="77777777" w:rsidR="00043AEB" w:rsidRDefault="00000000">
      <w:pPr>
        <w:pStyle w:val="BodyText"/>
        <w:spacing w:before="1"/>
        <w:ind w:left="228"/>
      </w:pPr>
      <w:r>
        <w:rPr>
          <w:spacing w:val="-2"/>
        </w:rPr>
        <w:t>Ensure:</w:t>
      </w:r>
    </w:p>
    <w:p w14:paraId="2540EE93" w14:textId="77777777" w:rsidR="00043AEB" w:rsidRDefault="00043AEB">
      <w:pPr>
        <w:pStyle w:val="BodyText"/>
        <w:spacing w:before="2"/>
      </w:pPr>
    </w:p>
    <w:p w14:paraId="470D5059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1089"/>
      </w:pPr>
      <w:r>
        <w:t>Curriculum coverage, continuity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subjects taught for all</w:t>
      </w:r>
      <w:r>
        <w:rPr>
          <w:spacing w:val="-1"/>
        </w:rPr>
        <w:t xml:space="preserve"> </w:t>
      </w:r>
      <w:r>
        <w:t>pupils, including those of high ability and those with special educational needs;</w:t>
      </w:r>
    </w:p>
    <w:p w14:paraId="64D04317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273"/>
      </w:pPr>
      <w:r>
        <w:t>Teachers are clear about the</w:t>
      </w:r>
      <w:r>
        <w:rPr>
          <w:spacing w:val="-1"/>
        </w:rPr>
        <w:t xml:space="preserve"> </w:t>
      </w:r>
      <w:r>
        <w:t>teaching of objectives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lessons,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of teaching and learning in subjects taught, and communicate such information to pupils;</w:t>
      </w:r>
    </w:p>
    <w:p w14:paraId="24AAC49D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436"/>
      </w:pPr>
      <w:r>
        <w:t>Guidance</w:t>
      </w:r>
      <w:r>
        <w:rPr>
          <w:spacing w:val="-1"/>
        </w:rPr>
        <w:t xml:space="preserve"> </w:t>
      </w:r>
      <w:r>
        <w:t>is 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of appropriate</w:t>
      </w:r>
      <w:r>
        <w:rPr>
          <w:spacing w:val="-1"/>
        </w:rPr>
        <w:t xml:space="preserve"> </w:t>
      </w:r>
      <w:r>
        <w:t>teaching and</w:t>
      </w:r>
      <w:r>
        <w:rPr>
          <w:spacing w:val="-1"/>
        </w:rPr>
        <w:t xml:space="preserve"> </w:t>
      </w:r>
      <w:r>
        <w:t>learning methods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 needs and learning requirements of different pupils;</w:t>
      </w:r>
    </w:p>
    <w:p w14:paraId="46458D28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253"/>
      </w:pPr>
      <w:r>
        <w:t>Classroom organisation is appropriate for the lesson content and teaching style in use, with well organised resources that promote and enhance learning</w:t>
      </w:r>
    </w:p>
    <w:p w14:paraId="7545145D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257"/>
      </w:pPr>
      <w:r>
        <w:t>Provision</w:t>
      </w:r>
      <w:r>
        <w:rPr>
          <w:spacing w:val="75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stimulating</w:t>
      </w:r>
      <w:r>
        <w:rPr>
          <w:spacing w:val="77"/>
        </w:rPr>
        <w:t xml:space="preserve"> </w:t>
      </w:r>
      <w:r>
        <w:t>learning</w:t>
      </w:r>
      <w:r>
        <w:rPr>
          <w:spacing w:val="77"/>
        </w:rPr>
        <w:t xml:space="preserve"> </w:t>
      </w:r>
      <w:r>
        <w:t>environment,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which</w:t>
      </w:r>
      <w:r>
        <w:rPr>
          <w:spacing w:val="75"/>
        </w:rPr>
        <w:t xml:space="preserve"> </w:t>
      </w:r>
      <w:r>
        <w:t>displays</w:t>
      </w:r>
      <w:r>
        <w:rPr>
          <w:spacing w:val="76"/>
        </w:rPr>
        <w:t xml:space="preserve"> </w:t>
      </w:r>
      <w:r>
        <w:t>are</w:t>
      </w:r>
      <w:r>
        <w:rPr>
          <w:spacing w:val="74"/>
        </w:rPr>
        <w:t xml:space="preserve"> </w:t>
      </w:r>
      <w:r>
        <w:t>relevant,</w:t>
      </w:r>
      <w:r>
        <w:rPr>
          <w:spacing w:val="74"/>
        </w:rPr>
        <w:t xml:space="preserve"> </w:t>
      </w:r>
      <w:r>
        <w:t>well maintained and an aid to learning</w:t>
      </w:r>
    </w:p>
    <w:p w14:paraId="762B3602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253"/>
      </w:pPr>
      <w:r>
        <w:t>Preparation of termly, weekly and daily plans in accordance with agreed school policy and NC content</w:t>
      </w:r>
    </w:p>
    <w:p w14:paraId="72C3DF3D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line="269" w:lineRule="exact"/>
      </w:pPr>
      <w:r>
        <w:t>Effective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 pupil’s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literacy,</w:t>
      </w:r>
      <w:r>
        <w:rPr>
          <w:spacing w:val="-2"/>
        </w:rPr>
        <w:t xml:space="preserve"> </w:t>
      </w:r>
      <w:r>
        <w:t>numeracy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5F581262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368"/>
      </w:pPr>
      <w:r>
        <w:t>Effective</w:t>
      </w:r>
      <w:r>
        <w:rPr>
          <w:spacing w:val="-2"/>
        </w:rPr>
        <w:t xml:space="preserve"> </w:t>
      </w:r>
      <w:r>
        <w:t>development of pupils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 to become increasing independent when out of school.</w:t>
      </w:r>
    </w:p>
    <w:p w14:paraId="50C610BE" w14:textId="77777777" w:rsidR="00043AEB" w:rsidRDefault="00043AEB">
      <w:pPr>
        <w:pStyle w:val="BodyText"/>
      </w:pPr>
    </w:p>
    <w:p w14:paraId="597D2C61" w14:textId="77777777" w:rsidR="00043AEB" w:rsidRDefault="00043AEB">
      <w:pPr>
        <w:pStyle w:val="BodyText"/>
        <w:spacing w:before="20"/>
      </w:pPr>
    </w:p>
    <w:p w14:paraId="321C5989" w14:textId="77777777" w:rsidR="00043AEB" w:rsidRDefault="00000000">
      <w:pPr>
        <w:pStyle w:val="Heading1"/>
      </w:pP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Evaluation</w:t>
      </w:r>
    </w:p>
    <w:p w14:paraId="04A39D83" w14:textId="77777777" w:rsidR="00043AEB" w:rsidRDefault="00043AEB">
      <w:pPr>
        <w:pStyle w:val="BodyText"/>
        <w:spacing w:before="14"/>
        <w:rPr>
          <w:rFonts w:ascii="Arial"/>
          <w:b/>
        </w:rPr>
      </w:pPr>
    </w:p>
    <w:p w14:paraId="13DE5BAC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771"/>
      </w:pPr>
      <w:r>
        <w:t>Analyse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national,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inspection evidence, to inform policies, practices, expectations, targets and teaching methods.</w:t>
      </w:r>
    </w:p>
    <w:p w14:paraId="546F87FC" w14:textId="77777777" w:rsidR="00043AEB" w:rsidRDefault="00043AEB">
      <w:pPr>
        <w:pStyle w:val="ListParagraph"/>
        <w:sectPr w:rsidR="00043AEB">
          <w:pgSz w:w="11910" w:h="16840"/>
          <w:pgMar w:top="1100" w:right="992" w:bottom="1120" w:left="1133" w:header="283" w:footer="922" w:gutter="0"/>
          <w:cols w:space="720"/>
        </w:sectPr>
      </w:pPr>
    </w:p>
    <w:p w14:paraId="55C0B8B8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43"/>
        <w:ind w:right="305"/>
        <w:jc w:val="both"/>
      </w:pPr>
      <w:r>
        <w:lastRenderedPageBreak/>
        <w:t>Establish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 clear policies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 for assessing, recording and</w:t>
      </w:r>
      <w:r>
        <w:rPr>
          <w:spacing w:val="-1"/>
        </w:rPr>
        <w:t xml:space="preserve"> </w:t>
      </w:r>
      <w:r>
        <w:t>reporting of pupil achievement, and for using this information to recognise achievement and to assist pupils in setting targets for further improvement.</w:t>
      </w:r>
    </w:p>
    <w:p w14:paraId="5D7B5371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2"/>
        <w:ind w:right="265"/>
        <w:jc w:val="both"/>
      </w:pPr>
      <w:r>
        <w:t>Ensure</w:t>
      </w:r>
      <w:r>
        <w:rPr>
          <w:spacing w:val="-2"/>
        </w:rPr>
        <w:t xml:space="preserve"> </w:t>
      </w:r>
      <w:r>
        <w:t>that information</w:t>
      </w:r>
      <w:r>
        <w:rPr>
          <w:spacing w:val="-2"/>
        </w:rPr>
        <w:t xml:space="preserve"> </w:t>
      </w:r>
      <w:r>
        <w:t>about pupil’s</w:t>
      </w:r>
      <w:r>
        <w:rPr>
          <w:spacing w:val="-1"/>
        </w:rPr>
        <w:t xml:space="preserve"> </w:t>
      </w:r>
      <w:r>
        <w:t>achievements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effectively to secure good progress.</w:t>
      </w:r>
    </w:p>
    <w:p w14:paraId="5F3D05C4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632"/>
        <w:jc w:val="both"/>
      </w:pPr>
      <w:r>
        <w:t>Monitor the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made lessons, evaluate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 on</w:t>
      </w:r>
      <w:r>
        <w:rPr>
          <w:spacing w:val="-1"/>
        </w:rPr>
        <w:t xml:space="preserve"> </w:t>
      </w:r>
      <w:r>
        <w:t>teaching and</w:t>
      </w:r>
      <w:r>
        <w:rPr>
          <w:spacing w:val="-1"/>
        </w:rPr>
        <w:t xml:space="preserve"> </w:t>
      </w:r>
      <w:r>
        <w:t>learning, and use this analysis to guide further improvement.</w:t>
      </w:r>
    </w:p>
    <w:p w14:paraId="431329BD" w14:textId="77777777" w:rsidR="00043AEB" w:rsidRDefault="00043AEB">
      <w:pPr>
        <w:pStyle w:val="BodyText"/>
      </w:pPr>
    </w:p>
    <w:p w14:paraId="513502F6" w14:textId="77777777" w:rsidR="00043AEB" w:rsidRDefault="00043AEB">
      <w:pPr>
        <w:pStyle w:val="BodyText"/>
        <w:spacing w:before="20"/>
      </w:pPr>
    </w:p>
    <w:p w14:paraId="79BF8642" w14:textId="77777777" w:rsidR="00043AEB" w:rsidRDefault="00000000">
      <w:pPr>
        <w:pStyle w:val="Heading1"/>
        <w:spacing w:before="1"/>
      </w:pPr>
      <w:r>
        <w:t>Pupil</w:t>
      </w:r>
      <w:r>
        <w:rPr>
          <w:spacing w:val="-1"/>
        </w:rPr>
        <w:t xml:space="preserve"> </w:t>
      </w:r>
      <w:r>
        <w:rPr>
          <w:spacing w:val="-2"/>
        </w:rPr>
        <w:t>Achievement</w:t>
      </w:r>
    </w:p>
    <w:p w14:paraId="438E8B96" w14:textId="77777777" w:rsidR="00043AEB" w:rsidRDefault="00043AEB">
      <w:pPr>
        <w:pStyle w:val="BodyText"/>
        <w:spacing w:before="4"/>
        <w:rPr>
          <w:rFonts w:ascii="Arial"/>
          <w:b/>
        </w:rPr>
      </w:pPr>
    </w:p>
    <w:p w14:paraId="4E8DCBD6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300"/>
        <w:jc w:val="both"/>
      </w:pPr>
      <w:r>
        <w:t>Establish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 pupils, including those with special educational and communication needs.</w:t>
      </w:r>
    </w:p>
    <w:p w14:paraId="30D1C27C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268"/>
        <w:jc w:val="both"/>
      </w:pPr>
      <w:r>
        <w:t>Use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underachieving and,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necessary, create and implement effective plans of action to support those pupils.</w:t>
      </w:r>
    </w:p>
    <w:p w14:paraId="7A1EDE8B" w14:textId="77777777" w:rsidR="00043AEB" w:rsidRDefault="00043AEB">
      <w:pPr>
        <w:pStyle w:val="BodyText"/>
        <w:spacing w:before="10"/>
      </w:pPr>
    </w:p>
    <w:p w14:paraId="0D4C6FFD" w14:textId="77777777" w:rsidR="00043AEB" w:rsidRDefault="00000000">
      <w:pPr>
        <w:pStyle w:val="Heading1"/>
      </w:pPr>
      <w:r>
        <w:t>Relations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rPr>
          <w:spacing w:val="-2"/>
        </w:rPr>
        <w:t>Community</w:t>
      </w:r>
    </w:p>
    <w:p w14:paraId="4870E931" w14:textId="77777777" w:rsidR="00043AEB" w:rsidRDefault="00043AEB">
      <w:pPr>
        <w:pStyle w:val="BodyText"/>
        <w:spacing w:before="15"/>
        <w:rPr>
          <w:rFonts w:ascii="Arial"/>
          <w:b/>
        </w:rPr>
      </w:pPr>
    </w:p>
    <w:p w14:paraId="2EAEE40E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500"/>
      </w:pPr>
      <w:r>
        <w:t>Establish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parents/carers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learning as</w:t>
      </w:r>
      <w:r>
        <w:rPr>
          <w:spacing w:val="-2"/>
        </w:rPr>
        <w:t xml:space="preserve"> </w:t>
      </w:r>
      <w:r>
        <w:t>well as providing information about curriculum, attainment, progress and targets.</w:t>
      </w:r>
    </w:p>
    <w:p w14:paraId="066FAC1B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478"/>
      </w:pPr>
      <w:r>
        <w:t>Develop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community, including business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industry, in</w:t>
      </w:r>
      <w:r>
        <w:rPr>
          <w:spacing w:val="-2"/>
        </w:rPr>
        <w:t xml:space="preserve"> </w:t>
      </w:r>
      <w:r>
        <w:t>order to enhance teaching and develop the pupil’s wider understanding.</w:t>
      </w:r>
    </w:p>
    <w:p w14:paraId="052A3212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1009"/>
      </w:pPr>
      <w:r>
        <w:t>Communicate</w:t>
      </w:r>
      <w:r>
        <w:rPr>
          <w:spacing w:val="-1"/>
        </w:rPr>
        <w:t xml:space="preserve"> </w:t>
      </w:r>
      <w:r>
        <w:t>effectively,</w:t>
      </w:r>
      <w:r>
        <w:rPr>
          <w:spacing w:val="-1"/>
        </w:rPr>
        <w:t xml:space="preserve"> </w:t>
      </w:r>
      <w:r>
        <w:t>orally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with parents,</w:t>
      </w:r>
      <w:r>
        <w:rPr>
          <w:spacing w:val="-1"/>
        </w:rPr>
        <w:t xml:space="preserve"> </w:t>
      </w:r>
      <w:r>
        <w:t>Acorn</w:t>
      </w:r>
      <w:r>
        <w:rPr>
          <w:spacing w:val="-1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external agencies and the wider community including business and industry.</w:t>
      </w:r>
    </w:p>
    <w:p w14:paraId="3ECFA119" w14:textId="77777777" w:rsidR="00043AEB" w:rsidRDefault="00043AEB">
      <w:pPr>
        <w:pStyle w:val="BodyText"/>
      </w:pPr>
    </w:p>
    <w:p w14:paraId="3E641DA4" w14:textId="77777777" w:rsidR="00043AEB" w:rsidRDefault="00043AEB">
      <w:pPr>
        <w:pStyle w:val="BodyText"/>
        <w:spacing w:before="31"/>
      </w:pPr>
    </w:p>
    <w:p w14:paraId="21D1E316" w14:textId="77777777" w:rsidR="00043AEB" w:rsidRDefault="00000000">
      <w:pPr>
        <w:pStyle w:val="Heading1"/>
      </w:pPr>
      <w:r>
        <w:t>Managing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Development</w:t>
      </w:r>
    </w:p>
    <w:p w14:paraId="0C0199EA" w14:textId="77777777" w:rsidR="00043AEB" w:rsidRDefault="00043AEB">
      <w:pPr>
        <w:pStyle w:val="BodyText"/>
        <w:spacing w:before="14"/>
        <w:rPr>
          <w:rFonts w:ascii="Arial"/>
          <w:b/>
        </w:rPr>
      </w:pPr>
    </w:p>
    <w:p w14:paraId="347A4E18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263"/>
      </w:pPr>
      <w:r>
        <w:t>Prioritise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effectively, particularly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balancing the</w:t>
      </w:r>
      <w:r>
        <w:rPr>
          <w:spacing w:val="-1"/>
        </w:rPr>
        <w:t xml:space="preserve"> </w:t>
      </w:r>
      <w:r>
        <w:t>demands made by teaching, subject management and involvement in school development.</w:t>
      </w:r>
    </w:p>
    <w:p w14:paraId="5312CF60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line="269" w:lineRule="exact"/>
      </w:pPr>
      <w:r>
        <w:t>Achieve</w:t>
      </w:r>
      <w:r>
        <w:rPr>
          <w:spacing w:val="-8"/>
        </w:rPr>
        <w:t xml:space="preserve"> </w:t>
      </w:r>
      <w:r>
        <w:t>challenging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goals.</w:t>
      </w:r>
    </w:p>
    <w:p w14:paraId="13AA7BDB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 w:line="269" w:lineRule="exact"/>
      </w:pP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0E5E3C34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 w:line="269" w:lineRule="exact"/>
      </w:pPr>
      <w:r>
        <w:t>Undertake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training as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school.</w:t>
      </w:r>
    </w:p>
    <w:p w14:paraId="503860D8" w14:textId="77777777" w:rsidR="00043AEB" w:rsidRDefault="00043AEB">
      <w:pPr>
        <w:pStyle w:val="BodyText"/>
      </w:pPr>
    </w:p>
    <w:p w14:paraId="1DE82306" w14:textId="77777777" w:rsidR="00043AEB" w:rsidRDefault="00043AEB">
      <w:pPr>
        <w:pStyle w:val="BodyText"/>
        <w:spacing w:before="29"/>
      </w:pPr>
    </w:p>
    <w:p w14:paraId="6D946DE0" w14:textId="77777777" w:rsidR="00043AEB" w:rsidRDefault="00000000">
      <w:pPr>
        <w:pStyle w:val="Heading1"/>
      </w:pPr>
      <w:r>
        <w:t>Managing</w:t>
      </w:r>
      <w:r>
        <w:rPr>
          <w:spacing w:val="-2"/>
        </w:rPr>
        <w:t xml:space="preserve"> Resources</w:t>
      </w:r>
    </w:p>
    <w:p w14:paraId="72481C43" w14:textId="77777777" w:rsidR="00043AEB" w:rsidRDefault="00043AEB">
      <w:pPr>
        <w:pStyle w:val="BodyText"/>
        <w:spacing w:before="14"/>
        <w:rPr>
          <w:rFonts w:ascii="Arial"/>
          <w:b/>
        </w:rPr>
      </w:pPr>
    </w:p>
    <w:p w14:paraId="53713A23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302"/>
      </w:pPr>
      <w:r>
        <w:t>Establish resource needs and advise the Headteacher/Senior Leadership Team of likely priorities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expenditure, and</w:t>
      </w:r>
      <w:r>
        <w:rPr>
          <w:spacing w:val="-2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the objectives of the school and achieve value for money.</w:t>
      </w:r>
    </w:p>
    <w:p w14:paraId="39D03E09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2"/>
        <w:ind w:right="551"/>
      </w:pP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deployment of support staff within</w:t>
      </w:r>
      <w:r>
        <w:rPr>
          <w:spacing w:val="-1"/>
        </w:rPr>
        <w:t xml:space="preserve"> </w:t>
      </w:r>
      <w:r>
        <w:t>their classroom, to</w:t>
      </w:r>
      <w:r>
        <w:rPr>
          <w:spacing w:val="-1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best use</w:t>
      </w:r>
      <w:r>
        <w:rPr>
          <w:spacing w:val="-1"/>
        </w:rPr>
        <w:t xml:space="preserve"> </w:t>
      </w:r>
      <w:r>
        <w:t>of subject, technical and other expertise.</w:t>
      </w:r>
    </w:p>
    <w:p w14:paraId="04E8B9A3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745"/>
      </w:pPr>
      <w:r>
        <w:t>Ensure the effective and efficient management and organisation of learning resources, including information and communications technology.</w:t>
      </w:r>
    </w:p>
    <w:p w14:paraId="6F2657F0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1018"/>
      </w:pPr>
      <w:r>
        <w:t>Maintain</w:t>
      </w:r>
      <w:r>
        <w:rPr>
          <w:spacing w:val="-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incorporate</w:t>
      </w:r>
      <w:r>
        <w:rPr>
          <w:spacing w:val="-2"/>
        </w:rPr>
        <w:t xml:space="preserve"> </w:t>
      </w:r>
      <w:r>
        <w:t>new resources from a wide range of sources inside and outside the school.</w:t>
      </w:r>
    </w:p>
    <w:p w14:paraId="2D087518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right="587"/>
      </w:pPr>
      <w:r>
        <w:t>Use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 xml:space="preserve">and stimulating environment for teaching and </w:t>
      </w:r>
      <w:r>
        <w:rPr>
          <w:spacing w:val="-2"/>
        </w:rPr>
        <w:t>learning.</w:t>
      </w:r>
    </w:p>
    <w:p w14:paraId="3880EA91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ind w:right="621"/>
      </w:pPr>
      <w:r>
        <w:t>Ensure</w:t>
      </w:r>
      <w:r>
        <w:rPr>
          <w:spacing w:val="-1"/>
        </w:rPr>
        <w:t xml:space="preserve"> </w:t>
      </w:r>
      <w:r>
        <w:t>that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safe</w:t>
      </w:r>
      <w:r>
        <w:rPr>
          <w:spacing w:val="-1"/>
        </w:rPr>
        <w:t xml:space="preserve"> </w:t>
      </w:r>
      <w:r>
        <w:t>working and</w:t>
      </w:r>
      <w:r>
        <w:rPr>
          <w:spacing w:val="-1"/>
        </w:rPr>
        <w:t xml:space="preserve"> </w:t>
      </w:r>
      <w:r>
        <w:t>learning environment 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risks are properly </w:t>
      </w:r>
      <w:r>
        <w:rPr>
          <w:spacing w:val="-2"/>
        </w:rPr>
        <w:t>assessed.</w:t>
      </w:r>
    </w:p>
    <w:p w14:paraId="44B39624" w14:textId="77777777" w:rsidR="00043AEB" w:rsidRDefault="00043AEB">
      <w:pPr>
        <w:pStyle w:val="BodyText"/>
      </w:pPr>
    </w:p>
    <w:p w14:paraId="3893B846" w14:textId="77777777" w:rsidR="00043AEB" w:rsidRDefault="00043AEB">
      <w:pPr>
        <w:pStyle w:val="BodyText"/>
        <w:spacing w:before="11"/>
      </w:pPr>
    </w:p>
    <w:p w14:paraId="16111D10" w14:textId="77777777" w:rsidR="00043AEB" w:rsidRDefault="00000000">
      <w:pPr>
        <w:pStyle w:val="Heading1"/>
        <w:spacing w:before="1"/>
      </w:pPr>
      <w:r>
        <w:t>Team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Collaboration</w:t>
      </w:r>
    </w:p>
    <w:p w14:paraId="2994BB2B" w14:textId="77777777" w:rsidR="00043AEB" w:rsidRDefault="00000000">
      <w:pPr>
        <w:spacing w:before="3"/>
        <w:ind w:left="228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4"/>
        </w:rPr>
        <w:t>will:</w:t>
      </w:r>
    </w:p>
    <w:p w14:paraId="49DD179E" w14:textId="77777777" w:rsidR="00043AEB" w:rsidRDefault="00043AEB">
      <w:pPr>
        <w:rPr>
          <w:rFonts w:ascii="Arial"/>
          <w:i/>
        </w:rPr>
        <w:sectPr w:rsidR="00043AEB">
          <w:pgSz w:w="11910" w:h="16840"/>
          <w:pgMar w:top="1100" w:right="992" w:bottom="1120" w:left="1133" w:header="283" w:footer="922" w:gutter="0"/>
          <w:cols w:space="720"/>
        </w:sectPr>
      </w:pPr>
    </w:p>
    <w:p w14:paraId="41DFEEAD" w14:textId="77777777" w:rsidR="00043AEB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before="43"/>
        <w:ind w:right="316"/>
      </w:pPr>
      <w:r>
        <w:lastRenderedPageBreak/>
        <w:t>Work as a team member and identify</w:t>
      </w:r>
      <w:r>
        <w:rPr>
          <w:spacing w:val="-2"/>
        </w:rPr>
        <w:t xml:space="preserve"> </w:t>
      </w:r>
      <w:r>
        <w:t>opportunities for working with colleagues and sharing the development of effective practice with them.</w:t>
      </w:r>
    </w:p>
    <w:p w14:paraId="46D43A5D" w14:textId="77777777" w:rsidR="00043AEB" w:rsidRDefault="00043AEB">
      <w:pPr>
        <w:pStyle w:val="BodyText"/>
        <w:spacing w:before="14"/>
      </w:pPr>
    </w:p>
    <w:p w14:paraId="56CFE19E" w14:textId="77777777" w:rsidR="00043AEB" w:rsidRDefault="00000000">
      <w:pPr>
        <w:pStyle w:val="Heading1"/>
        <w:spacing w:before="1"/>
      </w:pPr>
      <w:r>
        <w:t>Other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Responsibilities</w:t>
      </w:r>
    </w:p>
    <w:p w14:paraId="000F5074" w14:textId="77777777" w:rsidR="00043AEB" w:rsidRDefault="00000000">
      <w:pPr>
        <w:spacing w:before="3"/>
        <w:ind w:left="228" w:right="332"/>
        <w:rPr>
          <w:rFonts w:ascii="Arial"/>
          <w:i/>
        </w:rPr>
      </w:pP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job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description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can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never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fully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descriptive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exhaustive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 unforeseen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changes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or circumstances. It is expected that staff will, within reason, respond to unforeseen circumstances and emergencies as they arise, commensurate with their qualifications, experience and the situation.</w:t>
      </w:r>
    </w:p>
    <w:p w14:paraId="668E34C0" w14:textId="77777777" w:rsidR="00043AEB" w:rsidRDefault="00043AEB">
      <w:pPr>
        <w:rPr>
          <w:rFonts w:ascii="Arial"/>
          <w:i/>
        </w:rPr>
        <w:sectPr w:rsidR="00043AEB">
          <w:pgSz w:w="11910" w:h="16840"/>
          <w:pgMar w:top="1100" w:right="992" w:bottom="1120" w:left="1133" w:header="283" w:footer="922" w:gutter="0"/>
          <w:cols w:space="720"/>
        </w:sectPr>
      </w:pPr>
    </w:p>
    <w:p w14:paraId="788A95F2" w14:textId="77777777" w:rsidR="00043AEB" w:rsidRDefault="00043AEB">
      <w:pPr>
        <w:pStyle w:val="BodyText"/>
        <w:rPr>
          <w:rFonts w:ascii="Arial"/>
          <w:i/>
          <w:sz w:val="20"/>
        </w:rPr>
      </w:pPr>
    </w:p>
    <w:p w14:paraId="77A7577A" w14:textId="77777777" w:rsidR="00043AEB" w:rsidRDefault="00043AEB">
      <w:pPr>
        <w:pStyle w:val="BodyText"/>
        <w:rPr>
          <w:rFonts w:ascii="Arial"/>
          <w:i/>
          <w:sz w:val="20"/>
        </w:rPr>
      </w:pPr>
    </w:p>
    <w:p w14:paraId="69D3D92E" w14:textId="77777777" w:rsidR="00043AEB" w:rsidRDefault="00043AEB">
      <w:pPr>
        <w:pStyle w:val="BodyText"/>
        <w:rPr>
          <w:rFonts w:ascii="Arial"/>
          <w:i/>
          <w:sz w:val="20"/>
        </w:rPr>
      </w:pPr>
    </w:p>
    <w:p w14:paraId="7F3FAF45" w14:textId="77777777" w:rsidR="00043AEB" w:rsidRDefault="00043AEB">
      <w:pPr>
        <w:pStyle w:val="BodyText"/>
        <w:rPr>
          <w:rFonts w:ascii="Arial"/>
          <w:i/>
          <w:sz w:val="20"/>
        </w:rPr>
      </w:pPr>
    </w:p>
    <w:p w14:paraId="4933EA0B" w14:textId="77777777" w:rsidR="00043AEB" w:rsidRDefault="00043AEB">
      <w:pPr>
        <w:pStyle w:val="BodyText"/>
        <w:rPr>
          <w:rFonts w:ascii="Arial"/>
          <w:i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7"/>
        <w:gridCol w:w="1075"/>
        <w:gridCol w:w="1114"/>
        <w:gridCol w:w="1891"/>
      </w:tblGrid>
      <w:tr w:rsidR="00043AEB" w14:paraId="292C9A09" w14:textId="77777777">
        <w:trPr>
          <w:trHeight w:val="762"/>
        </w:trPr>
        <w:tc>
          <w:tcPr>
            <w:tcW w:w="5437" w:type="dxa"/>
            <w:tcBorders>
              <w:top w:val="nil"/>
              <w:left w:val="nil"/>
            </w:tcBorders>
          </w:tcPr>
          <w:p w14:paraId="67A68B20" w14:textId="77777777" w:rsidR="00043AEB" w:rsidRDefault="00000000">
            <w:pPr>
              <w:pStyle w:val="TableParagraph"/>
              <w:spacing w:before="5" w:line="240" w:lineRule="auto"/>
              <w:ind w:left="11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Specification</w:t>
            </w:r>
          </w:p>
        </w:tc>
        <w:tc>
          <w:tcPr>
            <w:tcW w:w="1075" w:type="dxa"/>
          </w:tcPr>
          <w:p w14:paraId="7B343060" w14:textId="77777777" w:rsidR="00043AEB" w:rsidRDefault="00000000">
            <w:pPr>
              <w:pStyle w:val="TableParagraph"/>
              <w:spacing w:line="240" w:lineRule="auto"/>
              <w:ind w:left="44"/>
            </w:pPr>
            <w:r>
              <w:rPr>
                <w:spacing w:val="-2"/>
              </w:rPr>
              <w:t>Essential</w:t>
            </w:r>
          </w:p>
        </w:tc>
        <w:tc>
          <w:tcPr>
            <w:tcW w:w="1114" w:type="dxa"/>
          </w:tcPr>
          <w:p w14:paraId="1C30C658" w14:textId="77777777" w:rsidR="00043AEB" w:rsidRDefault="00000000">
            <w:pPr>
              <w:pStyle w:val="TableParagraph"/>
              <w:spacing w:line="240" w:lineRule="auto"/>
              <w:ind w:left="40"/>
            </w:pPr>
            <w:r>
              <w:rPr>
                <w:spacing w:val="-2"/>
              </w:rPr>
              <w:t>Desirable</w:t>
            </w:r>
          </w:p>
        </w:tc>
        <w:tc>
          <w:tcPr>
            <w:tcW w:w="1891" w:type="dxa"/>
          </w:tcPr>
          <w:p w14:paraId="1635CE00" w14:textId="77777777" w:rsidR="00043AEB" w:rsidRDefault="00000000">
            <w:pPr>
              <w:pStyle w:val="TableParagraph"/>
              <w:spacing w:line="254" w:lineRule="exact"/>
              <w:ind w:left="117" w:right="77" w:firstLine="2"/>
            </w:pPr>
            <w:r>
              <w:t>Measured by: application</w:t>
            </w:r>
            <w:r>
              <w:rPr>
                <w:spacing w:val="-15"/>
              </w:rPr>
              <w:t xml:space="preserve"> </w:t>
            </w:r>
            <w:r>
              <w:t>form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043AEB" w14:paraId="321AF980" w14:textId="77777777">
        <w:trPr>
          <w:trHeight w:val="263"/>
        </w:trPr>
        <w:tc>
          <w:tcPr>
            <w:tcW w:w="9517" w:type="dxa"/>
            <w:gridSpan w:val="4"/>
            <w:shd w:val="clear" w:color="auto" w:fill="C0C0C0"/>
          </w:tcPr>
          <w:p w14:paraId="2F1E226A" w14:textId="77777777" w:rsidR="00043AEB" w:rsidRDefault="00000000">
            <w:pPr>
              <w:pStyle w:val="TableParagraph"/>
              <w:spacing w:before="7" w:line="237" w:lineRule="exact"/>
              <w:ind w:left="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Qualifications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Training</w:t>
            </w:r>
          </w:p>
        </w:tc>
      </w:tr>
      <w:tr w:rsidR="00043AEB" w14:paraId="0C8C626C" w14:textId="77777777">
        <w:trPr>
          <w:trHeight w:val="253"/>
        </w:trPr>
        <w:tc>
          <w:tcPr>
            <w:tcW w:w="5437" w:type="dxa"/>
          </w:tcPr>
          <w:p w14:paraId="4FE277CB" w14:textId="77777777" w:rsidR="00043AEB" w:rsidRDefault="00000000">
            <w:pPr>
              <w:pStyle w:val="TableParagraph"/>
              <w:ind w:left="107"/>
              <w:jc w:val="left"/>
            </w:pPr>
            <w:r>
              <w:t>Degree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Education</w:t>
            </w:r>
          </w:p>
        </w:tc>
        <w:tc>
          <w:tcPr>
            <w:tcW w:w="1075" w:type="dxa"/>
          </w:tcPr>
          <w:p w14:paraId="3E1A8DD9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1BC09547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62B774B" w14:textId="77777777" w:rsidR="00043AEB" w:rsidRDefault="00000000">
            <w:pPr>
              <w:pStyle w:val="TableParagraph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114CE131" w14:textId="77777777">
        <w:trPr>
          <w:trHeight w:val="254"/>
        </w:trPr>
        <w:tc>
          <w:tcPr>
            <w:tcW w:w="5437" w:type="dxa"/>
          </w:tcPr>
          <w:p w14:paraId="00A88B7A" w14:textId="77777777" w:rsidR="00043AEB" w:rsidRDefault="00000000">
            <w:pPr>
              <w:pStyle w:val="TableParagraph"/>
              <w:ind w:left="107"/>
              <w:jc w:val="left"/>
            </w:pPr>
            <w:r>
              <w:rPr>
                <w:spacing w:val="-5"/>
              </w:rPr>
              <w:t>QTS</w:t>
            </w:r>
          </w:p>
        </w:tc>
        <w:tc>
          <w:tcPr>
            <w:tcW w:w="1075" w:type="dxa"/>
          </w:tcPr>
          <w:p w14:paraId="5CFB6A4F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42A523C" w14:textId="77777777" w:rsidR="00043AEB" w:rsidRDefault="00000000">
            <w:pPr>
              <w:pStyle w:val="TableParagraph"/>
              <w:ind w:left="40" w:right="30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891" w:type="dxa"/>
          </w:tcPr>
          <w:p w14:paraId="56A19E90" w14:textId="77777777" w:rsidR="00043AEB" w:rsidRDefault="00000000">
            <w:pPr>
              <w:pStyle w:val="TableParagraph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1C4C7AD5" w14:textId="77777777">
        <w:trPr>
          <w:trHeight w:val="253"/>
        </w:trPr>
        <w:tc>
          <w:tcPr>
            <w:tcW w:w="5437" w:type="dxa"/>
          </w:tcPr>
          <w:p w14:paraId="4D67D756" w14:textId="77777777" w:rsidR="00043AEB" w:rsidRDefault="00000000">
            <w:pPr>
              <w:pStyle w:val="TableParagraph"/>
              <w:ind w:left="107"/>
              <w:jc w:val="left"/>
            </w:pPr>
            <w:r>
              <w:t>Willingness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undertake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075" w:type="dxa"/>
          </w:tcPr>
          <w:p w14:paraId="23BCE379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206F5BA5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B1B95BE" w14:textId="77777777" w:rsidR="00043AEB" w:rsidRDefault="00000000">
            <w:pPr>
              <w:pStyle w:val="TableParagraph"/>
              <w:ind w:left="42" w:right="4"/>
            </w:pPr>
            <w:r>
              <w:rPr>
                <w:spacing w:val="-10"/>
              </w:rPr>
              <w:t>I</w:t>
            </w:r>
          </w:p>
        </w:tc>
      </w:tr>
      <w:tr w:rsidR="00043AEB" w14:paraId="5F95D2E6" w14:textId="77777777">
        <w:trPr>
          <w:trHeight w:val="254"/>
        </w:trPr>
        <w:tc>
          <w:tcPr>
            <w:tcW w:w="5437" w:type="dxa"/>
          </w:tcPr>
          <w:p w14:paraId="3D110AEE" w14:textId="77777777" w:rsidR="00043AEB" w:rsidRDefault="00000000">
            <w:pPr>
              <w:pStyle w:val="TableParagraph"/>
              <w:ind w:left="107"/>
              <w:jc w:val="left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numeracy</w:t>
            </w:r>
          </w:p>
        </w:tc>
        <w:tc>
          <w:tcPr>
            <w:tcW w:w="1075" w:type="dxa"/>
          </w:tcPr>
          <w:p w14:paraId="51DD2639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2C1049C6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7EB0E72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0DD8ED0E" w14:textId="77777777">
        <w:trPr>
          <w:trHeight w:val="254"/>
        </w:trPr>
        <w:tc>
          <w:tcPr>
            <w:tcW w:w="5437" w:type="dxa"/>
          </w:tcPr>
          <w:p w14:paraId="11C8B732" w14:textId="77777777" w:rsidR="00043AEB" w:rsidRDefault="00000000">
            <w:pPr>
              <w:pStyle w:val="TableParagraph"/>
              <w:ind w:left="107"/>
              <w:jc w:val="left"/>
            </w:pPr>
            <w:r>
              <w:t>Full</w:t>
            </w:r>
            <w:r>
              <w:rPr>
                <w:spacing w:val="-7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Licence</w:t>
            </w:r>
          </w:p>
        </w:tc>
        <w:tc>
          <w:tcPr>
            <w:tcW w:w="1075" w:type="dxa"/>
          </w:tcPr>
          <w:p w14:paraId="5C28B362" w14:textId="77777777" w:rsidR="00043AEB" w:rsidRDefault="00000000">
            <w:pPr>
              <w:pStyle w:val="TableParagraph"/>
              <w:ind w:left="44" w:right="34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2076959D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05667CE" w14:textId="77777777" w:rsidR="00043AEB" w:rsidRDefault="00000000">
            <w:pPr>
              <w:pStyle w:val="TableParagraph"/>
              <w:ind w:left="42" w:right="4"/>
            </w:pPr>
            <w:r>
              <w:rPr>
                <w:spacing w:val="-10"/>
              </w:rPr>
              <w:t>I</w:t>
            </w:r>
          </w:p>
        </w:tc>
      </w:tr>
      <w:tr w:rsidR="00043AEB" w14:paraId="1AF12EBA" w14:textId="77777777">
        <w:trPr>
          <w:trHeight w:val="254"/>
        </w:trPr>
        <w:tc>
          <w:tcPr>
            <w:tcW w:w="5437" w:type="dxa"/>
          </w:tcPr>
          <w:p w14:paraId="560AF3CC" w14:textId="77777777" w:rsidR="00043AEB" w:rsidRDefault="00000000">
            <w:pPr>
              <w:pStyle w:val="TableParagraph"/>
              <w:ind w:left="107"/>
              <w:jc w:val="left"/>
            </w:pPr>
            <w:r>
              <w:t>Current first aid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075" w:type="dxa"/>
          </w:tcPr>
          <w:p w14:paraId="7D37CCC7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0B7E162" w14:textId="77777777" w:rsidR="00043AEB" w:rsidRDefault="00000000">
            <w:pPr>
              <w:pStyle w:val="TableParagraph"/>
              <w:spacing w:line="235" w:lineRule="exact"/>
              <w:ind w:left="40" w:right="2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891" w:type="dxa"/>
          </w:tcPr>
          <w:p w14:paraId="094E4672" w14:textId="77777777" w:rsidR="00043AEB" w:rsidRDefault="00000000">
            <w:pPr>
              <w:pStyle w:val="TableParagraph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06DFE3D0" w14:textId="77777777">
        <w:trPr>
          <w:trHeight w:val="263"/>
        </w:trPr>
        <w:tc>
          <w:tcPr>
            <w:tcW w:w="9517" w:type="dxa"/>
            <w:gridSpan w:val="4"/>
            <w:shd w:val="clear" w:color="auto" w:fill="C0C0C0"/>
          </w:tcPr>
          <w:p w14:paraId="319A4899" w14:textId="77777777" w:rsidR="00043AEB" w:rsidRDefault="00000000">
            <w:pPr>
              <w:pStyle w:val="TableParagraph"/>
              <w:spacing w:before="7" w:line="237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Experience</w:t>
            </w:r>
          </w:p>
        </w:tc>
      </w:tr>
      <w:tr w:rsidR="00043AEB" w14:paraId="7FFD697D" w14:textId="77777777">
        <w:trPr>
          <w:trHeight w:val="508"/>
        </w:trPr>
        <w:tc>
          <w:tcPr>
            <w:tcW w:w="5437" w:type="dxa"/>
          </w:tcPr>
          <w:p w14:paraId="563347F3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Experience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working</w:t>
            </w:r>
            <w:r>
              <w:rPr>
                <w:spacing w:val="8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young</w:t>
            </w:r>
            <w:r>
              <w:rPr>
                <w:spacing w:val="80"/>
              </w:rPr>
              <w:t xml:space="preserve"> </w:t>
            </w:r>
            <w:r>
              <w:t>people</w:t>
            </w:r>
            <w:r>
              <w:rPr>
                <w:spacing w:val="8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complex needs, preferably in an education</w:t>
            </w:r>
          </w:p>
        </w:tc>
        <w:tc>
          <w:tcPr>
            <w:tcW w:w="1075" w:type="dxa"/>
          </w:tcPr>
          <w:p w14:paraId="085C279F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5268B948" w14:textId="77777777" w:rsidR="00043AEB" w:rsidRDefault="00000000">
            <w:pPr>
              <w:pStyle w:val="TableParagraph"/>
              <w:spacing w:line="243" w:lineRule="exact"/>
              <w:ind w:left="40" w:right="2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891" w:type="dxa"/>
          </w:tcPr>
          <w:p w14:paraId="1698D3AE" w14:textId="77777777" w:rsidR="00043AEB" w:rsidRDefault="00000000">
            <w:pPr>
              <w:pStyle w:val="TableParagraph"/>
              <w:spacing w:line="240" w:lineRule="auto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14B37256" w14:textId="77777777">
        <w:trPr>
          <w:trHeight w:val="263"/>
        </w:trPr>
        <w:tc>
          <w:tcPr>
            <w:tcW w:w="9517" w:type="dxa"/>
            <w:gridSpan w:val="4"/>
            <w:shd w:val="clear" w:color="auto" w:fill="C0C0C0"/>
          </w:tcPr>
          <w:p w14:paraId="37C4D1DA" w14:textId="77777777" w:rsidR="00043AEB" w:rsidRDefault="00000000">
            <w:pPr>
              <w:pStyle w:val="TableParagraph"/>
              <w:spacing w:before="7" w:line="237" w:lineRule="exact"/>
              <w:ind w:left="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Understanding</w:t>
            </w:r>
          </w:p>
        </w:tc>
      </w:tr>
      <w:tr w:rsidR="00043AEB" w14:paraId="3BF22EF7" w14:textId="77777777">
        <w:trPr>
          <w:trHeight w:val="253"/>
        </w:trPr>
        <w:tc>
          <w:tcPr>
            <w:tcW w:w="5437" w:type="dxa"/>
          </w:tcPr>
          <w:p w14:paraId="4336146D" w14:textId="77777777" w:rsidR="00043AEB" w:rsidRDefault="00000000">
            <w:pPr>
              <w:pStyle w:val="TableParagraph"/>
              <w:ind w:left="107"/>
              <w:jc w:val="left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Safeguarding</w:t>
            </w:r>
          </w:p>
        </w:tc>
        <w:tc>
          <w:tcPr>
            <w:tcW w:w="1075" w:type="dxa"/>
          </w:tcPr>
          <w:p w14:paraId="0CBA6282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6561BE96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1D96485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7DE2AE49" w14:textId="77777777">
        <w:trPr>
          <w:trHeight w:val="508"/>
        </w:trPr>
        <w:tc>
          <w:tcPr>
            <w:tcW w:w="5437" w:type="dxa"/>
          </w:tcPr>
          <w:p w14:paraId="55007BE4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Special Educational Needs (SEN)</w:t>
            </w:r>
          </w:p>
        </w:tc>
        <w:tc>
          <w:tcPr>
            <w:tcW w:w="1075" w:type="dxa"/>
          </w:tcPr>
          <w:p w14:paraId="0E9DC295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553E7F0E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99D2D60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3F59B708" w14:textId="77777777">
        <w:trPr>
          <w:trHeight w:val="253"/>
        </w:trPr>
        <w:tc>
          <w:tcPr>
            <w:tcW w:w="5437" w:type="dxa"/>
          </w:tcPr>
          <w:p w14:paraId="7C4534BB" w14:textId="77777777" w:rsidR="00043AEB" w:rsidRDefault="00000000">
            <w:pPr>
              <w:pStyle w:val="TableParagraph"/>
              <w:ind w:left="107"/>
              <w:jc w:val="left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 assessment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1075" w:type="dxa"/>
          </w:tcPr>
          <w:p w14:paraId="0604E0D9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432A281" w14:textId="77777777" w:rsidR="00043AEB" w:rsidRDefault="00000000">
            <w:pPr>
              <w:pStyle w:val="TableParagraph"/>
              <w:ind w:left="40" w:right="2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891" w:type="dxa"/>
          </w:tcPr>
          <w:p w14:paraId="2590CEC9" w14:textId="77777777" w:rsidR="00043AEB" w:rsidRDefault="00000000">
            <w:pPr>
              <w:pStyle w:val="TableParagraph"/>
              <w:ind w:left="42" w:right="4"/>
            </w:pPr>
            <w:r>
              <w:rPr>
                <w:spacing w:val="-10"/>
              </w:rPr>
              <w:t>I</w:t>
            </w:r>
          </w:p>
        </w:tc>
      </w:tr>
      <w:tr w:rsidR="00043AEB" w14:paraId="6C315477" w14:textId="77777777">
        <w:trPr>
          <w:trHeight w:val="508"/>
        </w:trPr>
        <w:tc>
          <w:tcPr>
            <w:tcW w:w="5437" w:type="dxa"/>
          </w:tcPr>
          <w:p w14:paraId="6FCF88B7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national learning strategies</w:t>
            </w:r>
          </w:p>
        </w:tc>
        <w:tc>
          <w:tcPr>
            <w:tcW w:w="1075" w:type="dxa"/>
          </w:tcPr>
          <w:p w14:paraId="07BCDA62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7312857D" w14:textId="77777777" w:rsidR="00043AEB" w:rsidRDefault="00000000">
            <w:pPr>
              <w:pStyle w:val="TableParagraph"/>
              <w:spacing w:line="243" w:lineRule="exact"/>
              <w:ind w:left="40" w:right="2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891" w:type="dxa"/>
          </w:tcPr>
          <w:p w14:paraId="28980CD7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12D8E736" w14:textId="77777777">
        <w:trPr>
          <w:trHeight w:val="263"/>
        </w:trPr>
        <w:tc>
          <w:tcPr>
            <w:tcW w:w="9517" w:type="dxa"/>
            <w:gridSpan w:val="4"/>
            <w:shd w:val="clear" w:color="auto" w:fill="C0C0C0"/>
          </w:tcPr>
          <w:p w14:paraId="3B825A8F" w14:textId="77777777" w:rsidR="00043AEB" w:rsidRDefault="00000000">
            <w:pPr>
              <w:pStyle w:val="TableParagraph"/>
              <w:spacing w:before="7" w:line="237" w:lineRule="exact"/>
              <w:ind w:left="41" w:right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Skills</w:t>
            </w:r>
          </w:p>
        </w:tc>
      </w:tr>
      <w:tr w:rsidR="00043AEB" w14:paraId="15E6BC38" w14:textId="77777777">
        <w:trPr>
          <w:trHeight w:val="254"/>
        </w:trPr>
        <w:tc>
          <w:tcPr>
            <w:tcW w:w="5437" w:type="dxa"/>
          </w:tcPr>
          <w:p w14:paraId="262AAC21" w14:textId="77777777" w:rsidR="00043AEB" w:rsidRDefault="00000000">
            <w:pPr>
              <w:pStyle w:val="TableParagraph"/>
              <w:ind w:left="107"/>
              <w:jc w:val="lef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075" w:type="dxa"/>
          </w:tcPr>
          <w:p w14:paraId="4E1A3997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5F203A42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267DF19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562FF1E7" w14:textId="77777777">
        <w:trPr>
          <w:trHeight w:val="508"/>
        </w:trPr>
        <w:tc>
          <w:tcPr>
            <w:tcW w:w="5437" w:type="dxa"/>
          </w:tcPr>
          <w:p w14:paraId="4FCF66D1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Able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organise,</w:t>
            </w:r>
            <w:r>
              <w:rPr>
                <w:spacing w:val="80"/>
              </w:rPr>
              <w:t xml:space="preserve"> </w:t>
            </w:r>
            <w:r>
              <w:t>prioritise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complete</w:t>
            </w:r>
            <w:r>
              <w:rPr>
                <w:spacing w:val="80"/>
              </w:rPr>
              <w:t xml:space="preserve"> </w:t>
            </w:r>
            <w:r>
              <w:t>tasks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efficiently</w:t>
            </w:r>
          </w:p>
        </w:tc>
        <w:tc>
          <w:tcPr>
            <w:tcW w:w="1075" w:type="dxa"/>
          </w:tcPr>
          <w:p w14:paraId="62A83BC9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6B0A8262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0D38C6D1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4D84B53B" w14:textId="77777777">
        <w:trPr>
          <w:trHeight w:val="253"/>
        </w:trPr>
        <w:tc>
          <w:tcPr>
            <w:tcW w:w="5437" w:type="dxa"/>
          </w:tcPr>
          <w:p w14:paraId="08600AAE" w14:textId="77777777" w:rsidR="00043AEB" w:rsidRDefault="00000000">
            <w:pPr>
              <w:pStyle w:val="TableParagraph"/>
              <w:ind w:left="107"/>
              <w:jc w:val="left"/>
            </w:pPr>
            <w:r>
              <w:t>Flexible</w:t>
            </w:r>
            <w:r>
              <w:rPr>
                <w:spacing w:val="-6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075" w:type="dxa"/>
          </w:tcPr>
          <w:p w14:paraId="67866DEE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2B34308F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C37A369" w14:textId="77777777" w:rsidR="00043AEB" w:rsidRDefault="00000000">
            <w:pPr>
              <w:pStyle w:val="TableParagraph"/>
              <w:ind w:left="42" w:right="4"/>
            </w:pPr>
            <w:r>
              <w:rPr>
                <w:spacing w:val="-10"/>
              </w:rPr>
              <w:t>I</w:t>
            </w:r>
          </w:p>
        </w:tc>
      </w:tr>
      <w:tr w:rsidR="00043AEB" w14:paraId="507DF0F6" w14:textId="77777777">
        <w:trPr>
          <w:trHeight w:val="508"/>
        </w:trPr>
        <w:tc>
          <w:tcPr>
            <w:tcW w:w="5437" w:type="dxa"/>
          </w:tcPr>
          <w:p w14:paraId="77297A36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Ability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build</w:t>
            </w:r>
            <w:r>
              <w:rPr>
                <w:spacing w:val="40"/>
              </w:rPr>
              <w:t xml:space="preserve"> </w:t>
            </w:r>
            <w:r>
              <w:t>relationships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children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40"/>
              </w:rPr>
              <w:t xml:space="preserve"> </w:t>
            </w:r>
            <w:r>
              <w:t xml:space="preserve">young </w:t>
            </w:r>
            <w:r>
              <w:rPr>
                <w:spacing w:val="-2"/>
              </w:rPr>
              <w:t>people</w:t>
            </w:r>
          </w:p>
        </w:tc>
        <w:tc>
          <w:tcPr>
            <w:tcW w:w="1075" w:type="dxa"/>
          </w:tcPr>
          <w:p w14:paraId="0D426B65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481ECC3F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08E5C75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05B95B41" w14:textId="77777777">
        <w:trPr>
          <w:trHeight w:val="508"/>
        </w:trPr>
        <w:tc>
          <w:tcPr>
            <w:tcW w:w="5437" w:type="dxa"/>
          </w:tcPr>
          <w:p w14:paraId="0A91DBE5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Able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deal</w:t>
            </w:r>
            <w:r>
              <w:rPr>
                <w:spacing w:val="80"/>
                <w:w w:val="150"/>
              </w:rPr>
              <w:t xml:space="preserve"> </w:t>
            </w:r>
            <w:r>
              <w:t>with</w:t>
            </w:r>
            <w:r>
              <w:rPr>
                <w:spacing w:val="80"/>
                <w:w w:val="150"/>
              </w:rPr>
              <w:t xml:space="preserve"> </w:t>
            </w:r>
            <w:r>
              <w:t>problems</w:t>
            </w:r>
            <w:r>
              <w:rPr>
                <w:spacing w:val="80"/>
                <w:w w:val="150"/>
              </w:rPr>
              <w:t xml:space="preserve"> </w:t>
            </w:r>
            <w:r>
              <w:t>in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80"/>
                <w:w w:val="150"/>
              </w:rPr>
              <w:t xml:space="preserve"> </w:t>
            </w:r>
            <w:r>
              <w:t>positive</w:t>
            </w:r>
            <w:r>
              <w:rPr>
                <w:spacing w:val="80"/>
                <w:w w:val="150"/>
              </w:rPr>
              <w:t xml:space="preserve"> </w:t>
            </w:r>
            <w:r>
              <w:t>and systematic manner</w:t>
            </w:r>
          </w:p>
        </w:tc>
        <w:tc>
          <w:tcPr>
            <w:tcW w:w="1075" w:type="dxa"/>
          </w:tcPr>
          <w:p w14:paraId="18ADA175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5817C0FF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2253D905" w14:textId="77777777" w:rsidR="00043AEB" w:rsidRDefault="00000000">
            <w:pPr>
              <w:pStyle w:val="TableParagraph"/>
              <w:spacing w:line="240" w:lineRule="auto"/>
              <w:ind w:left="42" w:right="4"/>
            </w:pPr>
            <w:r>
              <w:rPr>
                <w:spacing w:val="-10"/>
              </w:rPr>
              <w:t>I</w:t>
            </w:r>
          </w:p>
        </w:tc>
      </w:tr>
      <w:tr w:rsidR="00043AEB" w14:paraId="76052144" w14:textId="77777777">
        <w:trPr>
          <w:trHeight w:val="253"/>
        </w:trPr>
        <w:tc>
          <w:tcPr>
            <w:tcW w:w="5437" w:type="dxa"/>
          </w:tcPr>
          <w:p w14:paraId="32EE7633" w14:textId="77777777" w:rsidR="00043AEB" w:rsidRDefault="00000000">
            <w:pPr>
              <w:pStyle w:val="TableParagraph"/>
              <w:ind w:left="107"/>
              <w:jc w:val="left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initiative</w:t>
            </w:r>
          </w:p>
        </w:tc>
        <w:tc>
          <w:tcPr>
            <w:tcW w:w="1075" w:type="dxa"/>
          </w:tcPr>
          <w:p w14:paraId="0139551A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0F82805E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C83594A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07851F23" w14:textId="77777777">
        <w:trPr>
          <w:trHeight w:val="508"/>
        </w:trPr>
        <w:tc>
          <w:tcPr>
            <w:tcW w:w="5437" w:type="dxa"/>
          </w:tcPr>
          <w:p w14:paraId="3DDA2ACC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Able to recognise behaviour in children, which gives cause for concern, and follow school procedures.</w:t>
            </w:r>
          </w:p>
        </w:tc>
        <w:tc>
          <w:tcPr>
            <w:tcW w:w="1075" w:type="dxa"/>
          </w:tcPr>
          <w:p w14:paraId="75A8A45B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61B62580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23C995D0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6E19AC4E" w14:textId="77777777">
        <w:trPr>
          <w:trHeight w:val="253"/>
        </w:trPr>
        <w:tc>
          <w:tcPr>
            <w:tcW w:w="5437" w:type="dxa"/>
          </w:tcPr>
          <w:p w14:paraId="19083BA3" w14:textId="77777777" w:rsidR="00043AEB" w:rsidRDefault="00000000">
            <w:pPr>
              <w:pStyle w:val="TableParagraph"/>
              <w:ind w:left="107"/>
              <w:jc w:val="left"/>
            </w:pPr>
            <w:r>
              <w:t>Competent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ICT</w:t>
            </w:r>
          </w:p>
        </w:tc>
        <w:tc>
          <w:tcPr>
            <w:tcW w:w="1075" w:type="dxa"/>
          </w:tcPr>
          <w:p w14:paraId="6BE49F59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3CC20FF2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BEA7F11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7509D5A7" w14:textId="77777777">
        <w:trPr>
          <w:trHeight w:val="509"/>
        </w:trPr>
        <w:tc>
          <w:tcPr>
            <w:tcW w:w="5437" w:type="dxa"/>
          </w:tcPr>
          <w:p w14:paraId="69F4135C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Able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work</w:t>
            </w:r>
            <w:r>
              <w:rPr>
                <w:spacing w:val="34"/>
              </w:rPr>
              <w:t xml:space="preserve"> </w:t>
            </w:r>
            <w:r>
              <w:t>effectively as</w:t>
            </w:r>
            <w:r>
              <w:rPr>
                <w:spacing w:val="31"/>
              </w:rPr>
              <w:t xml:space="preserve"> </w:t>
            </w:r>
            <w:r>
              <w:t>part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whole</w:t>
            </w:r>
            <w:r>
              <w:rPr>
                <w:spacing w:val="31"/>
              </w:rPr>
              <w:t xml:space="preserve"> </w:t>
            </w:r>
            <w:r>
              <w:t xml:space="preserve">school </w:t>
            </w:r>
            <w:r>
              <w:rPr>
                <w:spacing w:val="-4"/>
              </w:rPr>
              <w:t>team</w:t>
            </w:r>
          </w:p>
        </w:tc>
        <w:tc>
          <w:tcPr>
            <w:tcW w:w="1075" w:type="dxa"/>
          </w:tcPr>
          <w:p w14:paraId="5397A755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7BFB4BD4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7299100E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4A6BF499" w14:textId="77777777">
        <w:trPr>
          <w:trHeight w:val="508"/>
        </w:trPr>
        <w:tc>
          <w:tcPr>
            <w:tcW w:w="5437" w:type="dxa"/>
          </w:tcPr>
          <w:p w14:paraId="15566F84" w14:textId="77777777" w:rsidR="00043AEB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communicate</w:t>
            </w:r>
            <w:r>
              <w:rPr>
                <w:spacing w:val="40"/>
              </w:rPr>
              <w:t xml:space="preserve"> </w:t>
            </w:r>
            <w:r>
              <w:t>effectively</w:t>
            </w:r>
            <w:r>
              <w:rPr>
                <w:spacing w:val="40"/>
              </w:rPr>
              <w:t xml:space="preserve"> </w:t>
            </w:r>
            <w:r>
              <w:t>(both</w:t>
            </w:r>
            <w:r>
              <w:rPr>
                <w:spacing w:val="40"/>
              </w:rPr>
              <w:t xml:space="preserve"> </w:t>
            </w:r>
            <w:r>
              <w:t>orally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writing).</w:t>
            </w:r>
          </w:p>
        </w:tc>
        <w:tc>
          <w:tcPr>
            <w:tcW w:w="1075" w:type="dxa"/>
          </w:tcPr>
          <w:p w14:paraId="3000DA92" w14:textId="77777777" w:rsidR="00043AEB" w:rsidRDefault="00000000">
            <w:pPr>
              <w:pStyle w:val="TableParagraph"/>
              <w:spacing w:line="243" w:lineRule="exact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2BCDCEAF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117ED988" w14:textId="77777777" w:rsidR="00043AEB" w:rsidRDefault="00000000">
            <w:pPr>
              <w:pStyle w:val="TableParagraph"/>
              <w:spacing w:line="240" w:lineRule="auto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732E2FAE" w14:textId="77777777">
        <w:trPr>
          <w:trHeight w:val="352"/>
        </w:trPr>
        <w:tc>
          <w:tcPr>
            <w:tcW w:w="9517" w:type="dxa"/>
            <w:gridSpan w:val="4"/>
            <w:shd w:val="clear" w:color="auto" w:fill="C0C0C0"/>
          </w:tcPr>
          <w:p w14:paraId="2A936248" w14:textId="77777777" w:rsidR="00043AEB" w:rsidRDefault="00000000">
            <w:pPr>
              <w:pStyle w:val="TableParagraph"/>
              <w:spacing w:before="7" w:line="240" w:lineRule="auto"/>
              <w:ind w:left="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Characteristics</w:t>
            </w:r>
          </w:p>
        </w:tc>
      </w:tr>
      <w:tr w:rsidR="00043AEB" w14:paraId="56050327" w14:textId="77777777">
        <w:trPr>
          <w:trHeight w:val="253"/>
        </w:trPr>
        <w:tc>
          <w:tcPr>
            <w:tcW w:w="5437" w:type="dxa"/>
          </w:tcPr>
          <w:p w14:paraId="4DE82A02" w14:textId="77777777" w:rsidR="00043AEB" w:rsidRDefault="00000000">
            <w:pPr>
              <w:pStyle w:val="TableParagraph"/>
              <w:ind w:left="107"/>
              <w:jc w:val="left"/>
            </w:pPr>
            <w:r>
              <w:t>Punctual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Reliable</w:t>
            </w:r>
          </w:p>
        </w:tc>
        <w:tc>
          <w:tcPr>
            <w:tcW w:w="1075" w:type="dxa"/>
          </w:tcPr>
          <w:p w14:paraId="5EA07C0C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4DC3B2B9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7AC3F4B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70E9430C" w14:textId="77777777">
        <w:trPr>
          <w:trHeight w:val="254"/>
        </w:trPr>
        <w:tc>
          <w:tcPr>
            <w:tcW w:w="5437" w:type="dxa"/>
          </w:tcPr>
          <w:p w14:paraId="1956C005" w14:textId="77777777" w:rsidR="00043AEB" w:rsidRDefault="00000000">
            <w:pPr>
              <w:pStyle w:val="TableParagraph"/>
              <w:ind w:left="107"/>
              <w:jc w:val="left"/>
            </w:pPr>
            <w:r>
              <w:t>Calm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075" w:type="dxa"/>
          </w:tcPr>
          <w:p w14:paraId="301132EB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1EDB3691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AC9204E" w14:textId="77777777" w:rsidR="00043AEB" w:rsidRDefault="00000000">
            <w:pPr>
              <w:pStyle w:val="TableParagraph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230431C1" w14:textId="77777777">
        <w:trPr>
          <w:trHeight w:val="253"/>
        </w:trPr>
        <w:tc>
          <w:tcPr>
            <w:tcW w:w="5437" w:type="dxa"/>
          </w:tcPr>
          <w:p w14:paraId="3FBE2715" w14:textId="77777777" w:rsidR="00043AEB" w:rsidRDefault="00000000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Self-motivated</w:t>
            </w:r>
          </w:p>
        </w:tc>
        <w:tc>
          <w:tcPr>
            <w:tcW w:w="1075" w:type="dxa"/>
          </w:tcPr>
          <w:p w14:paraId="7CEE370D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59C2F98A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7EBFAE0" w14:textId="77777777" w:rsidR="00043AEB" w:rsidRDefault="00000000">
            <w:pPr>
              <w:pStyle w:val="TableParagraph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3281083D" w14:textId="77777777">
        <w:trPr>
          <w:trHeight w:val="253"/>
        </w:trPr>
        <w:tc>
          <w:tcPr>
            <w:tcW w:w="5437" w:type="dxa"/>
          </w:tcPr>
          <w:p w14:paraId="72F56C70" w14:textId="77777777" w:rsidR="00043AEB" w:rsidRDefault="00000000">
            <w:pPr>
              <w:pStyle w:val="TableParagraph"/>
              <w:ind w:left="107"/>
              <w:jc w:val="left"/>
            </w:pP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energetic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work</w:t>
            </w:r>
          </w:p>
        </w:tc>
        <w:tc>
          <w:tcPr>
            <w:tcW w:w="1075" w:type="dxa"/>
          </w:tcPr>
          <w:p w14:paraId="4C4DEEC9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64CE76A6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FAAB224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  <w:tr w:rsidR="00043AEB" w14:paraId="7B736974" w14:textId="77777777">
        <w:trPr>
          <w:trHeight w:val="253"/>
        </w:trPr>
        <w:tc>
          <w:tcPr>
            <w:tcW w:w="5437" w:type="dxa"/>
          </w:tcPr>
          <w:p w14:paraId="1B25DAFD" w14:textId="77777777" w:rsidR="00043AEB" w:rsidRDefault="00000000">
            <w:pPr>
              <w:pStyle w:val="TableParagraph"/>
              <w:ind w:left="107"/>
              <w:jc w:val="left"/>
            </w:pPr>
            <w:r>
              <w:t>Versatile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Flexible</w:t>
            </w:r>
          </w:p>
        </w:tc>
        <w:tc>
          <w:tcPr>
            <w:tcW w:w="1075" w:type="dxa"/>
          </w:tcPr>
          <w:p w14:paraId="164ED2B0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68F554F2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6C8ABCC" w14:textId="77777777" w:rsidR="00043AEB" w:rsidRDefault="00000000">
            <w:pPr>
              <w:pStyle w:val="TableParagraph"/>
              <w:ind w:left="42"/>
            </w:pPr>
            <w:r>
              <w:rPr>
                <w:spacing w:val="-10"/>
              </w:rPr>
              <w:t>A</w:t>
            </w:r>
          </w:p>
        </w:tc>
      </w:tr>
      <w:tr w:rsidR="00043AEB" w14:paraId="3E4B48BC" w14:textId="77777777">
        <w:trPr>
          <w:trHeight w:val="253"/>
        </w:trPr>
        <w:tc>
          <w:tcPr>
            <w:tcW w:w="5437" w:type="dxa"/>
          </w:tcPr>
          <w:p w14:paraId="15A177C3" w14:textId="77777777" w:rsidR="00043AEB" w:rsidRDefault="00000000">
            <w:pPr>
              <w:pStyle w:val="TableParagraph"/>
              <w:ind w:left="107"/>
              <w:jc w:val="left"/>
            </w:pPr>
            <w:r>
              <w:t>Willing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 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075" w:type="dxa"/>
          </w:tcPr>
          <w:p w14:paraId="6E7C279D" w14:textId="77777777" w:rsidR="00043AEB" w:rsidRDefault="00000000">
            <w:pPr>
              <w:pStyle w:val="TableParagraph"/>
              <w:ind w:left="44" w:right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14" w:type="dxa"/>
          </w:tcPr>
          <w:p w14:paraId="2C089F95" w14:textId="77777777" w:rsidR="00043AEB" w:rsidRDefault="00043AE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1DEE02F" w14:textId="77777777" w:rsidR="00043AEB" w:rsidRDefault="00000000">
            <w:pPr>
              <w:pStyle w:val="TableParagraph"/>
              <w:ind w:left="42" w:right="2"/>
            </w:pPr>
            <w:r>
              <w:rPr>
                <w:spacing w:val="-5"/>
              </w:rPr>
              <w:t>A/I</w:t>
            </w:r>
          </w:p>
        </w:tc>
      </w:tr>
    </w:tbl>
    <w:p w14:paraId="69323015" w14:textId="77777777" w:rsidR="00872185" w:rsidRDefault="00872185"/>
    <w:sectPr w:rsidR="00872185">
      <w:pgSz w:w="11910" w:h="16840"/>
      <w:pgMar w:top="1100" w:right="992" w:bottom="1120" w:left="1133" w:header="283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780B" w14:textId="77777777" w:rsidR="00872185" w:rsidRDefault="00872185">
      <w:r>
        <w:separator/>
      </w:r>
    </w:p>
  </w:endnote>
  <w:endnote w:type="continuationSeparator" w:id="0">
    <w:p w14:paraId="14DC1B2F" w14:textId="77777777" w:rsidR="00872185" w:rsidRDefault="0087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7F80" w14:textId="77777777" w:rsidR="00043AE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7E3C59B3" wp14:editId="6C4A23BB">
              <wp:simplePos x="0" y="0"/>
              <wp:positionH relativeFrom="page">
                <wp:posOffset>851712</wp:posOffset>
              </wp:positionH>
              <wp:positionV relativeFrom="page">
                <wp:posOffset>9963932</wp:posOffset>
              </wp:positionV>
              <wp:extent cx="292798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59A6B" w14:textId="77777777" w:rsidR="00043AEB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Mountfield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Heath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School 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Primary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Teacher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2025.doc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C59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7.05pt;margin-top:784.55pt;width:230.55pt;height:11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" filled="f" stroked="f">
              <v:textbox inset="0,0,0,0">
                <w:txbxContent>
                  <w:p w14:paraId="78159A6B" w14:textId="77777777" w:rsidR="00043AEB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Mountfield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Heath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School 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Primary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Teacher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7349B8F0" wp14:editId="6E48C0B4">
              <wp:simplePos x="0" y="0"/>
              <wp:positionH relativeFrom="page">
                <wp:posOffset>6658102</wp:posOffset>
              </wp:positionH>
              <wp:positionV relativeFrom="page">
                <wp:posOffset>9969330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74AA5" w14:textId="77777777" w:rsidR="00043AEB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49B8F0" id="Textbox 3" o:spid="_x0000_s1027" type="#_x0000_t202" style="position:absolute;margin-left:524.25pt;margin-top:785pt;width:13pt;height:15.3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" filled="f" stroked="f">
              <v:textbox inset="0,0,0,0">
                <w:txbxContent>
                  <w:p w14:paraId="66E74AA5" w14:textId="77777777" w:rsidR="00043AEB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1E25" w14:textId="77777777" w:rsidR="00872185" w:rsidRDefault="00872185">
      <w:r>
        <w:separator/>
      </w:r>
    </w:p>
  </w:footnote>
  <w:footnote w:type="continuationSeparator" w:id="0">
    <w:p w14:paraId="40CE4275" w14:textId="77777777" w:rsidR="00872185" w:rsidRDefault="0087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7A5B" w14:textId="77777777" w:rsidR="00043AE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13408" behindDoc="1" locked="0" layoutInCell="1" allowOverlap="1" wp14:anchorId="3F95A428" wp14:editId="6AC76360">
          <wp:simplePos x="0" y="0"/>
          <wp:positionH relativeFrom="page">
            <wp:posOffset>5551804</wp:posOffset>
          </wp:positionH>
          <wp:positionV relativeFrom="page">
            <wp:posOffset>179704</wp:posOffset>
          </wp:positionV>
          <wp:extent cx="1177948" cy="5197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7948" cy="51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2C2"/>
    <w:multiLevelType w:val="hybridMultilevel"/>
    <w:tmpl w:val="E7984C28"/>
    <w:lvl w:ilvl="0" w:tplc="10FC06C4">
      <w:start w:val="1"/>
      <w:numFmt w:val="decimal"/>
      <w:lvlText w:val="%1."/>
      <w:lvlJc w:val="left"/>
      <w:pPr>
        <w:ind w:left="948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C25B7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FE6DE2A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945AAB74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1C58D594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5" w:tplc="2D7E9224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6" w:tplc="153E5F4A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2A08FC06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0F569D76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E32D63"/>
    <w:multiLevelType w:val="hybridMultilevel"/>
    <w:tmpl w:val="F48A1812"/>
    <w:lvl w:ilvl="0" w:tplc="BB12139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2A217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9F84FBBA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A0509C28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1DB4DFF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228CCC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9774BEA4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7" w:tplc="164000A2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999C5FF2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857B52"/>
    <w:multiLevelType w:val="hybridMultilevel"/>
    <w:tmpl w:val="98043746"/>
    <w:lvl w:ilvl="0" w:tplc="01406D4A">
      <w:numFmt w:val="bullet"/>
      <w:lvlText w:val="•"/>
      <w:lvlJc w:val="left"/>
      <w:pPr>
        <w:ind w:left="228" w:hanging="2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E4C79E">
      <w:numFmt w:val="bullet"/>
      <w:lvlText w:val="•"/>
      <w:lvlJc w:val="left"/>
      <w:pPr>
        <w:ind w:left="1176" w:hanging="264"/>
      </w:pPr>
      <w:rPr>
        <w:rFonts w:hint="default"/>
        <w:lang w:val="en-US" w:eastAsia="en-US" w:bidi="ar-SA"/>
      </w:rPr>
    </w:lvl>
    <w:lvl w:ilvl="2" w:tplc="80049D0A">
      <w:numFmt w:val="bullet"/>
      <w:lvlText w:val="•"/>
      <w:lvlJc w:val="left"/>
      <w:pPr>
        <w:ind w:left="2132" w:hanging="264"/>
      </w:pPr>
      <w:rPr>
        <w:rFonts w:hint="default"/>
        <w:lang w:val="en-US" w:eastAsia="en-US" w:bidi="ar-SA"/>
      </w:rPr>
    </w:lvl>
    <w:lvl w:ilvl="3" w:tplc="FEC2F822">
      <w:numFmt w:val="bullet"/>
      <w:lvlText w:val="•"/>
      <w:lvlJc w:val="left"/>
      <w:pPr>
        <w:ind w:left="3089" w:hanging="264"/>
      </w:pPr>
      <w:rPr>
        <w:rFonts w:hint="default"/>
        <w:lang w:val="en-US" w:eastAsia="en-US" w:bidi="ar-SA"/>
      </w:rPr>
    </w:lvl>
    <w:lvl w:ilvl="4" w:tplc="D632E946">
      <w:numFmt w:val="bullet"/>
      <w:lvlText w:val="•"/>
      <w:lvlJc w:val="left"/>
      <w:pPr>
        <w:ind w:left="4045" w:hanging="264"/>
      </w:pPr>
      <w:rPr>
        <w:rFonts w:hint="default"/>
        <w:lang w:val="en-US" w:eastAsia="en-US" w:bidi="ar-SA"/>
      </w:rPr>
    </w:lvl>
    <w:lvl w:ilvl="5" w:tplc="CD84BBB2">
      <w:numFmt w:val="bullet"/>
      <w:lvlText w:val="•"/>
      <w:lvlJc w:val="left"/>
      <w:pPr>
        <w:ind w:left="5001" w:hanging="264"/>
      </w:pPr>
      <w:rPr>
        <w:rFonts w:hint="default"/>
        <w:lang w:val="en-US" w:eastAsia="en-US" w:bidi="ar-SA"/>
      </w:rPr>
    </w:lvl>
    <w:lvl w:ilvl="6" w:tplc="4600C308">
      <w:numFmt w:val="bullet"/>
      <w:lvlText w:val="•"/>
      <w:lvlJc w:val="left"/>
      <w:pPr>
        <w:ind w:left="5958" w:hanging="264"/>
      </w:pPr>
      <w:rPr>
        <w:rFonts w:hint="default"/>
        <w:lang w:val="en-US" w:eastAsia="en-US" w:bidi="ar-SA"/>
      </w:rPr>
    </w:lvl>
    <w:lvl w:ilvl="7" w:tplc="9AD0A868">
      <w:numFmt w:val="bullet"/>
      <w:lvlText w:val="•"/>
      <w:lvlJc w:val="left"/>
      <w:pPr>
        <w:ind w:left="6914" w:hanging="264"/>
      </w:pPr>
      <w:rPr>
        <w:rFonts w:hint="default"/>
        <w:lang w:val="en-US" w:eastAsia="en-US" w:bidi="ar-SA"/>
      </w:rPr>
    </w:lvl>
    <w:lvl w:ilvl="8" w:tplc="142A0264">
      <w:numFmt w:val="bullet"/>
      <w:lvlText w:val="•"/>
      <w:lvlJc w:val="left"/>
      <w:pPr>
        <w:ind w:left="7871" w:hanging="264"/>
      </w:pPr>
      <w:rPr>
        <w:rFonts w:hint="default"/>
        <w:lang w:val="en-US" w:eastAsia="en-US" w:bidi="ar-SA"/>
      </w:rPr>
    </w:lvl>
  </w:abstractNum>
  <w:abstractNum w:abstractNumId="3" w15:restartNumberingAfterBreak="0">
    <w:nsid w:val="2DA834EF"/>
    <w:multiLevelType w:val="hybridMultilevel"/>
    <w:tmpl w:val="E9B45636"/>
    <w:lvl w:ilvl="0" w:tplc="EF4CB558">
      <w:numFmt w:val="bullet"/>
      <w:lvlText w:val="•"/>
      <w:lvlJc w:val="left"/>
      <w:pPr>
        <w:ind w:left="50" w:hanging="3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62619C">
      <w:numFmt w:val="bullet"/>
      <w:lvlText w:val="•"/>
      <w:lvlJc w:val="left"/>
      <w:pPr>
        <w:ind w:left="992" w:hanging="327"/>
      </w:pPr>
      <w:rPr>
        <w:rFonts w:hint="default"/>
        <w:lang w:val="en-US" w:eastAsia="en-US" w:bidi="ar-SA"/>
      </w:rPr>
    </w:lvl>
    <w:lvl w:ilvl="2" w:tplc="17487A88">
      <w:numFmt w:val="bullet"/>
      <w:lvlText w:val="•"/>
      <w:lvlJc w:val="left"/>
      <w:pPr>
        <w:ind w:left="1924" w:hanging="327"/>
      </w:pPr>
      <w:rPr>
        <w:rFonts w:hint="default"/>
        <w:lang w:val="en-US" w:eastAsia="en-US" w:bidi="ar-SA"/>
      </w:rPr>
    </w:lvl>
    <w:lvl w:ilvl="3" w:tplc="4FD4D688">
      <w:numFmt w:val="bullet"/>
      <w:lvlText w:val="•"/>
      <w:lvlJc w:val="left"/>
      <w:pPr>
        <w:ind w:left="2856" w:hanging="327"/>
      </w:pPr>
      <w:rPr>
        <w:rFonts w:hint="default"/>
        <w:lang w:val="en-US" w:eastAsia="en-US" w:bidi="ar-SA"/>
      </w:rPr>
    </w:lvl>
    <w:lvl w:ilvl="4" w:tplc="962ECF38">
      <w:numFmt w:val="bullet"/>
      <w:lvlText w:val="•"/>
      <w:lvlJc w:val="left"/>
      <w:pPr>
        <w:ind w:left="3788" w:hanging="327"/>
      </w:pPr>
      <w:rPr>
        <w:rFonts w:hint="default"/>
        <w:lang w:val="en-US" w:eastAsia="en-US" w:bidi="ar-SA"/>
      </w:rPr>
    </w:lvl>
    <w:lvl w:ilvl="5" w:tplc="0EA87E14">
      <w:numFmt w:val="bullet"/>
      <w:lvlText w:val="•"/>
      <w:lvlJc w:val="left"/>
      <w:pPr>
        <w:ind w:left="4720" w:hanging="327"/>
      </w:pPr>
      <w:rPr>
        <w:rFonts w:hint="default"/>
        <w:lang w:val="en-US" w:eastAsia="en-US" w:bidi="ar-SA"/>
      </w:rPr>
    </w:lvl>
    <w:lvl w:ilvl="6" w:tplc="479808FE">
      <w:numFmt w:val="bullet"/>
      <w:lvlText w:val="•"/>
      <w:lvlJc w:val="left"/>
      <w:pPr>
        <w:ind w:left="5652" w:hanging="327"/>
      </w:pPr>
      <w:rPr>
        <w:rFonts w:hint="default"/>
        <w:lang w:val="en-US" w:eastAsia="en-US" w:bidi="ar-SA"/>
      </w:rPr>
    </w:lvl>
    <w:lvl w:ilvl="7" w:tplc="67A80A5C">
      <w:numFmt w:val="bullet"/>
      <w:lvlText w:val="•"/>
      <w:lvlJc w:val="left"/>
      <w:pPr>
        <w:ind w:left="6584" w:hanging="327"/>
      </w:pPr>
      <w:rPr>
        <w:rFonts w:hint="default"/>
        <w:lang w:val="en-US" w:eastAsia="en-US" w:bidi="ar-SA"/>
      </w:rPr>
    </w:lvl>
    <w:lvl w:ilvl="8" w:tplc="ABE84DA6">
      <w:numFmt w:val="bullet"/>
      <w:lvlText w:val="•"/>
      <w:lvlJc w:val="left"/>
      <w:pPr>
        <w:ind w:left="7516" w:hanging="327"/>
      </w:pPr>
      <w:rPr>
        <w:rFonts w:hint="default"/>
        <w:lang w:val="en-US" w:eastAsia="en-US" w:bidi="ar-SA"/>
      </w:rPr>
    </w:lvl>
  </w:abstractNum>
  <w:abstractNum w:abstractNumId="4" w15:restartNumberingAfterBreak="0">
    <w:nsid w:val="5F7713BF"/>
    <w:multiLevelType w:val="hybridMultilevel"/>
    <w:tmpl w:val="884ADF80"/>
    <w:lvl w:ilvl="0" w:tplc="B92662DC">
      <w:numFmt w:val="bullet"/>
      <w:lvlText w:val="•"/>
      <w:lvlJc w:val="left"/>
      <w:pPr>
        <w:ind w:left="50" w:hanging="3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B09CA8">
      <w:numFmt w:val="bullet"/>
      <w:lvlText w:val="•"/>
      <w:lvlJc w:val="left"/>
      <w:pPr>
        <w:ind w:left="992" w:hanging="327"/>
      </w:pPr>
      <w:rPr>
        <w:rFonts w:hint="default"/>
        <w:lang w:val="en-US" w:eastAsia="en-US" w:bidi="ar-SA"/>
      </w:rPr>
    </w:lvl>
    <w:lvl w:ilvl="2" w:tplc="4AFE433E">
      <w:numFmt w:val="bullet"/>
      <w:lvlText w:val="•"/>
      <w:lvlJc w:val="left"/>
      <w:pPr>
        <w:ind w:left="1924" w:hanging="327"/>
      </w:pPr>
      <w:rPr>
        <w:rFonts w:hint="default"/>
        <w:lang w:val="en-US" w:eastAsia="en-US" w:bidi="ar-SA"/>
      </w:rPr>
    </w:lvl>
    <w:lvl w:ilvl="3" w:tplc="325409C2">
      <w:numFmt w:val="bullet"/>
      <w:lvlText w:val="•"/>
      <w:lvlJc w:val="left"/>
      <w:pPr>
        <w:ind w:left="2856" w:hanging="327"/>
      </w:pPr>
      <w:rPr>
        <w:rFonts w:hint="default"/>
        <w:lang w:val="en-US" w:eastAsia="en-US" w:bidi="ar-SA"/>
      </w:rPr>
    </w:lvl>
    <w:lvl w:ilvl="4" w:tplc="D0D2B444">
      <w:numFmt w:val="bullet"/>
      <w:lvlText w:val="•"/>
      <w:lvlJc w:val="left"/>
      <w:pPr>
        <w:ind w:left="3788" w:hanging="327"/>
      </w:pPr>
      <w:rPr>
        <w:rFonts w:hint="default"/>
        <w:lang w:val="en-US" w:eastAsia="en-US" w:bidi="ar-SA"/>
      </w:rPr>
    </w:lvl>
    <w:lvl w:ilvl="5" w:tplc="4334A1CC">
      <w:numFmt w:val="bullet"/>
      <w:lvlText w:val="•"/>
      <w:lvlJc w:val="left"/>
      <w:pPr>
        <w:ind w:left="4720" w:hanging="327"/>
      </w:pPr>
      <w:rPr>
        <w:rFonts w:hint="default"/>
        <w:lang w:val="en-US" w:eastAsia="en-US" w:bidi="ar-SA"/>
      </w:rPr>
    </w:lvl>
    <w:lvl w:ilvl="6" w:tplc="76365E2E">
      <w:numFmt w:val="bullet"/>
      <w:lvlText w:val="•"/>
      <w:lvlJc w:val="left"/>
      <w:pPr>
        <w:ind w:left="5652" w:hanging="327"/>
      </w:pPr>
      <w:rPr>
        <w:rFonts w:hint="default"/>
        <w:lang w:val="en-US" w:eastAsia="en-US" w:bidi="ar-SA"/>
      </w:rPr>
    </w:lvl>
    <w:lvl w:ilvl="7" w:tplc="7D083FAA">
      <w:numFmt w:val="bullet"/>
      <w:lvlText w:val="•"/>
      <w:lvlJc w:val="left"/>
      <w:pPr>
        <w:ind w:left="6584" w:hanging="327"/>
      </w:pPr>
      <w:rPr>
        <w:rFonts w:hint="default"/>
        <w:lang w:val="en-US" w:eastAsia="en-US" w:bidi="ar-SA"/>
      </w:rPr>
    </w:lvl>
    <w:lvl w:ilvl="8" w:tplc="C692788A">
      <w:numFmt w:val="bullet"/>
      <w:lvlText w:val="•"/>
      <w:lvlJc w:val="left"/>
      <w:pPr>
        <w:ind w:left="7516" w:hanging="327"/>
      </w:pPr>
      <w:rPr>
        <w:rFonts w:hint="default"/>
        <w:lang w:val="en-US" w:eastAsia="en-US" w:bidi="ar-SA"/>
      </w:rPr>
    </w:lvl>
  </w:abstractNum>
  <w:abstractNum w:abstractNumId="5" w15:restartNumberingAfterBreak="0">
    <w:nsid w:val="6F2D5595"/>
    <w:multiLevelType w:val="hybridMultilevel"/>
    <w:tmpl w:val="1FD82A2A"/>
    <w:lvl w:ilvl="0" w:tplc="0D42EE26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E4457E">
      <w:numFmt w:val="bullet"/>
      <w:lvlText w:val="-"/>
      <w:lvlJc w:val="left"/>
      <w:pPr>
        <w:ind w:left="94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13CE83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2A28C58A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CF860642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plc="755481F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5100E496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7" w:tplc="10C22EFC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 w:tplc="C4E66662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num w:numId="1" w16cid:durableId="1302232191">
    <w:abstractNumId w:val="5"/>
  </w:num>
  <w:num w:numId="2" w16cid:durableId="1434937787">
    <w:abstractNumId w:val="2"/>
  </w:num>
  <w:num w:numId="3" w16cid:durableId="1827159527">
    <w:abstractNumId w:val="1"/>
  </w:num>
  <w:num w:numId="4" w16cid:durableId="1821923668">
    <w:abstractNumId w:val="3"/>
  </w:num>
  <w:num w:numId="5" w16cid:durableId="1153570238">
    <w:abstractNumId w:val="4"/>
  </w:num>
  <w:num w:numId="6" w16cid:durableId="118247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AEB"/>
    <w:rsid w:val="00036FED"/>
    <w:rsid w:val="00043AEB"/>
    <w:rsid w:val="00564054"/>
    <w:rsid w:val="008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D250"/>
  <w15:docId w15:val="{745A4A6F-3EB7-46C5-96CB-95D697C9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88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WILLIAM HENRY SMITH SCHOOL</dc:title>
  <dc:creator>A Preferred Customer Of</dc:creator>
  <cp:lastModifiedBy>Amy Merrills</cp:lastModifiedBy>
  <cp:revision>3</cp:revision>
  <dcterms:created xsi:type="dcterms:W3CDTF">2025-05-12T12:05:00Z</dcterms:created>
  <dcterms:modified xsi:type="dcterms:W3CDTF">2025-05-12T12:06:00Z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