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6054" w14:textId="77777777" w:rsidR="00BB76A5" w:rsidRDefault="00BB76A5" w:rsidP="00BB76A5">
      <w:pPr>
        <w:spacing w:after="0"/>
        <w:rPr>
          <w:rFonts w:ascii="Arial" w:hAnsi="Arial" w:cs="Arial"/>
          <w:sz w:val="20"/>
          <w:szCs w:val="20"/>
        </w:rPr>
      </w:pPr>
    </w:p>
    <w:tbl>
      <w:tblPr>
        <w:tblStyle w:val="TableGrid"/>
        <w:tblW w:w="5000" w:type="pct"/>
        <w:tblInd w:w="0" w:type="dxa"/>
        <w:tblLook w:val="04A0" w:firstRow="1" w:lastRow="0" w:firstColumn="1" w:lastColumn="0" w:noHBand="0" w:noVBand="1"/>
      </w:tblPr>
      <w:tblGrid>
        <w:gridCol w:w="2407"/>
        <w:gridCol w:w="8059"/>
      </w:tblGrid>
      <w:tr w:rsidR="00BB76A5" w:rsidRPr="00A00A5F" w14:paraId="693FF59A" w14:textId="77777777" w:rsidTr="00FA0621">
        <w:trPr>
          <w:trHeight w:val="112"/>
        </w:trPr>
        <w:tc>
          <w:tcPr>
            <w:tcW w:w="1150" w:type="pct"/>
          </w:tcPr>
          <w:p w14:paraId="52158421" w14:textId="77777777" w:rsidR="00BB76A5" w:rsidRPr="00A00A5F" w:rsidRDefault="00BB76A5" w:rsidP="00FA0621">
            <w:pPr>
              <w:spacing w:after="0" w:line="259" w:lineRule="auto"/>
              <w:ind w:left="0" w:right="0" w:firstLine="0"/>
              <w:jc w:val="left"/>
            </w:pPr>
            <w:r w:rsidRPr="00A00A5F">
              <w:rPr>
                <w:b/>
              </w:rPr>
              <w:t xml:space="preserve">Job Title </w:t>
            </w:r>
          </w:p>
        </w:tc>
        <w:tc>
          <w:tcPr>
            <w:tcW w:w="3850" w:type="pct"/>
          </w:tcPr>
          <w:p w14:paraId="1E7AD4BC" w14:textId="567F50FC" w:rsidR="00BB76A5" w:rsidRPr="00F11B89" w:rsidRDefault="00F11B89" w:rsidP="00A00A5F">
            <w:pPr>
              <w:spacing w:after="80" w:line="360" w:lineRule="auto"/>
              <w:ind w:left="0" w:right="0" w:firstLine="0"/>
              <w:jc w:val="left"/>
              <w:rPr>
                <w:i/>
                <w:iCs/>
              </w:rPr>
            </w:pPr>
            <w:r w:rsidRPr="00F11B89">
              <w:rPr>
                <w:i/>
                <w:iCs/>
              </w:rPr>
              <w:t>Head of Maths Department (All Key Stages)</w:t>
            </w:r>
          </w:p>
        </w:tc>
      </w:tr>
      <w:tr w:rsidR="00BB76A5" w:rsidRPr="00A00A5F" w14:paraId="6383EEB9" w14:textId="77777777" w:rsidTr="00FA0621">
        <w:trPr>
          <w:trHeight w:val="63"/>
        </w:trPr>
        <w:tc>
          <w:tcPr>
            <w:tcW w:w="1150" w:type="pct"/>
          </w:tcPr>
          <w:p w14:paraId="55BE15D2" w14:textId="77777777" w:rsidR="00BB76A5" w:rsidRPr="00A00A5F" w:rsidRDefault="00BB76A5" w:rsidP="00FA0621">
            <w:pPr>
              <w:spacing w:after="0" w:line="259" w:lineRule="auto"/>
              <w:ind w:left="0" w:right="0" w:firstLine="0"/>
              <w:jc w:val="left"/>
            </w:pPr>
            <w:r w:rsidRPr="00A00A5F">
              <w:rPr>
                <w:b/>
              </w:rPr>
              <w:t xml:space="preserve">Responsible to </w:t>
            </w:r>
          </w:p>
        </w:tc>
        <w:tc>
          <w:tcPr>
            <w:tcW w:w="3850" w:type="pct"/>
          </w:tcPr>
          <w:p w14:paraId="7858034F" w14:textId="36AF8236" w:rsidR="00BB76A5" w:rsidRPr="00A00A5F" w:rsidRDefault="00F11B89" w:rsidP="00A00A5F">
            <w:pPr>
              <w:spacing w:after="80" w:line="360" w:lineRule="auto"/>
              <w:ind w:left="720" w:right="0" w:hanging="720"/>
              <w:rPr>
                <w:i/>
                <w:iCs/>
              </w:rPr>
            </w:pPr>
            <w:r>
              <w:rPr>
                <w:i/>
                <w:iCs/>
              </w:rPr>
              <w:t>Head of Education, Headteacher, Deputy Headteacher</w:t>
            </w:r>
          </w:p>
        </w:tc>
      </w:tr>
    </w:tbl>
    <w:p w14:paraId="5D767C93" w14:textId="27EF0287" w:rsidR="00BB76A5" w:rsidRPr="00A00A5F" w:rsidRDefault="00BB76A5" w:rsidP="00BB76A5">
      <w:pPr>
        <w:spacing w:after="0"/>
        <w:rPr>
          <w:sz w:val="24"/>
        </w:rPr>
      </w:pPr>
    </w:p>
    <w:p w14:paraId="44EE924A" w14:textId="64B4B209" w:rsidR="00BB76A5" w:rsidRPr="00A00A5F" w:rsidRDefault="00BB76A5" w:rsidP="00FA0621">
      <w:pPr>
        <w:spacing w:after="120"/>
        <w:ind w:left="374" w:right="0" w:hanging="374"/>
        <w:rPr>
          <w:sz w:val="24"/>
        </w:rPr>
      </w:pPr>
      <w:r w:rsidRPr="00A00A5F">
        <w:rPr>
          <w:b/>
          <w:bCs/>
          <w:sz w:val="24"/>
        </w:rPr>
        <w:t>JOB PURPOSE</w:t>
      </w:r>
    </w:p>
    <w:p w14:paraId="2C5A857D" w14:textId="77777777" w:rsidR="00F11B89" w:rsidRDefault="00F11B89" w:rsidP="00F11B89">
      <w:pPr>
        <w:numPr>
          <w:ilvl w:val="0"/>
          <w:numId w:val="12"/>
        </w:numPr>
        <w:spacing w:after="5" w:line="255" w:lineRule="auto"/>
        <w:ind w:right="0"/>
      </w:pPr>
      <w:r>
        <w:t xml:space="preserve">Plan, implement, review and develop the Maths curriculum to ensure provision is responsive to individual learning needs, reflects national standards. Ensure a balanced curricular approach that will encourage and reward participation in learning through achievement and progression. </w:t>
      </w:r>
    </w:p>
    <w:p w14:paraId="27BFCEB9" w14:textId="77777777" w:rsidR="00F11B89" w:rsidRDefault="00F11B89" w:rsidP="00F11B89">
      <w:pPr>
        <w:numPr>
          <w:ilvl w:val="0"/>
          <w:numId w:val="12"/>
        </w:numPr>
        <w:spacing w:after="5" w:line="255" w:lineRule="auto"/>
        <w:ind w:right="0"/>
      </w:pPr>
      <w:r>
        <w:t xml:space="preserve">Develop and organise teaching and other support staff to ensure the effective delivery of the Maths curriculum. Promote and ensure pupil support and the achievement of high professional and teaching standards. </w:t>
      </w:r>
    </w:p>
    <w:p w14:paraId="6F9182B8" w14:textId="7DFCCECA" w:rsidR="00D04BAC" w:rsidRPr="00CD17B6" w:rsidRDefault="00F11B89" w:rsidP="00CD17B6">
      <w:pPr>
        <w:numPr>
          <w:ilvl w:val="0"/>
          <w:numId w:val="12"/>
        </w:numPr>
        <w:spacing w:after="5" w:line="255" w:lineRule="auto"/>
        <w:ind w:right="0"/>
      </w:pPr>
      <w:r>
        <w:t xml:space="preserve">Ensure the continuous improvement of learning in Maths and support provision based on an annual planning cycle with clear objectives and targets and a quality improvement plan based on self-evaluation and external benchmarks. </w:t>
      </w:r>
    </w:p>
    <w:p w14:paraId="7FA6BBD5" w14:textId="77777777" w:rsidR="00D04BAC" w:rsidRPr="00A00A5F" w:rsidRDefault="00D04BAC" w:rsidP="008B3BFF">
      <w:pPr>
        <w:ind w:left="0" w:right="8" w:firstLine="0"/>
        <w:rPr>
          <w:sz w:val="24"/>
        </w:rPr>
      </w:pPr>
    </w:p>
    <w:p w14:paraId="7C1AEDA8" w14:textId="77DF6400" w:rsidR="00FA0621" w:rsidRPr="00A00A5F" w:rsidRDefault="00FA0621" w:rsidP="00FA0621">
      <w:pPr>
        <w:spacing w:after="120"/>
        <w:ind w:left="374" w:right="0" w:hanging="374"/>
        <w:rPr>
          <w:sz w:val="24"/>
        </w:rPr>
      </w:pPr>
      <w:r w:rsidRPr="00A00A5F">
        <w:rPr>
          <w:b/>
          <w:bCs/>
          <w:sz w:val="24"/>
        </w:rPr>
        <w:t>KEY TASK AREAS &amp; RESPONSIBILITIES</w:t>
      </w:r>
    </w:p>
    <w:p w14:paraId="393766F5" w14:textId="77777777" w:rsidR="00F11B89" w:rsidRPr="00F11B89" w:rsidRDefault="00F11B89" w:rsidP="00F11B89">
      <w:pPr>
        <w:pStyle w:val="ListParagraph"/>
        <w:numPr>
          <w:ilvl w:val="0"/>
          <w:numId w:val="16"/>
        </w:numPr>
      </w:pPr>
      <w:r w:rsidRPr="00F11B89">
        <w:t xml:space="preserve">Support the Deputy Head to formulate, implement and evaluate strategic improvement, operational and development plans that will enable the Maths department to provide education and care suitable for the needs of all pupils and ensure the progressive improvement of the school. </w:t>
      </w:r>
    </w:p>
    <w:p w14:paraId="1D75AA29" w14:textId="77777777" w:rsidR="00F11B89" w:rsidRPr="00F11B89" w:rsidRDefault="00F11B89" w:rsidP="00F11B89">
      <w:pPr>
        <w:pStyle w:val="ListParagraph"/>
        <w:numPr>
          <w:ilvl w:val="0"/>
          <w:numId w:val="16"/>
        </w:numPr>
      </w:pPr>
      <w:r w:rsidRPr="00F11B89">
        <w:t xml:space="preserve">In conjunction with the Deputy Head, implement and evaluate the Maths timetable, curriculum and support programme that will ensure all pupils are able to progress and achieve through learning and that the school sets and achieves clear outcomes for academic learning. </w:t>
      </w:r>
    </w:p>
    <w:p w14:paraId="460DA29D" w14:textId="77777777" w:rsidR="00F11B89" w:rsidRPr="00F11B89" w:rsidRDefault="00F11B89" w:rsidP="00F11B89">
      <w:pPr>
        <w:pStyle w:val="ListParagraph"/>
        <w:numPr>
          <w:ilvl w:val="0"/>
          <w:numId w:val="16"/>
        </w:numPr>
      </w:pPr>
      <w:r w:rsidRPr="00F11B89">
        <w:t xml:space="preserve">Oversee management of Maths curriculum delivery and day to day management of the Maths department. </w:t>
      </w:r>
    </w:p>
    <w:p w14:paraId="142431F6" w14:textId="77777777" w:rsidR="00F11B89" w:rsidRPr="00F11B89" w:rsidRDefault="00F11B89" w:rsidP="00F11B89">
      <w:pPr>
        <w:pStyle w:val="ListParagraph"/>
        <w:numPr>
          <w:ilvl w:val="0"/>
          <w:numId w:val="16"/>
        </w:numPr>
      </w:pPr>
      <w:r w:rsidRPr="00F11B89">
        <w:t xml:space="preserve">Lead, co-ordinate and motivate Maths staff to set and meet high standards of learning, professional development and behaviour and encourage their positive contribution to the school and its ethos. </w:t>
      </w:r>
    </w:p>
    <w:p w14:paraId="4B9D6470" w14:textId="77777777" w:rsidR="00F11B89" w:rsidRPr="00F11B89" w:rsidRDefault="00F11B89" w:rsidP="00F11B89">
      <w:pPr>
        <w:pStyle w:val="ListParagraph"/>
        <w:numPr>
          <w:ilvl w:val="0"/>
          <w:numId w:val="16"/>
        </w:numPr>
      </w:pPr>
      <w:r w:rsidRPr="00F11B89">
        <w:t xml:space="preserve">Ensure moderation across the subject with all teaching staff to ensure high standards of marking, assessment and progression within the Maths department </w:t>
      </w:r>
    </w:p>
    <w:p w14:paraId="7022EDC2" w14:textId="766F6172" w:rsidR="00F11B89" w:rsidRDefault="00F11B89" w:rsidP="00F11B89">
      <w:pPr>
        <w:pStyle w:val="ListParagraph"/>
        <w:numPr>
          <w:ilvl w:val="0"/>
          <w:numId w:val="16"/>
        </w:numPr>
      </w:pPr>
      <w:r w:rsidRPr="00F11B89">
        <w:t>Implement the Performance Management system that will ensure staff are aware of their responsibilities and commitments and are provided with support and development to meet their goals.</w:t>
      </w:r>
    </w:p>
    <w:p w14:paraId="037CA65C" w14:textId="77777777" w:rsidR="00F11B89" w:rsidRPr="00F11B89" w:rsidRDefault="00F11B89" w:rsidP="00F11B89">
      <w:pPr>
        <w:pStyle w:val="ListParagraph"/>
        <w:ind w:firstLine="0"/>
      </w:pPr>
    </w:p>
    <w:p w14:paraId="5CD462BC" w14:textId="70B841CE" w:rsidR="00F11B89" w:rsidRPr="00F11B89" w:rsidRDefault="00F11B89" w:rsidP="00F11B89">
      <w:pPr>
        <w:ind w:left="0" w:firstLine="0"/>
        <w:rPr>
          <w:b/>
          <w:bCs/>
        </w:rPr>
      </w:pPr>
      <w:r w:rsidRPr="00F11B89">
        <w:rPr>
          <w:b/>
          <w:bCs/>
        </w:rPr>
        <w:t xml:space="preserve">Duties and Accountabilities </w:t>
      </w:r>
    </w:p>
    <w:p w14:paraId="5ADCBC62" w14:textId="77777777" w:rsidR="00F11B89" w:rsidRPr="00F11B89" w:rsidRDefault="00F11B89" w:rsidP="00F11B89">
      <w:pPr>
        <w:pStyle w:val="ListParagraph"/>
        <w:numPr>
          <w:ilvl w:val="0"/>
          <w:numId w:val="16"/>
        </w:numPr>
      </w:pPr>
      <w:r w:rsidRPr="00F11B89">
        <w:t xml:space="preserve">To perform, in accordance with any directions which may reasonably be given by the Head of School from time to time, such particular duties as may reasonably be assigned. </w:t>
      </w:r>
    </w:p>
    <w:p w14:paraId="1E171023" w14:textId="59F66626" w:rsidR="00F11B89" w:rsidRPr="00F11B89" w:rsidRDefault="00F11B89" w:rsidP="00F11B89">
      <w:pPr>
        <w:pStyle w:val="ListParagraph"/>
        <w:numPr>
          <w:ilvl w:val="0"/>
          <w:numId w:val="16"/>
        </w:numPr>
      </w:pPr>
      <w:r w:rsidRPr="00F11B89">
        <w:t xml:space="preserve">Plan, prepare and deliver courses and lessons including the setting and marking of work; based on the individual needs of pupils, subject requirements and accrediting body regulations to ensure all pupils are able to participate in and achieve through learning. </w:t>
      </w:r>
    </w:p>
    <w:p w14:paraId="75D2D0B9" w14:textId="77777777" w:rsidR="00F11B89" w:rsidRPr="00F11B89" w:rsidRDefault="00F11B89" w:rsidP="00F11B89">
      <w:pPr>
        <w:pStyle w:val="ListParagraph"/>
        <w:numPr>
          <w:ilvl w:val="0"/>
          <w:numId w:val="16"/>
        </w:numPr>
      </w:pPr>
      <w:r w:rsidRPr="00F11B89">
        <w:t xml:space="preserve">Set attainment targets and prepare pupils for public examination and other Awards including the assessment and recording of achievements, submission of work and supporting evidence and supervision during examinations. </w:t>
      </w:r>
    </w:p>
    <w:p w14:paraId="339E4A62" w14:textId="77777777" w:rsidR="00F11B89" w:rsidRPr="00F11B89" w:rsidRDefault="00F11B89" w:rsidP="00F11B89">
      <w:pPr>
        <w:pStyle w:val="ListParagraph"/>
        <w:numPr>
          <w:ilvl w:val="0"/>
          <w:numId w:val="16"/>
        </w:numPr>
      </w:pPr>
      <w:r w:rsidRPr="00F11B89">
        <w:t xml:space="preserve">Assess, record, monitor and report on the personal development, progress and attainment of pupils to support the accurate reporting of achievement and assist the school in record keeping and performance monitoring. </w:t>
      </w:r>
    </w:p>
    <w:p w14:paraId="5A987122" w14:textId="77777777" w:rsidR="00F11B89" w:rsidRPr="00F11B89" w:rsidRDefault="00F11B89" w:rsidP="00F11B89">
      <w:pPr>
        <w:pStyle w:val="ListParagraph"/>
        <w:numPr>
          <w:ilvl w:val="0"/>
          <w:numId w:val="16"/>
        </w:numPr>
      </w:pPr>
      <w:r w:rsidRPr="00F11B89">
        <w:t xml:space="preserve">Assist and advise on the development of courses and programmes relevant to area of subject expertise including briefing of colleagues, teaching methods, materials and study aids and assessment arrangements. </w:t>
      </w:r>
    </w:p>
    <w:p w14:paraId="253915E5" w14:textId="533D467F" w:rsidR="00F11B89" w:rsidRPr="00F11B89" w:rsidRDefault="00F11B89" w:rsidP="00F11B89">
      <w:pPr>
        <w:ind w:left="0" w:firstLine="48"/>
      </w:pPr>
    </w:p>
    <w:p w14:paraId="03E26C39" w14:textId="372877DD" w:rsidR="00F11B89" w:rsidRPr="00F11B89" w:rsidRDefault="00F11B89" w:rsidP="00F11B89">
      <w:pPr>
        <w:pStyle w:val="ListParagraph"/>
        <w:numPr>
          <w:ilvl w:val="0"/>
          <w:numId w:val="16"/>
        </w:numPr>
      </w:pPr>
      <w:r w:rsidRPr="00F11B89">
        <w:lastRenderedPageBreak/>
        <w:t xml:space="preserve">Develop and maintain a stimulating learning environment in class and in other areas of the school by means of displays and suitable classroom layouts and by organising and participating in educational visits and experiences outside the school. </w:t>
      </w:r>
    </w:p>
    <w:p w14:paraId="205E6CFF" w14:textId="77777777" w:rsidR="00F11B89" w:rsidRPr="00F11B89" w:rsidRDefault="00F11B89" w:rsidP="00F11B89">
      <w:pPr>
        <w:pStyle w:val="ListParagraph"/>
        <w:numPr>
          <w:ilvl w:val="0"/>
          <w:numId w:val="16"/>
        </w:numPr>
      </w:pPr>
      <w:r w:rsidRPr="00F11B89">
        <w:t xml:space="preserve">Display levels of personal behaviour, which will provide an appropriate model for the pupils and ensure the effective management of pupil behaviour by the use of de-escalation strategies and physical restraint techniques in accordance with school guidelines. </w:t>
      </w:r>
    </w:p>
    <w:p w14:paraId="43DF6205" w14:textId="67127A05" w:rsidR="00F11B89" w:rsidRPr="00F11B89" w:rsidRDefault="00F11B89" w:rsidP="00F11B89">
      <w:pPr>
        <w:pStyle w:val="ListParagraph"/>
        <w:numPr>
          <w:ilvl w:val="0"/>
          <w:numId w:val="16"/>
        </w:numPr>
      </w:pPr>
      <w:r w:rsidRPr="00F11B89">
        <w:t xml:space="preserve">Support the general progress and well-being of individual pupils and of assigned class or group of pupils and provide guidance and advice to pupils on educational and social matters as well as their further education and future careers including information about sources of more expert advice on specific questions. </w:t>
      </w:r>
    </w:p>
    <w:p w14:paraId="6BC032D4" w14:textId="77777777" w:rsidR="00F11B89" w:rsidRPr="00F11B89" w:rsidRDefault="00F11B89" w:rsidP="00F11B89">
      <w:pPr>
        <w:pStyle w:val="ListParagraph"/>
        <w:numPr>
          <w:ilvl w:val="0"/>
          <w:numId w:val="16"/>
        </w:numPr>
      </w:pPr>
      <w:r w:rsidRPr="00F11B89">
        <w:t xml:space="preserve">Supervise school meals and break times as required to monitor and manage behaviour, ensure the health and safety of pupils and provide opportunities for constructive play and recreational activities. </w:t>
      </w:r>
    </w:p>
    <w:p w14:paraId="6B31970E" w14:textId="26763E5D" w:rsidR="00F11B89" w:rsidRPr="00F11B89" w:rsidRDefault="00F11B89" w:rsidP="00F11B89">
      <w:pPr>
        <w:pStyle w:val="ListParagraph"/>
        <w:numPr>
          <w:ilvl w:val="0"/>
          <w:numId w:val="16"/>
        </w:numPr>
      </w:pPr>
      <w:r w:rsidRPr="00F11B89">
        <w:t xml:space="preserve">Communicate, meet and consult with parents, carers and other bodies concerned with the health and welfare of pupils to ensure they are informed of progress and appropriately involved in case reviews and any matters of concern. Provide or contribute to oral and written assessments, reports, reviews and references relating to individual pupils and groups of pupils as necessary. </w:t>
      </w:r>
    </w:p>
    <w:p w14:paraId="687CEB85" w14:textId="77777777" w:rsidR="00F11B89" w:rsidRPr="00F11B89" w:rsidRDefault="00F11B89" w:rsidP="00F11B89">
      <w:pPr>
        <w:pStyle w:val="ListParagraph"/>
        <w:numPr>
          <w:ilvl w:val="0"/>
          <w:numId w:val="16"/>
        </w:numPr>
      </w:pPr>
      <w:r w:rsidRPr="00F11B89">
        <w:t xml:space="preserve">Participate in meetings which relate to the curriculum or the administration or the organisation of the school including arrangements for care and support, taking such part as may be required in the review, development and management of activities relating to the curriculum, organisation and pastoral functions of the school. </w:t>
      </w:r>
    </w:p>
    <w:p w14:paraId="6F585782" w14:textId="13F18A87" w:rsidR="00F11B89" w:rsidRPr="00F11B89" w:rsidRDefault="00F11B89" w:rsidP="00F11B89">
      <w:pPr>
        <w:pStyle w:val="ListParagraph"/>
        <w:numPr>
          <w:ilvl w:val="0"/>
          <w:numId w:val="16"/>
        </w:numPr>
      </w:pPr>
      <w:r w:rsidRPr="00F11B89">
        <w:t xml:space="preserve">Undertake administrative and organisational tasks related to such duties as are described above, including the management or supervision of persons providing support for the Teachers in the school and the ordering and allocation of equipment and materials </w:t>
      </w:r>
    </w:p>
    <w:p w14:paraId="51F7B76B" w14:textId="704AB215" w:rsidR="00F11B89" w:rsidRPr="00F11B89" w:rsidRDefault="00F11B89" w:rsidP="00F11B89">
      <w:pPr>
        <w:pStyle w:val="ListParagraph"/>
        <w:numPr>
          <w:ilvl w:val="0"/>
          <w:numId w:val="16"/>
        </w:numPr>
      </w:pPr>
      <w:r w:rsidRPr="00F11B89">
        <w:t xml:space="preserve">Attend and assist in assemblies, register the attendance of pupils and supervise pupils as required before during or after school sessions or to provide cover in the event of staff absences. </w:t>
      </w:r>
    </w:p>
    <w:p w14:paraId="0BEAE6AB" w14:textId="3E97472D" w:rsidR="00A00A5F" w:rsidRPr="00F11B89" w:rsidRDefault="00F11B89" w:rsidP="00F11B89">
      <w:pPr>
        <w:pStyle w:val="ListParagraph"/>
        <w:numPr>
          <w:ilvl w:val="0"/>
          <w:numId w:val="16"/>
        </w:numPr>
      </w:pPr>
      <w:r w:rsidRPr="00F11B89">
        <w:t>Participate in the school Performance Management System that encourages all staff to contribute positively to their professional and personal development through setting and meeting improvement targets, participating in training and development activity and supporting the overall aims of the school.</w:t>
      </w:r>
    </w:p>
    <w:p w14:paraId="3AFF58C8" w14:textId="77777777" w:rsidR="00862036" w:rsidRPr="00A00A5F" w:rsidRDefault="00862036" w:rsidP="00914C10">
      <w:pPr>
        <w:spacing w:after="0"/>
        <w:ind w:left="0" w:right="6" w:firstLine="0"/>
        <w:rPr>
          <w:sz w:val="24"/>
        </w:rPr>
      </w:pPr>
    </w:p>
    <w:p w14:paraId="4592D4C9" w14:textId="77777777" w:rsidR="00A00A5F" w:rsidRPr="00A00A5F" w:rsidRDefault="00A00A5F" w:rsidP="00A00A5F">
      <w:pPr>
        <w:spacing w:after="0"/>
        <w:ind w:left="0" w:right="6" w:firstLine="0"/>
        <w:rPr>
          <w:b/>
          <w:bCs/>
          <w:sz w:val="24"/>
        </w:rPr>
      </w:pPr>
    </w:p>
    <w:p w14:paraId="1EF0E70B" w14:textId="77777777" w:rsidR="00862036" w:rsidRDefault="00862036" w:rsidP="00914C10">
      <w:pPr>
        <w:spacing w:after="0"/>
        <w:ind w:left="0" w:right="6" w:firstLine="0"/>
        <w:rPr>
          <w:i/>
          <w:iCs/>
          <w:sz w:val="24"/>
        </w:rPr>
      </w:pPr>
    </w:p>
    <w:p w14:paraId="16A1A0AE" w14:textId="77777777" w:rsidR="00C20C02" w:rsidRPr="00A00A5F" w:rsidRDefault="00C20C02">
      <w:pPr>
        <w:spacing w:after="160" w:line="259" w:lineRule="auto"/>
        <w:ind w:left="0" w:right="0" w:firstLine="0"/>
        <w:jc w:val="left"/>
        <w:rPr>
          <w:b/>
          <w:bCs/>
          <w:sz w:val="24"/>
        </w:rPr>
      </w:pPr>
      <w:r w:rsidRPr="00A00A5F">
        <w:rPr>
          <w:b/>
          <w:bCs/>
          <w:sz w:val="24"/>
        </w:rPr>
        <w:br w:type="page"/>
      </w:r>
    </w:p>
    <w:p w14:paraId="2769DD95" w14:textId="0E7416F6" w:rsidR="00914C10" w:rsidRPr="00A00A5F" w:rsidRDefault="00914C10" w:rsidP="00A00A5F">
      <w:pPr>
        <w:spacing w:after="120"/>
        <w:ind w:left="0" w:right="6" w:firstLine="0"/>
        <w:rPr>
          <w:sz w:val="24"/>
        </w:rPr>
      </w:pPr>
      <w:r w:rsidRPr="00A00A5F">
        <w:rPr>
          <w:b/>
          <w:bCs/>
          <w:sz w:val="24"/>
        </w:rPr>
        <w:lastRenderedPageBreak/>
        <w:t>PERSON SPECIFICATION</w:t>
      </w:r>
    </w:p>
    <w:tbl>
      <w:tblPr>
        <w:tblStyle w:val="TableGrid0"/>
        <w:tblW w:w="0" w:type="auto"/>
        <w:tblInd w:w="137" w:type="dxa"/>
        <w:tblLook w:val="04A0" w:firstRow="1" w:lastRow="0" w:firstColumn="1" w:lastColumn="0" w:noHBand="0" w:noVBand="1"/>
      </w:tblPr>
      <w:tblGrid>
        <w:gridCol w:w="7938"/>
        <w:gridCol w:w="1134"/>
        <w:gridCol w:w="1247"/>
      </w:tblGrid>
      <w:tr w:rsidR="00914C10" w:rsidRPr="00A00A5F" w14:paraId="024AE9E4" w14:textId="77777777" w:rsidTr="00CD17B6">
        <w:tc>
          <w:tcPr>
            <w:tcW w:w="7938" w:type="dxa"/>
            <w:shd w:val="clear" w:color="auto" w:fill="D9D9D9" w:themeFill="background1" w:themeFillShade="D9"/>
            <w:vAlign w:val="center"/>
          </w:tcPr>
          <w:p w14:paraId="5E2FDB5F" w14:textId="0C2A25DD" w:rsidR="00914C10" w:rsidRPr="00A00A5F" w:rsidRDefault="00A560C9" w:rsidP="00A560C9">
            <w:pPr>
              <w:spacing w:after="0"/>
              <w:ind w:left="0" w:right="6" w:firstLine="0"/>
              <w:jc w:val="left"/>
              <w:rPr>
                <w:b/>
                <w:bCs/>
                <w:sz w:val="24"/>
              </w:rPr>
            </w:pPr>
            <w:r w:rsidRPr="00A00A5F">
              <w:rPr>
                <w:b/>
                <w:bCs/>
                <w:sz w:val="24"/>
              </w:rPr>
              <w:t>Experience</w:t>
            </w:r>
          </w:p>
        </w:tc>
        <w:tc>
          <w:tcPr>
            <w:tcW w:w="1134" w:type="dxa"/>
            <w:shd w:val="clear" w:color="auto" w:fill="D9D9D9" w:themeFill="background1" w:themeFillShade="D9"/>
            <w:vAlign w:val="center"/>
          </w:tcPr>
          <w:p w14:paraId="6CFFBBD4" w14:textId="5E5634E3" w:rsidR="00914C10" w:rsidRPr="00A00A5F" w:rsidRDefault="00A560C9" w:rsidP="00A560C9">
            <w:pPr>
              <w:spacing w:after="0"/>
              <w:ind w:left="0" w:right="6" w:firstLine="0"/>
              <w:jc w:val="center"/>
              <w:rPr>
                <w:b/>
                <w:bCs/>
                <w:sz w:val="24"/>
              </w:rPr>
            </w:pPr>
            <w:r w:rsidRPr="00A00A5F">
              <w:rPr>
                <w:b/>
                <w:bCs/>
                <w:sz w:val="24"/>
              </w:rPr>
              <w:t>Essential</w:t>
            </w:r>
          </w:p>
        </w:tc>
        <w:tc>
          <w:tcPr>
            <w:tcW w:w="1247" w:type="dxa"/>
            <w:shd w:val="clear" w:color="auto" w:fill="D9D9D9" w:themeFill="background1" w:themeFillShade="D9"/>
            <w:vAlign w:val="center"/>
          </w:tcPr>
          <w:p w14:paraId="29D59892" w14:textId="09BB7FFA" w:rsidR="00914C10" w:rsidRPr="00A00A5F" w:rsidRDefault="00A560C9" w:rsidP="00A560C9">
            <w:pPr>
              <w:spacing w:after="0"/>
              <w:ind w:left="0" w:right="6" w:firstLine="0"/>
              <w:jc w:val="center"/>
              <w:rPr>
                <w:b/>
                <w:bCs/>
                <w:sz w:val="24"/>
              </w:rPr>
            </w:pPr>
            <w:r w:rsidRPr="00A00A5F">
              <w:rPr>
                <w:b/>
                <w:bCs/>
                <w:sz w:val="24"/>
              </w:rPr>
              <w:t>Desirable</w:t>
            </w:r>
          </w:p>
        </w:tc>
      </w:tr>
      <w:tr w:rsidR="00914C10" w:rsidRPr="00A00A5F" w14:paraId="73EAA367" w14:textId="77777777" w:rsidTr="00CD17B6">
        <w:tc>
          <w:tcPr>
            <w:tcW w:w="7938" w:type="dxa"/>
            <w:vAlign w:val="center"/>
          </w:tcPr>
          <w:p w14:paraId="0EFB82EF" w14:textId="44FEF918" w:rsidR="00914C10" w:rsidRPr="00F11B89" w:rsidRDefault="00F11B89" w:rsidP="00F11B89">
            <w:pPr>
              <w:spacing w:after="5" w:line="255" w:lineRule="auto"/>
              <w:ind w:left="0" w:right="0" w:firstLine="0"/>
            </w:pPr>
            <w:r>
              <w:t>Awareness and understanding of the statutory framework governing the provision of special education and support for those with additional and special needs</w:t>
            </w:r>
          </w:p>
        </w:tc>
        <w:tc>
          <w:tcPr>
            <w:tcW w:w="1134" w:type="dxa"/>
            <w:vAlign w:val="center"/>
          </w:tcPr>
          <w:p w14:paraId="61DAB9A8" w14:textId="33BA95D1" w:rsidR="00914C10" w:rsidRPr="00A00A5F" w:rsidRDefault="00A560C9" w:rsidP="00A560C9">
            <w:pPr>
              <w:spacing w:after="0"/>
              <w:ind w:left="0" w:right="6" w:firstLine="0"/>
              <w:jc w:val="center"/>
              <w:rPr>
                <w:sz w:val="24"/>
              </w:rPr>
            </w:pPr>
            <w:r w:rsidRPr="00A00A5F">
              <w:rPr>
                <w:sz w:val="24"/>
              </w:rPr>
              <w:sym w:font="Wingdings" w:char="F0FC"/>
            </w:r>
          </w:p>
        </w:tc>
        <w:tc>
          <w:tcPr>
            <w:tcW w:w="1247" w:type="dxa"/>
            <w:vAlign w:val="center"/>
          </w:tcPr>
          <w:p w14:paraId="1F1140AB" w14:textId="77777777" w:rsidR="00914C10" w:rsidRPr="00A00A5F" w:rsidRDefault="00914C10" w:rsidP="00A560C9">
            <w:pPr>
              <w:spacing w:after="0"/>
              <w:ind w:left="0" w:right="6" w:firstLine="0"/>
              <w:jc w:val="center"/>
              <w:rPr>
                <w:sz w:val="24"/>
              </w:rPr>
            </w:pPr>
          </w:p>
        </w:tc>
      </w:tr>
      <w:tr w:rsidR="00F11B89" w:rsidRPr="00A00A5F" w14:paraId="0AE57999" w14:textId="77777777" w:rsidTr="00CD17B6">
        <w:tc>
          <w:tcPr>
            <w:tcW w:w="7938" w:type="dxa"/>
            <w:vAlign w:val="center"/>
          </w:tcPr>
          <w:p w14:paraId="0FCFC3B6" w14:textId="04A6F5DF" w:rsidR="00F11B89" w:rsidRDefault="00F11B89" w:rsidP="00F11B89">
            <w:pPr>
              <w:spacing w:after="5" w:line="255" w:lineRule="auto"/>
              <w:ind w:left="0" w:right="0" w:firstLine="0"/>
            </w:pPr>
            <w:r>
              <w:t>Sound knowledge and understanding of the regulatory and statutory framework and curriculum requirements applicable to an independent special education school</w:t>
            </w:r>
          </w:p>
        </w:tc>
        <w:tc>
          <w:tcPr>
            <w:tcW w:w="1134" w:type="dxa"/>
            <w:vAlign w:val="center"/>
          </w:tcPr>
          <w:p w14:paraId="3093D264" w14:textId="6F22830C" w:rsidR="00F11B89" w:rsidRPr="00A00A5F" w:rsidRDefault="00F11B89" w:rsidP="00F11B89">
            <w:pPr>
              <w:spacing w:after="0"/>
              <w:ind w:left="0" w:right="6" w:firstLine="0"/>
              <w:jc w:val="center"/>
              <w:rPr>
                <w:sz w:val="24"/>
              </w:rPr>
            </w:pPr>
            <w:r w:rsidRPr="00877516">
              <w:rPr>
                <w:sz w:val="24"/>
              </w:rPr>
              <w:sym w:font="Wingdings" w:char="F0FC"/>
            </w:r>
          </w:p>
        </w:tc>
        <w:tc>
          <w:tcPr>
            <w:tcW w:w="1247" w:type="dxa"/>
            <w:vAlign w:val="center"/>
          </w:tcPr>
          <w:p w14:paraId="31FB25CA" w14:textId="77777777" w:rsidR="00F11B89" w:rsidRPr="00A00A5F" w:rsidRDefault="00F11B89" w:rsidP="00F11B89">
            <w:pPr>
              <w:spacing w:after="0"/>
              <w:ind w:left="0" w:right="6" w:firstLine="0"/>
              <w:jc w:val="center"/>
              <w:rPr>
                <w:sz w:val="24"/>
              </w:rPr>
            </w:pPr>
          </w:p>
        </w:tc>
      </w:tr>
      <w:tr w:rsidR="00F11B89" w:rsidRPr="00A00A5F" w14:paraId="5C96E206" w14:textId="77777777" w:rsidTr="00CD17B6">
        <w:tc>
          <w:tcPr>
            <w:tcW w:w="7938" w:type="dxa"/>
            <w:vAlign w:val="center"/>
          </w:tcPr>
          <w:p w14:paraId="5FFC1DA2" w14:textId="143331EC" w:rsidR="00F11B89" w:rsidRDefault="00F11B89" w:rsidP="00F11B89">
            <w:pPr>
              <w:spacing w:after="5" w:line="255" w:lineRule="auto"/>
              <w:ind w:left="0" w:right="0" w:firstLine="0"/>
            </w:pPr>
            <w:r>
              <w:t>Sound knowledge and understanding of their area of subject expertise and able to develop curricula, programmes and lessons to develop this knowledge in others to specified levels</w:t>
            </w:r>
          </w:p>
        </w:tc>
        <w:tc>
          <w:tcPr>
            <w:tcW w:w="1134" w:type="dxa"/>
            <w:vAlign w:val="center"/>
          </w:tcPr>
          <w:p w14:paraId="6609B5E7" w14:textId="1A0A6716" w:rsidR="00F11B89" w:rsidRPr="00A00A5F" w:rsidRDefault="00F11B89" w:rsidP="00F11B89">
            <w:pPr>
              <w:spacing w:after="0"/>
              <w:ind w:left="0" w:right="6" w:firstLine="0"/>
              <w:jc w:val="center"/>
              <w:rPr>
                <w:sz w:val="24"/>
              </w:rPr>
            </w:pPr>
            <w:r w:rsidRPr="00877516">
              <w:rPr>
                <w:sz w:val="24"/>
              </w:rPr>
              <w:sym w:font="Wingdings" w:char="F0FC"/>
            </w:r>
          </w:p>
        </w:tc>
        <w:tc>
          <w:tcPr>
            <w:tcW w:w="1247" w:type="dxa"/>
            <w:vAlign w:val="center"/>
          </w:tcPr>
          <w:p w14:paraId="1D9447E5" w14:textId="77777777" w:rsidR="00F11B89" w:rsidRPr="00A00A5F" w:rsidRDefault="00F11B89" w:rsidP="00F11B89">
            <w:pPr>
              <w:spacing w:after="0"/>
              <w:ind w:left="0" w:right="6" w:firstLine="0"/>
              <w:jc w:val="center"/>
              <w:rPr>
                <w:sz w:val="24"/>
              </w:rPr>
            </w:pPr>
          </w:p>
        </w:tc>
      </w:tr>
      <w:tr w:rsidR="00F11B89" w:rsidRPr="00A00A5F" w14:paraId="24275B0C" w14:textId="77777777" w:rsidTr="00CD17B6">
        <w:tc>
          <w:tcPr>
            <w:tcW w:w="7938" w:type="dxa"/>
            <w:vAlign w:val="center"/>
          </w:tcPr>
          <w:p w14:paraId="10E6A27A" w14:textId="0B0EF045" w:rsidR="00F11B89" w:rsidRDefault="00F11B89" w:rsidP="00F11B89">
            <w:pPr>
              <w:spacing w:after="5" w:line="255" w:lineRule="auto"/>
              <w:ind w:left="0" w:right="0" w:firstLine="0"/>
            </w:pPr>
            <w:r>
              <w:t>Sound understanding and knowledge of a range of assessment techniques and approaches and the ability to apply such knowledge to support the learning process</w:t>
            </w:r>
          </w:p>
        </w:tc>
        <w:tc>
          <w:tcPr>
            <w:tcW w:w="1134" w:type="dxa"/>
            <w:vAlign w:val="center"/>
          </w:tcPr>
          <w:p w14:paraId="7AF3DC03" w14:textId="1C21770F" w:rsidR="00F11B89" w:rsidRPr="00A00A5F" w:rsidRDefault="00F11B89" w:rsidP="00F11B89">
            <w:pPr>
              <w:spacing w:after="0"/>
              <w:ind w:left="0" w:right="6" w:firstLine="0"/>
              <w:jc w:val="center"/>
              <w:rPr>
                <w:sz w:val="24"/>
              </w:rPr>
            </w:pPr>
            <w:r w:rsidRPr="00877516">
              <w:rPr>
                <w:sz w:val="24"/>
              </w:rPr>
              <w:sym w:font="Wingdings" w:char="F0FC"/>
            </w:r>
          </w:p>
        </w:tc>
        <w:tc>
          <w:tcPr>
            <w:tcW w:w="1247" w:type="dxa"/>
            <w:vAlign w:val="center"/>
          </w:tcPr>
          <w:p w14:paraId="784C5A0B" w14:textId="77777777" w:rsidR="00F11B89" w:rsidRPr="00A00A5F" w:rsidRDefault="00F11B89" w:rsidP="00F11B89">
            <w:pPr>
              <w:spacing w:after="0"/>
              <w:ind w:left="0" w:right="6" w:firstLine="0"/>
              <w:jc w:val="center"/>
              <w:rPr>
                <w:sz w:val="24"/>
              </w:rPr>
            </w:pPr>
          </w:p>
        </w:tc>
      </w:tr>
      <w:tr w:rsidR="00F11B89" w:rsidRPr="00A00A5F" w14:paraId="305D6B66" w14:textId="77777777" w:rsidTr="00CD17B6">
        <w:tc>
          <w:tcPr>
            <w:tcW w:w="7938" w:type="dxa"/>
            <w:vAlign w:val="center"/>
          </w:tcPr>
          <w:p w14:paraId="61077D09" w14:textId="5724501F" w:rsidR="00F11B89" w:rsidRDefault="00F11B89" w:rsidP="00F11B89">
            <w:pPr>
              <w:spacing w:after="5" w:line="255" w:lineRule="auto"/>
              <w:ind w:left="0" w:right="0" w:firstLine="0"/>
            </w:pPr>
            <w:r>
              <w:t>Experience of working with SEN</w:t>
            </w:r>
          </w:p>
        </w:tc>
        <w:tc>
          <w:tcPr>
            <w:tcW w:w="1134" w:type="dxa"/>
            <w:vAlign w:val="center"/>
          </w:tcPr>
          <w:p w14:paraId="7754A971" w14:textId="77777777" w:rsidR="00F11B89" w:rsidRPr="00A00A5F" w:rsidRDefault="00F11B89" w:rsidP="00F11B89">
            <w:pPr>
              <w:spacing w:after="0"/>
              <w:ind w:left="0" w:right="6" w:firstLine="0"/>
              <w:jc w:val="center"/>
              <w:rPr>
                <w:sz w:val="24"/>
              </w:rPr>
            </w:pPr>
          </w:p>
        </w:tc>
        <w:tc>
          <w:tcPr>
            <w:tcW w:w="1247" w:type="dxa"/>
            <w:vAlign w:val="center"/>
          </w:tcPr>
          <w:p w14:paraId="05F558D4" w14:textId="484AA2C9" w:rsidR="00F11B89" w:rsidRPr="00A00A5F" w:rsidRDefault="00F11B89" w:rsidP="00F11B89">
            <w:pPr>
              <w:spacing w:after="0"/>
              <w:ind w:left="0" w:right="6" w:firstLine="0"/>
              <w:jc w:val="center"/>
              <w:rPr>
                <w:sz w:val="24"/>
              </w:rPr>
            </w:pPr>
            <w:r w:rsidRPr="00BD0C0C">
              <w:rPr>
                <w:sz w:val="24"/>
              </w:rPr>
              <w:sym w:font="Wingdings" w:char="F0FC"/>
            </w:r>
          </w:p>
        </w:tc>
      </w:tr>
      <w:tr w:rsidR="00F11B89" w:rsidRPr="00A00A5F" w14:paraId="4F2EEE86" w14:textId="77777777" w:rsidTr="00CD17B6">
        <w:tc>
          <w:tcPr>
            <w:tcW w:w="7938" w:type="dxa"/>
            <w:vAlign w:val="center"/>
          </w:tcPr>
          <w:p w14:paraId="513CC8BE" w14:textId="3E172422" w:rsidR="00F11B89" w:rsidRDefault="00F11B89" w:rsidP="00F11B89">
            <w:pPr>
              <w:spacing w:after="29" w:line="255" w:lineRule="auto"/>
              <w:ind w:left="0" w:right="0" w:firstLine="0"/>
            </w:pPr>
            <w:r>
              <w:t>Knowledge of key and core skills tuition</w:t>
            </w:r>
          </w:p>
        </w:tc>
        <w:tc>
          <w:tcPr>
            <w:tcW w:w="1134" w:type="dxa"/>
            <w:vAlign w:val="center"/>
          </w:tcPr>
          <w:p w14:paraId="23EE050E" w14:textId="77777777" w:rsidR="00F11B89" w:rsidRPr="00A00A5F" w:rsidRDefault="00F11B89" w:rsidP="00F11B89">
            <w:pPr>
              <w:spacing w:after="0"/>
              <w:ind w:left="0" w:right="6" w:firstLine="0"/>
              <w:jc w:val="center"/>
              <w:rPr>
                <w:sz w:val="24"/>
              </w:rPr>
            </w:pPr>
          </w:p>
        </w:tc>
        <w:tc>
          <w:tcPr>
            <w:tcW w:w="1247" w:type="dxa"/>
            <w:vAlign w:val="center"/>
          </w:tcPr>
          <w:p w14:paraId="7D44B05E" w14:textId="7253D3AE" w:rsidR="00F11B89" w:rsidRPr="00A00A5F" w:rsidRDefault="00F11B89" w:rsidP="00F11B89">
            <w:pPr>
              <w:spacing w:after="0"/>
              <w:ind w:left="0" w:right="6" w:firstLine="0"/>
              <w:jc w:val="center"/>
              <w:rPr>
                <w:sz w:val="24"/>
              </w:rPr>
            </w:pPr>
            <w:r w:rsidRPr="00BD0C0C">
              <w:rPr>
                <w:sz w:val="24"/>
              </w:rPr>
              <w:sym w:font="Wingdings" w:char="F0FC"/>
            </w:r>
          </w:p>
        </w:tc>
      </w:tr>
      <w:tr w:rsidR="008D4CC0" w:rsidRPr="00A00A5F" w14:paraId="0FA7BEA6" w14:textId="77777777" w:rsidTr="00CD17B6">
        <w:tc>
          <w:tcPr>
            <w:tcW w:w="7938" w:type="dxa"/>
            <w:shd w:val="clear" w:color="auto" w:fill="D9D9D9" w:themeFill="background1" w:themeFillShade="D9"/>
            <w:vAlign w:val="center"/>
          </w:tcPr>
          <w:p w14:paraId="2E71F5C3" w14:textId="526EC16B" w:rsidR="008D4CC0" w:rsidRPr="00A00A5F" w:rsidRDefault="008D4CC0" w:rsidP="008D4CC0">
            <w:pPr>
              <w:spacing w:after="0"/>
              <w:ind w:left="0" w:right="6" w:firstLine="0"/>
              <w:jc w:val="left"/>
              <w:rPr>
                <w:b/>
                <w:bCs/>
                <w:sz w:val="24"/>
              </w:rPr>
            </w:pPr>
            <w:r w:rsidRPr="00A00A5F">
              <w:rPr>
                <w:b/>
                <w:bCs/>
                <w:sz w:val="24"/>
              </w:rPr>
              <w:t>Skills</w:t>
            </w:r>
          </w:p>
        </w:tc>
        <w:tc>
          <w:tcPr>
            <w:tcW w:w="1134" w:type="dxa"/>
            <w:shd w:val="clear" w:color="auto" w:fill="D9D9D9" w:themeFill="background1" w:themeFillShade="D9"/>
            <w:vAlign w:val="center"/>
          </w:tcPr>
          <w:p w14:paraId="64EE10D4" w14:textId="3434EAB7" w:rsidR="008D4CC0" w:rsidRPr="00A00A5F" w:rsidRDefault="008D4CC0" w:rsidP="008D4CC0">
            <w:pPr>
              <w:spacing w:after="0"/>
              <w:ind w:left="0" w:right="6" w:firstLine="0"/>
              <w:jc w:val="center"/>
              <w:rPr>
                <w:sz w:val="24"/>
              </w:rPr>
            </w:pPr>
            <w:r w:rsidRPr="00A00A5F">
              <w:rPr>
                <w:b/>
                <w:bCs/>
                <w:sz w:val="24"/>
              </w:rPr>
              <w:t>Essential</w:t>
            </w:r>
          </w:p>
        </w:tc>
        <w:tc>
          <w:tcPr>
            <w:tcW w:w="1247" w:type="dxa"/>
            <w:shd w:val="clear" w:color="auto" w:fill="D9D9D9" w:themeFill="background1" w:themeFillShade="D9"/>
            <w:vAlign w:val="center"/>
          </w:tcPr>
          <w:p w14:paraId="1C0890CD" w14:textId="6D1D3403" w:rsidR="008D4CC0" w:rsidRPr="00A00A5F" w:rsidRDefault="008D4CC0" w:rsidP="008D4CC0">
            <w:pPr>
              <w:spacing w:after="0"/>
              <w:ind w:left="0" w:right="6" w:firstLine="0"/>
              <w:jc w:val="center"/>
              <w:rPr>
                <w:sz w:val="24"/>
              </w:rPr>
            </w:pPr>
            <w:r w:rsidRPr="00A00A5F">
              <w:rPr>
                <w:b/>
                <w:bCs/>
                <w:sz w:val="24"/>
              </w:rPr>
              <w:t>Desirable</w:t>
            </w:r>
          </w:p>
        </w:tc>
      </w:tr>
      <w:tr w:rsidR="00F11B89" w:rsidRPr="00A00A5F" w14:paraId="7001916F" w14:textId="77777777" w:rsidTr="00CD17B6">
        <w:tc>
          <w:tcPr>
            <w:tcW w:w="7938" w:type="dxa"/>
            <w:vAlign w:val="center"/>
          </w:tcPr>
          <w:p w14:paraId="762E5383" w14:textId="241088FF" w:rsidR="00F11B89" w:rsidRPr="00F11B89" w:rsidRDefault="00F11B89" w:rsidP="00F11B89">
            <w:pPr>
              <w:spacing w:after="5" w:line="255" w:lineRule="auto"/>
              <w:ind w:left="0" w:right="0" w:firstLine="0"/>
            </w:pPr>
            <w:r>
              <w:t>Able to plan, organise and deliver learning and associated activity to meet requirements</w:t>
            </w:r>
          </w:p>
        </w:tc>
        <w:tc>
          <w:tcPr>
            <w:tcW w:w="1134" w:type="dxa"/>
            <w:vAlign w:val="center"/>
          </w:tcPr>
          <w:p w14:paraId="6A46B981" w14:textId="4F0E49FA" w:rsidR="00F11B89" w:rsidRPr="00A00A5F" w:rsidRDefault="00F11B89" w:rsidP="00F11B89">
            <w:pPr>
              <w:spacing w:after="0"/>
              <w:ind w:left="0" w:right="6" w:firstLine="0"/>
              <w:jc w:val="center"/>
              <w:rPr>
                <w:sz w:val="24"/>
              </w:rPr>
            </w:pPr>
            <w:r w:rsidRPr="0026478D">
              <w:rPr>
                <w:sz w:val="24"/>
              </w:rPr>
              <w:sym w:font="Wingdings" w:char="F0FC"/>
            </w:r>
          </w:p>
        </w:tc>
        <w:tc>
          <w:tcPr>
            <w:tcW w:w="1247" w:type="dxa"/>
            <w:vAlign w:val="center"/>
          </w:tcPr>
          <w:p w14:paraId="36477FE0" w14:textId="77777777" w:rsidR="00F11B89" w:rsidRPr="00A00A5F" w:rsidRDefault="00F11B89" w:rsidP="00F11B89">
            <w:pPr>
              <w:spacing w:after="0"/>
              <w:ind w:left="0" w:right="6" w:firstLine="0"/>
              <w:jc w:val="center"/>
              <w:rPr>
                <w:sz w:val="24"/>
              </w:rPr>
            </w:pPr>
          </w:p>
        </w:tc>
      </w:tr>
      <w:tr w:rsidR="00F11B89" w:rsidRPr="00A00A5F" w14:paraId="6759C9D8" w14:textId="77777777" w:rsidTr="00CD17B6">
        <w:tc>
          <w:tcPr>
            <w:tcW w:w="7938" w:type="dxa"/>
            <w:vAlign w:val="center"/>
          </w:tcPr>
          <w:p w14:paraId="17A1B128" w14:textId="746B4385" w:rsidR="00F11B89" w:rsidRDefault="00F11B89" w:rsidP="00F11B89">
            <w:pPr>
              <w:spacing w:after="29" w:line="255" w:lineRule="auto"/>
              <w:ind w:left="0" w:right="0" w:firstLine="0"/>
            </w:pPr>
            <w:r>
              <w:t>Able to stimulate and engage learners through the use of techniques, methods and activities, which engage, interest and motivate them to learn and achieve</w:t>
            </w:r>
          </w:p>
        </w:tc>
        <w:tc>
          <w:tcPr>
            <w:tcW w:w="1134" w:type="dxa"/>
            <w:vAlign w:val="center"/>
          </w:tcPr>
          <w:p w14:paraId="311614AA" w14:textId="7238D0F0" w:rsidR="00F11B89" w:rsidRPr="00A00A5F" w:rsidRDefault="00F11B89" w:rsidP="00F11B89">
            <w:pPr>
              <w:spacing w:after="0"/>
              <w:ind w:left="0" w:right="6" w:firstLine="0"/>
              <w:jc w:val="center"/>
              <w:rPr>
                <w:sz w:val="24"/>
              </w:rPr>
            </w:pPr>
            <w:r w:rsidRPr="0026478D">
              <w:rPr>
                <w:sz w:val="24"/>
              </w:rPr>
              <w:sym w:font="Wingdings" w:char="F0FC"/>
            </w:r>
          </w:p>
        </w:tc>
        <w:tc>
          <w:tcPr>
            <w:tcW w:w="1247" w:type="dxa"/>
            <w:vAlign w:val="center"/>
          </w:tcPr>
          <w:p w14:paraId="37237C06" w14:textId="77777777" w:rsidR="00F11B89" w:rsidRPr="00A00A5F" w:rsidRDefault="00F11B89" w:rsidP="00F11B89">
            <w:pPr>
              <w:spacing w:after="0"/>
              <w:ind w:left="0" w:right="6" w:firstLine="0"/>
              <w:jc w:val="center"/>
              <w:rPr>
                <w:sz w:val="24"/>
              </w:rPr>
            </w:pPr>
          </w:p>
        </w:tc>
      </w:tr>
      <w:tr w:rsidR="00F11B89" w:rsidRPr="00A00A5F" w14:paraId="27F6AFC8" w14:textId="77777777" w:rsidTr="00CD17B6">
        <w:tc>
          <w:tcPr>
            <w:tcW w:w="7938" w:type="dxa"/>
            <w:vAlign w:val="center"/>
          </w:tcPr>
          <w:p w14:paraId="4AE6B421" w14:textId="520A32B6" w:rsidR="00F11B89" w:rsidRDefault="00F11B89" w:rsidP="00F11B89">
            <w:pPr>
              <w:spacing w:after="5" w:line="255" w:lineRule="auto"/>
              <w:ind w:left="0" w:right="0" w:firstLine="0"/>
            </w:pPr>
            <w:r>
              <w:t>Able to manage, organise and analyse data and information to meet regulatory and accreditation requirements</w:t>
            </w:r>
          </w:p>
        </w:tc>
        <w:tc>
          <w:tcPr>
            <w:tcW w:w="1134" w:type="dxa"/>
            <w:vAlign w:val="center"/>
          </w:tcPr>
          <w:p w14:paraId="0F993035" w14:textId="08B46E38" w:rsidR="00F11B89" w:rsidRPr="00A00A5F" w:rsidRDefault="00F11B89" w:rsidP="00F11B89">
            <w:pPr>
              <w:spacing w:after="0"/>
              <w:ind w:left="0" w:right="6" w:firstLine="0"/>
              <w:jc w:val="center"/>
              <w:rPr>
                <w:sz w:val="24"/>
              </w:rPr>
            </w:pPr>
            <w:r w:rsidRPr="0026478D">
              <w:rPr>
                <w:sz w:val="24"/>
              </w:rPr>
              <w:sym w:font="Wingdings" w:char="F0FC"/>
            </w:r>
          </w:p>
        </w:tc>
        <w:tc>
          <w:tcPr>
            <w:tcW w:w="1247" w:type="dxa"/>
            <w:vAlign w:val="center"/>
          </w:tcPr>
          <w:p w14:paraId="02DB090B" w14:textId="77777777" w:rsidR="00F11B89" w:rsidRPr="00A00A5F" w:rsidRDefault="00F11B89" w:rsidP="00F11B89">
            <w:pPr>
              <w:spacing w:after="0"/>
              <w:ind w:left="0" w:right="6" w:firstLine="0"/>
              <w:jc w:val="center"/>
              <w:rPr>
                <w:sz w:val="24"/>
              </w:rPr>
            </w:pPr>
          </w:p>
        </w:tc>
      </w:tr>
      <w:tr w:rsidR="00F11B89" w:rsidRPr="00A00A5F" w14:paraId="1DC77330" w14:textId="77777777" w:rsidTr="00CD17B6">
        <w:tc>
          <w:tcPr>
            <w:tcW w:w="7938" w:type="dxa"/>
            <w:vAlign w:val="center"/>
          </w:tcPr>
          <w:p w14:paraId="136A41DB" w14:textId="6C485172" w:rsidR="00F11B89" w:rsidRDefault="00F11B89" w:rsidP="00F11B89">
            <w:pPr>
              <w:spacing w:after="5" w:line="255" w:lineRule="auto"/>
              <w:ind w:left="0" w:right="0" w:firstLine="0"/>
            </w:pPr>
            <w:r>
              <w:t>Able to lead teaching staff effectively who deliver the Maths curriculum, offering support and guidance throughout each topic</w:t>
            </w:r>
          </w:p>
        </w:tc>
        <w:tc>
          <w:tcPr>
            <w:tcW w:w="1134" w:type="dxa"/>
            <w:vAlign w:val="center"/>
          </w:tcPr>
          <w:p w14:paraId="6E6D1B10" w14:textId="0CF50488" w:rsidR="00F11B89" w:rsidRPr="00A00A5F" w:rsidRDefault="00F11B89" w:rsidP="00F11B89">
            <w:pPr>
              <w:spacing w:after="0"/>
              <w:ind w:left="0" w:right="6" w:firstLine="0"/>
              <w:jc w:val="center"/>
              <w:rPr>
                <w:sz w:val="24"/>
              </w:rPr>
            </w:pPr>
            <w:r w:rsidRPr="0026478D">
              <w:rPr>
                <w:sz w:val="24"/>
              </w:rPr>
              <w:sym w:font="Wingdings" w:char="F0FC"/>
            </w:r>
          </w:p>
        </w:tc>
        <w:tc>
          <w:tcPr>
            <w:tcW w:w="1247" w:type="dxa"/>
            <w:vAlign w:val="center"/>
          </w:tcPr>
          <w:p w14:paraId="6AB430F7" w14:textId="77777777" w:rsidR="00F11B89" w:rsidRPr="00A00A5F" w:rsidRDefault="00F11B89" w:rsidP="00F11B89">
            <w:pPr>
              <w:spacing w:after="0"/>
              <w:ind w:left="0" w:right="6" w:firstLine="0"/>
              <w:jc w:val="center"/>
              <w:rPr>
                <w:sz w:val="24"/>
              </w:rPr>
            </w:pPr>
          </w:p>
        </w:tc>
      </w:tr>
      <w:tr w:rsidR="00F11B89" w:rsidRPr="00A00A5F" w14:paraId="7BEA3848" w14:textId="77777777" w:rsidTr="00CD17B6">
        <w:tc>
          <w:tcPr>
            <w:tcW w:w="7938" w:type="dxa"/>
            <w:vAlign w:val="center"/>
          </w:tcPr>
          <w:p w14:paraId="36302E4F" w14:textId="2D6980BF" w:rsidR="00F11B89" w:rsidRDefault="00F11B89" w:rsidP="00F11B89">
            <w:pPr>
              <w:spacing w:after="5" w:line="255" w:lineRule="auto"/>
              <w:ind w:left="0" w:right="0" w:firstLine="0"/>
            </w:pPr>
            <w:r>
              <w:t>Provide differentiated resources to engage all pupils of varying lessons within a class</w:t>
            </w:r>
          </w:p>
        </w:tc>
        <w:tc>
          <w:tcPr>
            <w:tcW w:w="1134" w:type="dxa"/>
            <w:vAlign w:val="center"/>
          </w:tcPr>
          <w:p w14:paraId="716D65DC" w14:textId="2EBB9300" w:rsidR="00F11B89" w:rsidRPr="00A00A5F" w:rsidRDefault="00F11B89" w:rsidP="00F11B89">
            <w:pPr>
              <w:spacing w:after="0"/>
              <w:ind w:left="0" w:right="6" w:firstLine="0"/>
              <w:jc w:val="center"/>
              <w:rPr>
                <w:sz w:val="24"/>
              </w:rPr>
            </w:pPr>
            <w:r w:rsidRPr="0026478D">
              <w:rPr>
                <w:sz w:val="24"/>
              </w:rPr>
              <w:sym w:font="Wingdings" w:char="F0FC"/>
            </w:r>
          </w:p>
        </w:tc>
        <w:tc>
          <w:tcPr>
            <w:tcW w:w="1247" w:type="dxa"/>
            <w:vAlign w:val="center"/>
          </w:tcPr>
          <w:p w14:paraId="0CE9AEF9" w14:textId="77777777" w:rsidR="00F11B89" w:rsidRPr="00A00A5F" w:rsidRDefault="00F11B89" w:rsidP="00F11B89">
            <w:pPr>
              <w:spacing w:after="0"/>
              <w:ind w:left="0" w:right="6" w:firstLine="0"/>
              <w:jc w:val="center"/>
              <w:rPr>
                <w:sz w:val="24"/>
              </w:rPr>
            </w:pPr>
          </w:p>
        </w:tc>
      </w:tr>
      <w:tr w:rsidR="00F11B89" w:rsidRPr="00A00A5F" w14:paraId="70D95BD5" w14:textId="77777777" w:rsidTr="00CD17B6">
        <w:tc>
          <w:tcPr>
            <w:tcW w:w="7938" w:type="dxa"/>
            <w:vAlign w:val="center"/>
          </w:tcPr>
          <w:p w14:paraId="4F0D08E4" w14:textId="437CDC74" w:rsidR="00F11B89" w:rsidRDefault="00F11B89" w:rsidP="00F11B89">
            <w:pPr>
              <w:spacing w:after="30" w:line="255" w:lineRule="auto"/>
              <w:ind w:left="0" w:right="0" w:firstLine="0"/>
            </w:pPr>
            <w:r>
              <w:t>Well-developed communication and inter-personal skills – able to adapt style and approach to the needs of different audiences</w:t>
            </w:r>
          </w:p>
        </w:tc>
        <w:tc>
          <w:tcPr>
            <w:tcW w:w="1134" w:type="dxa"/>
            <w:vAlign w:val="center"/>
          </w:tcPr>
          <w:p w14:paraId="421AE4A6" w14:textId="77777777" w:rsidR="00F11B89" w:rsidRPr="00A00A5F" w:rsidRDefault="00F11B89" w:rsidP="00F11B89">
            <w:pPr>
              <w:spacing w:after="0"/>
              <w:ind w:left="0" w:right="6" w:firstLine="0"/>
              <w:jc w:val="center"/>
              <w:rPr>
                <w:sz w:val="24"/>
              </w:rPr>
            </w:pPr>
          </w:p>
        </w:tc>
        <w:tc>
          <w:tcPr>
            <w:tcW w:w="1247" w:type="dxa"/>
            <w:vAlign w:val="center"/>
          </w:tcPr>
          <w:p w14:paraId="1CC29BA2" w14:textId="0DCF3E61" w:rsidR="00F11B89" w:rsidRPr="00A00A5F" w:rsidRDefault="00F11B89" w:rsidP="00F11B89">
            <w:pPr>
              <w:spacing w:after="0"/>
              <w:ind w:left="0" w:right="6" w:firstLine="0"/>
              <w:jc w:val="center"/>
              <w:rPr>
                <w:sz w:val="24"/>
              </w:rPr>
            </w:pPr>
            <w:r w:rsidRPr="00AC5A23">
              <w:rPr>
                <w:sz w:val="24"/>
              </w:rPr>
              <w:sym w:font="Wingdings" w:char="F0FC"/>
            </w:r>
          </w:p>
        </w:tc>
      </w:tr>
      <w:tr w:rsidR="00F11B89" w:rsidRPr="00A00A5F" w14:paraId="44244235" w14:textId="77777777" w:rsidTr="00CD17B6">
        <w:tc>
          <w:tcPr>
            <w:tcW w:w="7938" w:type="dxa"/>
            <w:vAlign w:val="center"/>
          </w:tcPr>
          <w:p w14:paraId="750C93A0" w14:textId="28222968" w:rsidR="00F11B89" w:rsidRDefault="00F11B89" w:rsidP="00F11B89">
            <w:pPr>
              <w:spacing w:after="5" w:line="255" w:lineRule="auto"/>
              <w:ind w:left="0" w:right="0" w:firstLine="0"/>
            </w:pPr>
            <w:r>
              <w:t>Resilient, able to work under pressure and meet deadlines</w:t>
            </w:r>
          </w:p>
        </w:tc>
        <w:tc>
          <w:tcPr>
            <w:tcW w:w="1134" w:type="dxa"/>
            <w:vAlign w:val="center"/>
          </w:tcPr>
          <w:p w14:paraId="7E88576F" w14:textId="77777777" w:rsidR="00F11B89" w:rsidRPr="00A00A5F" w:rsidRDefault="00F11B89" w:rsidP="00F11B89">
            <w:pPr>
              <w:spacing w:after="0"/>
              <w:ind w:left="0" w:right="6" w:firstLine="0"/>
              <w:jc w:val="center"/>
              <w:rPr>
                <w:sz w:val="24"/>
              </w:rPr>
            </w:pPr>
          </w:p>
        </w:tc>
        <w:tc>
          <w:tcPr>
            <w:tcW w:w="1247" w:type="dxa"/>
            <w:vAlign w:val="center"/>
          </w:tcPr>
          <w:p w14:paraId="4F8F3655" w14:textId="6298C1D0" w:rsidR="00F11B89" w:rsidRPr="00A00A5F" w:rsidRDefault="00F11B89" w:rsidP="00F11B89">
            <w:pPr>
              <w:spacing w:after="0"/>
              <w:ind w:left="0" w:right="6" w:firstLine="0"/>
              <w:jc w:val="center"/>
              <w:rPr>
                <w:sz w:val="24"/>
              </w:rPr>
            </w:pPr>
            <w:r w:rsidRPr="00AC5A23">
              <w:rPr>
                <w:sz w:val="24"/>
              </w:rPr>
              <w:sym w:font="Wingdings" w:char="F0FC"/>
            </w:r>
          </w:p>
        </w:tc>
      </w:tr>
      <w:tr w:rsidR="00F11B89" w:rsidRPr="00A00A5F" w14:paraId="52FFA5BF" w14:textId="77777777" w:rsidTr="00CD17B6">
        <w:tc>
          <w:tcPr>
            <w:tcW w:w="7938" w:type="dxa"/>
            <w:vAlign w:val="center"/>
          </w:tcPr>
          <w:p w14:paraId="3D070BFA" w14:textId="419B3766" w:rsidR="00F11B89" w:rsidRDefault="00F11B89" w:rsidP="00F11B89">
            <w:pPr>
              <w:spacing w:after="5" w:line="255" w:lineRule="auto"/>
              <w:ind w:left="0" w:right="0" w:firstLine="0"/>
            </w:pPr>
            <w:r>
              <w:t>Flexible approach – willing to contribute to the work of the overall school community including support for sports and extra-curricular activity</w:t>
            </w:r>
          </w:p>
        </w:tc>
        <w:tc>
          <w:tcPr>
            <w:tcW w:w="1134" w:type="dxa"/>
            <w:vAlign w:val="center"/>
          </w:tcPr>
          <w:p w14:paraId="52634492" w14:textId="77777777" w:rsidR="00F11B89" w:rsidRPr="00A00A5F" w:rsidRDefault="00F11B89" w:rsidP="00F11B89">
            <w:pPr>
              <w:spacing w:after="0"/>
              <w:ind w:left="0" w:right="6" w:firstLine="0"/>
              <w:jc w:val="center"/>
              <w:rPr>
                <w:sz w:val="24"/>
              </w:rPr>
            </w:pPr>
          </w:p>
        </w:tc>
        <w:tc>
          <w:tcPr>
            <w:tcW w:w="1247" w:type="dxa"/>
            <w:vAlign w:val="center"/>
          </w:tcPr>
          <w:p w14:paraId="454A6B35" w14:textId="06D4B27B" w:rsidR="00F11B89" w:rsidRPr="00A00A5F" w:rsidRDefault="00F11B89" w:rsidP="00F11B89">
            <w:pPr>
              <w:spacing w:after="0"/>
              <w:ind w:left="0" w:right="6" w:firstLine="0"/>
              <w:jc w:val="center"/>
              <w:rPr>
                <w:sz w:val="24"/>
              </w:rPr>
            </w:pPr>
            <w:r w:rsidRPr="005C230C">
              <w:rPr>
                <w:sz w:val="24"/>
              </w:rPr>
              <w:sym w:font="Wingdings" w:char="F0FC"/>
            </w:r>
          </w:p>
        </w:tc>
      </w:tr>
      <w:tr w:rsidR="00F11B89" w:rsidRPr="00A00A5F" w14:paraId="49DD4783" w14:textId="77777777" w:rsidTr="00CD17B6">
        <w:tc>
          <w:tcPr>
            <w:tcW w:w="7938" w:type="dxa"/>
            <w:vAlign w:val="center"/>
          </w:tcPr>
          <w:p w14:paraId="0437516E" w14:textId="7AA91BDE" w:rsidR="00F11B89" w:rsidRDefault="00F11B89" w:rsidP="00F11B89">
            <w:pPr>
              <w:spacing w:after="5" w:line="255" w:lineRule="auto"/>
              <w:ind w:left="0" w:right="0" w:firstLine="0"/>
            </w:pPr>
            <w:r>
              <w:t>Honest, trustworthy and reliable</w:t>
            </w:r>
          </w:p>
        </w:tc>
        <w:tc>
          <w:tcPr>
            <w:tcW w:w="1134" w:type="dxa"/>
            <w:vAlign w:val="center"/>
          </w:tcPr>
          <w:p w14:paraId="593B9937" w14:textId="77777777" w:rsidR="00F11B89" w:rsidRPr="00A00A5F" w:rsidRDefault="00F11B89" w:rsidP="00F11B89">
            <w:pPr>
              <w:spacing w:after="0"/>
              <w:ind w:left="0" w:right="6" w:firstLine="0"/>
              <w:jc w:val="center"/>
              <w:rPr>
                <w:sz w:val="24"/>
              </w:rPr>
            </w:pPr>
          </w:p>
        </w:tc>
        <w:tc>
          <w:tcPr>
            <w:tcW w:w="1247" w:type="dxa"/>
            <w:vAlign w:val="center"/>
          </w:tcPr>
          <w:p w14:paraId="5E71ABEB" w14:textId="28CFC33F" w:rsidR="00F11B89" w:rsidRPr="00A00A5F" w:rsidRDefault="00F11B89" w:rsidP="00F11B89">
            <w:pPr>
              <w:spacing w:after="0"/>
              <w:ind w:left="0" w:right="6" w:firstLine="0"/>
              <w:jc w:val="center"/>
              <w:rPr>
                <w:sz w:val="24"/>
              </w:rPr>
            </w:pPr>
            <w:r w:rsidRPr="005C230C">
              <w:rPr>
                <w:sz w:val="24"/>
              </w:rPr>
              <w:sym w:font="Wingdings" w:char="F0FC"/>
            </w:r>
          </w:p>
        </w:tc>
      </w:tr>
      <w:tr w:rsidR="00F11B89" w:rsidRPr="00A00A5F" w14:paraId="17D0CCD3" w14:textId="77777777" w:rsidTr="00CD17B6">
        <w:tc>
          <w:tcPr>
            <w:tcW w:w="7938" w:type="dxa"/>
            <w:vAlign w:val="center"/>
          </w:tcPr>
          <w:p w14:paraId="077E33CF" w14:textId="449F0F5B" w:rsidR="00F11B89" w:rsidRDefault="00F11B89" w:rsidP="00F11B89">
            <w:pPr>
              <w:spacing w:after="5" w:line="255" w:lineRule="auto"/>
              <w:ind w:left="0" w:right="0" w:firstLine="0"/>
            </w:pPr>
            <w:r>
              <w:t>Committed to personal and professional development</w:t>
            </w:r>
          </w:p>
        </w:tc>
        <w:tc>
          <w:tcPr>
            <w:tcW w:w="1134" w:type="dxa"/>
            <w:vAlign w:val="center"/>
          </w:tcPr>
          <w:p w14:paraId="0F964932" w14:textId="77777777" w:rsidR="00F11B89" w:rsidRPr="00A00A5F" w:rsidRDefault="00F11B89" w:rsidP="00F11B89">
            <w:pPr>
              <w:spacing w:after="0"/>
              <w:ind w:left="0" w:right="6" w:firstLine="0"/>
              <w:jc w:val="center"/>
              <w:rPr>
                <w:sz w:val="24"/>
              </w:rPr>
            </w:pPr>
          </w:p>
        </w:tc>
        <w:tc>
          <w:tcPr>
            <w:tcW w:w="1247" w:type="dxa"/>
            <w:vAlign w:val="center"/>
          </w:tcPr>
          <w:p w14:paraId="1382B119" w14:textId="458201F5" w:rsidR="00F11B89" w:rsidRPr="00A00A5F" w:rsidRDefault="00F11B89" w:rsidP="00F11B89">
            <w:pPr>
              <w:spacing w:after="0"/>
              <w:ind w:left="0" w:right="6" w:firstLine="0"/>
              <w:jc w:val="center"/>
              <w:rPr>
                <w:sz w:val="24"/>
              </w:rPr>
            </w:pPr>
            <w:r w:rsidRPr="005C230C">
              <w:rPr>
                <w:sz w:val="24"/>
              </w:rPr>
              <w:sym w:font="Wingdings" w:char="F0FC"/>
            </w:r>
          </w:p>
        </w:tc>
      </w:tr>
      <w:tr w:rsidR="00F11B89" w:rsidRPr="00A00A5F" w14:paraId="4D00ED4C" w14:textId="77777777" w:rsidTr="00CD17B6">
        <w:tc>
          <w:tcPr>
            <w:tcW w:w="7938" w:type="dxa"/>
            <w:vAlign w:val="center"/>
          </w:tcPr>
          <w:p w14:paraId="779D93B6" w14:textId="251CEBB4" w:rsidR="00F11B89" w:rsidRDefault="00F11B89" w:rsidP="00F11B89">
            <w:pPr>
              <w:spacing w:after="5" w:line="255" w:lineRule="auto"/>
              <w:ind w:left="0" w:right="0" w:firstLine="0"/>
            </w:pPr>
            <w:r>
              <w:t>Able to work as part of a team and be self-reliant</w:t>
            </w:r>
          </w:p>
        </w:tc>
        <w:tc>
          <w:tcPr>
            <w:tcW w:w="1134" w:type="dxa"/>
            <w:vAlign w:val="center"/>
          </w:tcPr>
          <w:p w14:paraId="73389AA9" w14:textId="77777777" w:rsidR="00F11B89" w:rsidRPr="00A00A5F" w:rsidRDefault="00F11B89" w:rsidP="00F11B89">
            <w:pPr>
              <w:spacing w:after="0"/>
              <w:ind w:left="0" w:right="6" w:firstLine="0"/>
              <w:jc w:val="center"/>
              <w:rPr>
                <w:sz w:val="24"/>
              </w:rPr>
            </w:pPr>
          </w:p>
        </w:tc>
        <w:tc>
          <w:tcPr>
            <w:tcW w:w="1247" w:type="dxa"/>
            <w:vAlign w:val="center"/>
          </w:tcPr>
          <w:p w14:paraId="5D9234D0" w14:textId="2791E514" w:rsidR="00F11B89" w:rsidRPr="00A00A5F" w:rsidRDefault="00F11B89" w:rsidP="00F11B89">
            <w:pPr>
              <w:spacing w:after="0"/>
              <w:ind w:left="0" w:right="6" w:firstLine="0"/>
              <w:jc w:val="center"/>
              <w:rPr>
                <w:sz w:val="24"/>
              </w:rPr>
            </w:pPr>
            <w:r w:rsidRPr="005C230C">
              <w:rPr>
                <w:sz w:val="24"/>
              </w:rPr>
              <w:sym w:font="Wingdings" w:char="F0FC"/>
            </w:r>
          </w:p>
        </w:tc>
      </w:tr>
      <w:tr w:rsidR="002163F4" w:rsidRPr="00A00A5F" w14:paraId="4AAF0135" w14:textId="77777777" w:rsidTr="00CD17B6">
        <w:tc>
          <w:tcPr>
            <w:tcW w:w="7938" w:type="dxa"/>
            <w:shd w:val="clear" w:color="auto" w:fill="D9D9D9" w:themeFill="background1" w:themeFillShade="D9"/>
            <w:vAlign w:val="center"/>
          </w:tcPr>
          <w:p w14:paraId="7E398914" w14:textId="6ABE56FD" w:rsidR="002163F4" w:rsidRPr="00A00A5F" w:rsidRDefault="002163F4" w:rsidP="002163F4">
            <w:pPr>
              <w:spacing w:after="0"/>
              <w:ind w:left="0" w:right="6" w:firstLine="0"/>
              <w:rPr>
                <w:b/>
                <w:bCs/>
                <w:sz w:val="24"/>
              </w:rPr>
            </w:pPr>
            <w:r w:rsidRPr="00A00A5F">
              <w:rPr>
                <w:b/>
                <w:bCs/>
                <w:sz w:val="24"/>
              </w:rPr>
              <w:t>Qualifications &amp; Training</w:t>
            </w:r>
          </w:p>
        </w:tc>
        <w:tc>
          <w:tcPr>
            <w:tcW w:w="1134" w:type="dxa"/>
            <w:shd w:val="clear" w:color="auto" w:fill="D9D9D9" w:themeFill="background1" w:themeFillShade="D9"/>
            <w:vAlign w:val="center"/>
          </w:tcPr>
          <w:p w14:paraId="004CB27D" w14:textId="4A98A763" w:rsidR="002163F4" w:rsidRPr="00A00A5F" w:rsidRDefault="002163F4" w:rsidP="002163F4">
            <w:pPr>
              <w:spacing w:after="0"/>
              <w:ind w:left="0" w:right="6" w:firstLine="0"/>
              <w:jc w:val="center"/>
              <w:rPr>
                <w:sz w:val="24"/>
              </w:rPr>
            </w:pPr>
            <w:r w:rsidRPr="00A00A5F">
              <w:rPr>
                <w:b/>
                <w:bCs/>
                <w:sz w:val="24"/>
              </w:rPr>
              <w:t>Essential</w:t>
            </w:r>
          </w:p>
        </w:tc>
        <w:tc>
          <w:tcPr>
            <w:tcW w:w="1247" w:type="dxa"/>
            <w:shd w:val="clear" w:color="auto" w:fill="D9D9D9" w:themeFill="background1" w:themeFillShade="D9"/>
            <w:vAlign w:val="center"/>
          </w:tcPr>
          <w:p w14:paraId="19682062" w14:textId="5D5A60CC" w:rsidR="002163F4" w:rsidRPr="00A00A5F" w:rsidRDefault="002163F4" w:rsidP="002163F4">
            <w:pPr>
              <w:spacing w:after="0"/>
              <w:ind w:left="0" w:right="6" w:firstLine="0"/>
              <w:jc w:val="center"/>
              <w:rPr>
                <w:sz w:val="24"/>
              </w:rPr>
            </w:pPr>
            <w:r w:rsidRPr="00A00A5F">
              <w:rPr>
                <w:b/>
                <w:bCs/>
                <w:sz w:val="24"/>
              </w:rPr>
              <w:t>Desirable</w:t>
            </w:r>
          </w:p>
        </w:tc>
      </w:tr>
      <w:tr w:rsidR="00F11B89" w:rsidRPr="00A00A5F" w14:paraId="689B3563" w14:textId="77777777" w:rsidTr="00CD17B6">
        <w:tc>
          <w:tcPr>
            <w:tcW w:w="7938" w:type="dxa"/>
          </w:tcPr>
          <w:p w14:paraId="1E388328" w14:textId="17485240" w:rsidR="00F11B89" w:rsidRPr="00F11B89" w:rsidRDefault="00F11B89" w:rsidP="00CD17B6">
            <w:pPr>
              <w:spacing w:after="0" w:line="255" w:lineRule="auto"/>
              <w:ind w:left="0" w:right="0" w:firstLine="0"/>
            </w:pPr>
            <w:r>
              <w:t>Educated to degree level and able to demonstrate competence in teaching based on experienc</w:t>
            </w:r>
            <w:r>
              <w:t>e</w:t>
            </w:r>
            <w:r>
              <w:t xml:space="preserve"> and/ or certificatio</w:t>
            </w:r>
            <w:r>
              <w:t>n</w:t>
            </w:r>
          </w:p>
        </w:tc>
        <w:tc>
          <w:tcPr>
            <w:tcW w:w="1134" w:type="dxa"/>
            <w:vAlign w:val="center"/>
          </w:tcPr>
          <w:p w14:paraId="790C5AE9" w14:textId="3A8364A5" w:rsidR="00F11B89" w:rsidRPr="00A00A5F" w:rsidRDefault="00F11B89" w:rsidP="00F11B89">
            <w:pPr>
              <w:spacing w:after="0"/>
              <w:ind w:left="0" w:right="6" w:firstLine="0"/>
              <w:jc w:val="center"/>
              <w:rPr>
                <w:sz w:val="24"/>
              </w:rPr>
            </w:pPr>
            <w:r w:rsidRPr="000838B5">
              <w:rPr>
                <w:sz w:val="24"/>
              </w:rPr>
              <w:sym w:font="Wingdings" w:char="F0FC"/>
            </w:r>
          </w:p>
        </w:tc>
        <w:tc>
          <w:tcPr>
            <w:tcW w:w="1247" w:type="dxa"/>
            <w:vAlign w:val="center"/>
          </w:tcPr>
          <w:p w14:paraId="6A08A47D" w14:textId="68126E33" w:rsidR="00F11B89" w:rsidRPr="00A00A5F" w:rsidRDefault="00F11B89" w:rsidP="00F11B89">
            <w:pPr>
              <w:spacing w:after="0"/>
              <w:ind w:left="0" w:right="6" w:firstLine="0"/>
              <w:jc w:val="center"/>
              <w:rPr>
                <w:sz w:val="24"/>
              </w:rPr>
            </w:pPr>
          </w:p>
        </w:tc>
      </w:tr>
      <w:tr w:rsidR="00F11B89" w:rsidRPr="00A00A5F" w14:paraId="58FCDE0B" w14:textId="77777777" w:rsidTr="00CD17B6">
        <w:tc>
          <w:tcPr>
            <w:tcW w:w="7938" w:type="dxa"/>
          </w:tcPr>
          <w:p w14:paraId="5CA17C14" w14:textId="4C882CED" w:rsidR="00F11B89" w:rsidRPr="00F11B89" w:rsidRDefault="00F11B89" w:rsidP="00F11B89">
            <w:pPr>
              <w:spacing w:after="5" w:line="255" w:lineRule="auto"/>
              <w:ind w:left="0" w:right="0" w:firstLine="0"/>
            </w:pPr>
            <w:r>
              <w:t>Current driving licence</w:t>
            </w:r>
          </w:p>
        </w:tc>
        <w:tc>
          <w:tcPr>
            <w:tcW w:w="1134" w:type="dxa"/>
            <w:vAlign w:val="center"/>
          </w:tcPr>
          <w:p w14:paraId="3A21ED59" w14:textId="5DB8E827" w:rsidR="00F11B89" w:rsidRPr="00A00A5F" w:rsidRDefault="00F11B89" w:rsidP="00F11B89">
            <w:pPr>
              <w:spacing w:after="0"/>
              <w:ind w:left="0" w:right="6" w:firstLine="0"/>
              <w:jc w:val="center"/>
              <w:rPr>
                <w:sz w:val="24"/>
              </w:rPr>
            </w:pPr>
            <w:r w:rsidRPr="000838B5">
              <w:rPr>
                <w:sz w:val="24"/>
              </w:rPr>
              <w:sym w:font="Wingdings" w:char="F0FC"/>
            </w:r>
          </w:p>
        </w:tc>
        <w:tc>
          <w:tcPr>
            <w:tcW w:w="1247" w:type="dxa"/>
            <w:vAlign w:val="center"/>
          </w:tcPr>
          <w:p w14:paraId="429B4041" w14:textId="77777777" w:rsidR="00F11B89" w:rsidRPr="00A00A5F" w:rsidRDefault="00F11B89" w:rsidP="00F11B89">
            <w:pPr>
              <w:spacing w:after="0"/>
              <w:ind w:left="0" w:right="6" w:firstLine="0"/>
              <w:jc w:val="center"/>
              <w:rPr>
                <w:sz w:val="24"/>
              </w:rPr>
            </w:pPr>
          </w:p>
        </w:tc>
      </w:tr>
      <w:tr w:rsidR="00F11B89" w:rsidRPr="00A00A5F" w14:paraId="0DAA56DC" w14:textId="77777777" w:rsidTr="00CD17B6">
        <w:tc>
          <w:tcPr>
            <w:tcW w:w="7938" w:type="dxa"/>
          </w:tcPr>
          <w:p w14:paraId="7A797D60" w14:textId="1F306B79" w:rsidR="00F11B89" w:rsidRPr="00F11B89" w:rsidRDefault="00F11B89" w:rsidP="00F11B89">
            <w:pPr>
              <w:spacing w:after="5" w:line="255" w:lineRule="auto"/>
              <w:ind w:left="0" w:right="0" w:firstLine="0"/>
            </w:pPr>
            <w:r>
              <w:t>Must satisfy DBS and DfES checks and demonstrate there are no impediments to employment as a teacher of vulnerable young people</w:t>
            </w:r>
          </w:p>
        </w:tc>
        <w:tc>
          <w:tcPr>
            <w:tcW w:w="1134" w:type="dxa"/>
            <w:vAlign w:val="center"/>
          </w:tcPr>
          <w:p w14:paraId="21CBB886" w14:textId="77777777" w:rsidR="00F11B89" w:rsidRPr="00A00A5F" w:rsidRDefault="00F11B89" w:rsidP="002163F4">
            <w:pPr>
              <w:spacing w:after="0"/>
              <w:ind w:left="0" w:right="6" w:firstLine="0"/>
              <w:jc w:val="center"/>
              <w:rPr>
                <w:sz w:val="24"/>
              </w:rPr>
            </w:pPr>
          </w:p>
        </w:tc>
        <w:tc>
          <w:tcPr>
            <w:tcW w:w="1247" w:type="dxa"/>
            <w:vAlign w:val="center"/>
          </w:tcPr>
          <w:p w14:paraId="1F72AED8" w14:textId="230DF846" w:rsidR="00F11B89" w:rsidRPr="00A00A5F" w:rsidRDefault="00F11B89" w:rsidP="002163F4">
            <w:pPr>
              <w:spacing w:after="0"/>
              <w:ind w:left="0" w:right="6" w:firstLine="0"/>
              <w:jc w:val="center"/>
              <w:rPr>
                <w:sz w:val="24"/>
              </w:rPr>
            </w:pPr>
            <w:r w:rsidRPr="0026478D">
              <w:rPr>
                <w:sz w:val="24"/>
              </w:rPr>
              <w:sym w:font="Wingdings" w:char="F0FC"/>
            </w:r>
          </w:p>
        </w:tc>
      </w:tr>
      <w:tr w:rsidR="002163F4" w:rsidRPr="00A00A5F" w14:paraId="7B0F3F48" w14:textId="77777777" w:rsidTr="00CD17B6">
        <w:tc>
          <w:tcPr>
            <w:tcW w:w="7938" w:type="dxa"/>
            <w:shd w:val="clear" w:color="auto" w:fill="D9D9D9" w:themeFill="background1" w:themeFillShade="D9"/>
            <w:vAlign w:val="center"/>
          </w:tcPr>
          <w:p w14:paraId="4A97C4AF" w14:textId="30EA1FF0" w:rsidR="002163F4" w:rsidRPr="00A00A5F" w:rsidRDefault="002163F4" w:rsidP="002163F4">
            <w:pPr>
              <w:spacing w:after="0"/>
              <w:ind w:left="0" w:right="6" w:firstLine="0"/>
              <w:rPr>
                <w:b/>
                <w:bCs/>
                <w:sz w:val="24"/>
              </w:rPr>
            </w:pPr>
            <w:r w:rsidRPr="00A00A5F">
              <w:rPr>
                <w:b/>
                <w:bCs/>
                <w:sz w:val="24"/>
              </w:rPr>
              <w:t>Other</w:t>
            </w:r>
          </w:p>
        </w:tc>
        <w:tc>
          <w:tcPr>
            <w:tcW w:w="1134" w:type="dxa"/>
            <w:shd w:val="clear" w:color="auto" w:fill="D9D9D9" w:themeFill="background1" w:themeFillShade="D9"/>
            <w:vAlign w:val="center"/>
          </w:tcPr>
          <w:p w14:paraId="3B615D38" w14:textId="5E7611F1" w:rsidR="002163F4" w:rsidRPr="00A00A5F" w:rsidRDefault="002163F4" w:rsidP="002163F4">
            <w:pPr>
              <w:spacing w:after="0"/>
              <w:ind w:left="0" w:right="6" w:firstLine="0"/>
              <w:jc w:val="center"/>
              <w:rPr>
                <w:b/>
                <w:bCs/>
                <w:sz w:val="24"/>
              </w:rPr>
            </w:pPr>
            <w:r w:rsidRPr="00A00A5F">
              <w:rPr>
                <w:b/>
                <w:bCs/>
                <w:sz w:val="24"/>
              </w:rPr>
              <w:t>Essential</w:t>
            </w:r>
          </w:p>
        </w:tc>
        <w:tc>
          <w:tcPr>
            <w:tcW w:w="1247" w:type="dxa"/>
            <w:shd w:val="clear" w:color="auto" w:fill="D9D9D9" w:themeFill="background1" w:themeFillShade="D9"/>
            <w:vAlign w:val="center"/>
          </w:tcPr>
          <w:p w14:paraId="2141F98C" w14:textId="729B2895" w:rsidR="002163F4" w:rsidRPr="00A00A5F" w:rsidRDefault="002163F4" w:rsidP="002163F4">
            <w:pPr>
              <w:spacing w:after="0"/>
              <w:ind w:left="0" w:right="6" w:firstLine="0"/>
              <w:jc w:val="center"/>
              <w:rPr>
                <w:b/>
                <w:bCs/>
                <w:sz w:val="24"/>
              </w:rPr>
            </w:pPr>
            <w:r w:rsidRPr="00A00A5F">
              <w:rPr>
                <w:b/>
                <w:bCs/>
                <w:sz w:val="24"/>
              </w:rPr>
              <w:t>Desirable</w:t>
            </w:r>
          </w:p>
        </w:tc>
      </w:tr>
      <w:tr w:rsidR="002163F4" w:rsidRPr="00A00A5F" w14:paraId="4E90541A" w14:textId="77777777" w:rsidTr="00CD17B6">
        <w:tc>
          <w:tcPr>
            <w:tcW w:w="7938" w:type="dxa"/>
            <w:vAlign w:val="center"/>
          </w:tcPr>
          <w:p w14:paraId="3E9178AC" w14:textId="1F97BF99" w:rsidR="002163F4" w:rsidRPr="00F11B89" w:rsidRDefault="00F11B89" w:rsidP="00F11B89">
            <w:pPr>
              <w:spacing w:after="5" w:line="255" w:lineRule="auto"/>
              <w:ind w:left="0" w:right="0" w:firstLine="0"/>
            </w:pPr>
            <w:r>
              <w:t>Empathy and understanding of the needs of those with emotional and behavioural difficulties and an ability to manage and control challenging behaviour through de-escalation and restraint techniques</w:t>
            </w:r>
          </w:p>
        </w:tc>
        <w:tc>
          <w:tcPr>
            <w:tcW w:w="1134" w:type="dxa"/>
            <w:vAlign w:val="center"/>
          </w:tcPr>
          <w:p w14:paraId="6DCF37A6" w14:textId="19AF14AF" w:rsidR="002163F4" w:rsidRPr="00A00A5F" w:rsidRDefault="00F11B89" w:rsidP="002163F4">
            <w:pPr>
              <w:spacing w:after="0"/>
              <w:ind w:left="0" w:right="6" w:firstLine="0"/>
              <w:jc w:val="center"/>
              <w:rPr>
                <w:sz w:val="24"/>
              </w:rPr>
            </w:pPr>
            <w:r w:rsidRPr="00A00A5F">
              <w:rPr>
                <w:sz w:val="24"/>
              </w:rPr>
              <w:sym w:font="Wingdings" w:char="F0FC"/>
            </w:r>
          </w:p>
        </w:tc>
        <w:tc>
          <w:tcPr>
            <w:tcW w:w="1247" w:type="dxa"/>
            <w:vAlign w:val="center"/>
          </w:tcPr>
          <w:p w14:paraId="4196BAFD" w14:textId="62507067" w:rsidR="002163F4" w:rsidRPr="00A00A5F" w:rsidRDefault="002163F4" w:rsidP="002163F4">
            <w:pPr>
              <w:spacing w:after="0"/>
              <w:ind w:left="0" w:right="6" w:firstLine="0"/>
              <w:jc w:val="center"/>
              <w:rPr>
                <w:sz w:val="24"/>
              </w:rPr>
            </w:pPr>
          </w:p>
        </w:tc>
      </w:tr>
      <w:tr w:rsidR="00F11B89" w:rsidRPr="00A00A5F" w14:paraId="188DF7B8" w14:textId="77777777" w:rsidTr="00CD17B6">
        <w:tc>
          <w:tcPr>
            <w:tcW w:w="7938" w:type="dxa"/>
            <w:vAlign w:val="center"/>
          </w:tcPr>
          <w:p w14:paraId="6A6F2B38" w14:textId="1B9E24BB" w:rsidR="00F11B89" w:rsidRPr="00F11B89" w:rsidRDefault="00F11B89" w:rsidP="00F11B89">
            <w:pPr>
              <w:spacing w:after="5" w:line="255" w:lineRule="auto"/>
              <w:ind w:left="0" w:right="0" w:firstLine="0"/>
            </w:pPr>
            <w:r>
              <w:t>Interested in young people and their effective development</w:t>
            </w:r>
          </w:p>
        </w:tc>
        <w:tc>
          <w:tcPr>
            <w:tcW w:w="1134" w:type="dxa"/>
            <w:vAlign w:val="center"/>
          </w:tcPr>
          <w:p w14:paraId="45D9E413" w14:textId="77777777" w:rsidR="00F11B89" w:rsidRPr="00A00A5F" w:rsidRDefault="00F11B89" w:rsidP="002163F4">
            <w:pPr>
              <w:spacing w:after="0"/>
              <w:ind w:left="0" w:right="6" w:firstLine="0"/>
              <w:jc w:val="center"/>
              <w:rPr>
                <w:sz w:val="24"/>
              </w:rPr>
            </w:pPr>
          </w:p>
        </w:tc>
        <w:tc>
          <w:tcPr>
            <w:tcW w:w="1247" w:type="dxa"/>
            <w:vAlign w:val="center"/>
          </w:tcPr>
          <w:p w14:paraId="530F99D9" w14:textId="69FA5E42" w:rsidR="00F11B89" w:rsidRPr="00A00A5F" w:rsidRDefault="00F11B89" w:rsidP="002163F4">
            <w:pPr>
              <w:spacing w:after="0"/>
              <w:ind w:left="0" w:right="6" w:firstLine="0"/>
              <w:jc w:val="center"/>
              <w:rPr>
                <w:sz w:val="24"/>
              </w:rPr>
            </w:pPr>
            <w:r w:rsidRPr="0026478D">
              <w:rPr>
                <w:sz w:val="24"/>
              </w:rPr>
              <w:sym w:font="Wingdings" w:char="F0FC"/>
            </w:r>
          </w:p>
        </w:tc>
      </w:tr>
    </w:tbl>
    <w:p w14:paraId="0345C6DF" w14:textId="77777777" w:rsidR="00914C10" w:rsidRPr="00A00A5F" w:rsidRDefault="00914C10" w:rsidP="00CD17B6">
      <w:pPr>
        <w:spacing w:after="0"/>
        <w:ind w:left="0" w:right="6" w:firstLine="0"/>
        <w:rPr>
          <w:sz w:val="24"/>
        </w:rPr>
      </w:pPr>
    </w:p>
    <w:sectPr w:rsidR="00914C10" w:rsidRPr="00A00A5F" w:rsidSect="003263FF">
      <w:headerReference w:type="default" r:id="rId7"/>
      <w:footerReference w:type="default" r:id="rId8"/>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D7F17" w14:textId="77777777" w:rsidR="005561D2" w:rsidRDefault="005561D2" w:rsidP="00BB76A5">
      <w:pPr>
        <w:spacing w:after="0" w:line="240" w:lineRule="auto"/>
      </w:pPr>
      <w:r>
        <w:separator/>
      </w:r>
    </w:p>
  </w:endnote>
  <w:endnote w:type="continuationSeparator" w:id="0">
    <w:p w14:paraId="4E145F88" w14:textId="77777777" w:rsidR="005561D2" w:rsidRDefault="005561D2"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1FCE6" w14:textId="77777777" w:rsidR="005561D2" w:rsidRDefault="005561D2" w:rsidP="00BB76A5">
      <w:pPr>
        <w:spacing w:after="0" w:line="240" w:lineRule="auto"/>
      </w:pPr>
      <w:r>
        <w:separator/>
      </w:r>
    </w:p>
  </w:footnote>
  <w:footnote w:type="continuationSeparator" w:id="0">
    <w:p w14:paraId="249BB1AC" w14:textId="77777777" w:rsidR="005561D2" w:rsidRDefault="005561D2"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2C373012" w:rsidR="00BB76A5" w:rsidRDefault="00914C10" w:rsidP="00322F07">
    <w:pPr>
      <w:pStyle w:val="Header"/>
      <w:ind w:left="372"/>
      <w:jc w:val="left"/>
      <w:rPr>
        <w:rFonts w:ascii="Arial" w:hAnsi="Arial" w:cs="Arial"/>
        <w:b/>
        <w:bCs/>
        <w:sz w:val="28"/>
        <w:szCs w:val="28"/>
      </w:rPr>
    </w:pPr>
    <w:r>
      <w:rPr>
        <w:noProof/>
      </w:rPr>
      <mc:AlternateContent>
        <mc:Choice Requires="wps">
          <w:drawing>
            <wp:anchor distT="0" distB="0" distL="114300" distR="114300" simplePos="0" relativeHeight="251660288" behindDoc="0" locked="0" layoutInCell="1" allowOverlap="1" wp14:anchorId="0D73F3B1" wp14:editId="53891426">
              <wp:simplePos x="0" y="0"/>
              <wp:positionH relativeFrom="column">
                <wp:posOffset>3597910</wp:posOffset>
              </wp:positionH>
              <wp:positionV relativeFrom="paragraph">
                <wp:posOffset>52705</wp:posOffset>
              </wp:positionV>
              <wp:extent cx="3319780" cy="754380"/>
              <wp:effectExtent l="0" t="0" r="0" b="7620"/>
              <wp:wrapNone/>
              <wp:docPr id="103404307" name="Text Box 2"/>
              <wp:cNvGraphicFramePr/>
              <a:graphic xmlns:a="http://schemas.openxmlformats.org/drawingml/2006/main">
                <a:graphicData uri="http://schemas.microsoft.com/office/word/2010/wordprocessingShape">
                  <wps:wsp>
                    <wps:cNvSpPr txBox="1"/>
                    <wps:spPr>
                      <a:xfrm>
                        <a:off x="0" y="0"/>
                        <a:ext cx="331978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79CC5526" w14:textId="777E485A" w:rsidR="00BB76A5" w:rsidRDefault="00CD17B6" w:rsidP="00BB76A5">
                          <w:pPr>
                            <w:spacing w:after="0"/>
                            <w:jc w:val="right"/>
                            <w:rPr>
                              <w:rFonts w:ascii="Arial" w:hAnsi="Arial" w:cs="Arial"/>
                              <w:b/>
                              <w:bCs/>
                              <w:sz w:val="28"/>
                              <w:szCs w:val="28"/>
                            </w:rPr>
                          </w:pPr>
                          <w:r>
                            <w:rPr>
                              <w:rFonts w:ascii="Arial" w:hAnsi="Arial" w:cs="Arial"/>
                              <w:b/>
                              <w:bCs/>
                              <w:sz w:val="28"/>
                              <w:szCs w:val="28"/>
                            </w:rPr>
                            <w:t>Head of Maths</w:t>
                          </w:r>
                        </w:p>
                        <w:p w14:paraId="0563E185" w14:textId="4CFA7F65" w:rsidR="00BB76A5" w:rsidRPr="00BB76A5" w:rsidRDefault="00CD17B6" w:rsidP="00BB76A5">
                          <w:pPr>
                            <w:spacing w:after="0"/>
                            <w:jc w:val="right"/>
                            <w:rPr>
                              <w:rFonts w:ascii="Arial" w:hAnsi="Arial" w:cs="Arial"/>
                              <w:b/>
                              <w:bCs/>
                              <w:sz w:val="28"/>
                              <w:szCs w:val="28"/>
                            </w:rPr>
                          </w:pPr>
                          <w:r>
                            <w:rPr>
                              <w:rFonts w:ascii="Arial" w:hAnsi="Arial" w:cs="Arial"/>
                              <w:b/>
                              <w:bCs/>
                              <w:sz w:val="28"/>
                              <w:szCs w:val="28"/>
                            </w:rPr>
                            <w:t>Children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3pt;margin-top:4.15pt;width:261.4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79CC5526" w14:textId="777E485A" w:rsidR="00BB76A5" w:rsidRDefault="00CD17B6" w:rsidP="00BB76A5">
                    <w:pPr>
                      <w:spacing w:after="0"/>
                      <w:jc w:val="right"/>
                      <w:rPr>
                        <w:rFonts w:ascii="Arial" w:hAnsi="Arial" w:cs="Arial"/>
                        <w:b/>
                        <w:bCs/>
                        <w:sz w:val="28"/>
                        <w:szCs w:val="28"/>
                      </w:rPr>
                    </w:pPr>
                    <w:r>
                      <w:rPr>
                        <w:rFonts w:ascii="Arial" w:hAnsi="Arial" w:cs="Arial"/>
                        <w:b/>
                        <w:bCs/>
                        <w:sz w:val="28"/>
                        <w:szCs w:val="28"/>
                      </w:rPr>
                      <w:t>Head of Maths</w:t>
                    </w:r>
                  </w:p>
                  <w:p w14:paraId="0563E185" w14:textId="4CFA7F65" w:rsidR="00BB76A5" w:rsidRPr="00BB76A5" w:rsidRDefault="00CD17B6" w:rsidP="00BB76A5">
                    <w:pPr>
                      <w:spacing w:after="0"/>
                      <w:jc w:val="right"/>
                      <w:rPr>
                        <w:rFonts w:ascii="Arial" w:hAnsi="Arial" w:cs="Arial"/>
                        <w:b/>
                        <w:bCs/>
                        <w:sz w:val="28"/>
                        <w:szCs w:val="28"/>
                      </w:rPr>
                    </w:pPr>
                    <w:r>
                      <w:rPr>
                        <w:rFonts w:ascii="Arial" w:hAnsi="Arial" w:cs="Arial"/>
                        <w:b/>
                        <w:bCs/>
                        <w:sz w:val="28"/>
                        <w:szCs w:val="28"/>
                      </w:rPr>
                      <w:t>Children Education</w:t>
                    </w:r>
                  </w:p>
                </w:txbxContent>
              </v:textbox>
            </v:shape>
          </w:pict>
        </mc:Fallback>
      </mc:AlternateContent>
    </w:r>
    <w:r w:rsidR="00322F07" w:rsidRPr="00124F7F">
      <w:rPr>
        <w:rFonts w:ascii="Arial" w:hAnsi="Arial" w:cs="Arial"/>
        <w:b/>
        <w:bCs/>
        <w:noProof/>
        <w:sz w:val="28"/>
        <w:szCs w:val="28"/>
      </w:rPr>
      <w:drawing>
        <wp:inline distT="0" distB="0" distL="0" distR="0" wp14:anchorId="43851CA3" wp14:editId="64A867D0">
          <wp:extent cx="2057400" cy="753882"/>
          <wp:effectExtent l="0" t="0" r="0" b="8255"/>
          <wp:docPr id="1631968353"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68353" name="Picture 3"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990" cy="765091"/>
                  </a:xfrm>
                  <a:prstGeom prst="rect">
                    <a:avLst/>
                  </a:prstGeom>
                  <a:noFill/>
                  <a:ln>
                    <a:noFill/>
                  </a:ln>
                </pic:spPr>
              </pic:pic>
            </a:graphicData>
          </a:graphic>
        </wp:inline>
      </w:drawing>
    </w:r>
  </w:p>
  <w:p w14:paraId="11D7E992" w14:textId="77777777" w:rsidR="003263FF" w:rsidRPr="00BB76A5" w:rsidRDefault="003263FF" w:rsidP="003263FF">
    <w:pPr>
      <w:pStyle w:val="Header"/>
      <w:jc w:val="left"/>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DBC"/>
    <w:multiLevelType w:val="hybridMultilevel"/>
    <w:tmpl w:val="825C9642"/>
    <w:lvl w:ilvl="0" w:tplc="D9FE76B6">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0B0E8">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7889E4">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7C393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2EF4CE">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FCE15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E7E4E">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E49CA2">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76B7D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34151"/>
    <w:multiLevelType w:val="hybridMultilevel"/>
    <w:tmpl w:val="12548944"/>
    <w:lvl w:ilvl="0" w:tplc="9EB4C764">
      <w:start w:val="1"/>
      <w:numFmt w:val="bullet"/>
      <w:lvlText w:val="•"/>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04480">
      <w:start w:val="1"/>
      <w:numFmt w:val="bullet"/>
      <w:lvlText w:val="▪"/>
      <w:lvlJc w:val="left"/>
      <w:pPr>
        <w:ind w:left="13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72F262">
      <w:start w:val="1"/>
      <w:numFmt w:val="bullet"/>
      <w:lvlText w:val="▪"/>
      <w:lvlJc w:val="left"/>
      <w:pPr>
        <w:ind w:left="17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BA051A">
      <w:start w:val="1"/>
      <w:numFmt w:val="bullet"/>
      <w:lvlText w:val="•"/>
      <w:lvlJc w:val="left"/>
      <w:pPr>
        <w:ind w:left="2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A2A074">
      <w:start w:val="1"/>
      <w:numFmt w:val="bullet"/>
      <w:lvlText w:val="o"/>
      <w:lvlJc w:val="left"/>
      <w:pPr>
        <w:ind w:left="3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4641DE">
      <w:start w:val="1"/>
      <w:numFmt w:val="bullet"/>
      <w:lvlText w:val="▪"/>
      <w:lvlJc w:val="left"/>
      <w:pPr>
        <w:ind w:left="3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048D7E">
      <w:start w:val="1"/>
      <w:numFmt w:val="bullet"/>
      <w:lvlText w:val="•"/>
      <w:lvlJc w:val="left"/>
      <w:pPr>
        <w:ind w:left="4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D4E444">
      <w:start w:val="1"/>
      <w:numFmt w:val="bullet"/>
      <w:lvlText w:val="o"/>
      <w:lvlJc w:val="left"/>
      <w:pPr>
        <w:ind w:left="5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8A345A">
      <w:start w:val="1"/>
      <w:numFmt w:val="bullet"/>
      <w:lvlText w:val="▪"/>
      <w:lvlJc w:val="left"/>
      <w:pPr>
        <w:ind w:left="6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CF0E50"/>
    <w:multiLevelType w:val="hybridMultilevel"/>
    <w:tmpl w:val="8A9E562E"/>
    <w:lvl w:ilvl="0" w:tplc="8116BC38">
      <w:start w:val="1"/>
      <w:numFmt w:val="bullet"/>
      <w:lvlText w:val="•"/>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3" w15:restartNumberingAfterBreak="0">
    <w:nsid w:val="1A6F5933"/>
    <w:multiLevelType w:val="hybridMultilevel"/>
    <w:tmpl w:val="71B6E438"/>
    <w:lvl w:ilvl="0" w:tplc="E61A2854">
      <w:start w:val="1"/>
      <w:numFmt w:val="bullet"/>
      <w:lvlText w:val="•"/>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C6275C">
      <w:start w:val="1"/>
      <w:numFmt w:val="bullet"/>
      <w:lvlText w:val="o"/>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C810F8">
      <w:start w:val="1"/>
      <w:numFmt w:val="bullet"/>
      <w:lvlText w:val="▪"/>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9247A0">
      <w:start w:val="1"/>
      <w:numFmt w:val="bullet"/>
      <w:lvlText w:val="•"/>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24CC86">
      <w:start w:val="1"/>
      <w:numFmt w:val="bullet"/>
      <w:lvlText w:val="o"/>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FE9FDE">
      <w:start w:val="1"/>
      <w:numFmt w:val="bullet"/>
      <w:lvlText w:val="▪"/>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6C2744">
      <w:start w:val="1"/>
      <w:numFmt w:val="bullet"/>
      <w:lvlText w:val="•"/>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8ECB9E">
      <w:start w:val="1"/>
      <w:numFmt w:val="bullet"/>
      <w:lvlText w:val="o"/>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021B6">
      <w:start w:val="1"/>
      <w:numFmt w:val="bullet"/>
      <w:lvlText w:val="▪"/>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093EBA"/>
    <w:multiLevelType w:val="hybridMultilevel"/>
    <w:tmpl w:val="56E631BA"/>
    <w:lvl w:ilvl="0" w:tplc="1A34C2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B0D884">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6AF91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CC5D10">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4A6F26">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0F5A4">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400FE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B6772C">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A8812">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3F0E25"/>
    <w:multiLevelType w:val="hybridMultilevel"/>
    <w:tmpl w:val="C14C0CC8"/>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67503"/>
    <w:multiLevelType w:val="hybridMultilevel"/>
    <w:tmpl w:val="E66424BA"/>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80298">
      <w:start w:val="1"/>
      <w:numFmt w:val="bullet"/>
      <w:lvlText w:val="▪"/>
      <w:lvlJc w:val="left"/>
      <w:pPr>
        <w:ind w:left="195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CA7718">
      <w:start w:val="1"/>
      <w:numFmt w:val="bullet"/>
      <w:lvlText w:val="▪"/>
      <w:lvlJc w:val="left"/>
      <w:pPr>
        <w:ind w:left="2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6CA34">
      <w:start w:val="1"/>
      <w:numFmt w:val="bullet"/>
      <w:lvlText w:val="•"/>
      <w:lvlJc w:val="left"/>
      <w:pPr>
        <w:ind w:left="3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6E522">
      <w:start w:val="1"/>
      <w:numFmt w:val="bullet"/>
      <w:lvlText w:val="o"/>
      <w:lvlJc w:val="left"/>
      <w:pPr>
        <w:ind w:left="3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6E316C">
      <w:start w:val="1"/>
      <w:numFmt w:val="bullet"/>
      <w:lvlText w:val="▪"/>
      <w:lvlJc w:val="left"/>
      <w:pPr>
        <w:ind w:left="4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B05CCC">
      <w:start w:val="1"/>
      <w:numFmt w:val="bullet"/>
      <w:lvlText w:val="•"/>
      <w:lvlJc w:val="left"/>
      <w:pPr>
        <w:ind w:left="5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4E0D1C">
      <w:start w:val="1"/>
      <w:numFmt w:val="bullet"/>
      <w:lvlText w:val="o"/>
      <w:lvlJc w:val="left"/>
      <w:pPr>
        <w:ind w:left="5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B439B2">
      <w:start w:val="1"/>
      <w:numFmt w:val="bullet"/>
      <w:lvlText w:val="▪"/>
      <w:lvlJc w:val="left"/>
      <w:pPr>
        <w:ind w:left="6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6C0C41"/>
    <w:multiLevelType w:val="hybridMultilevel"/>
    <w:tmpl w:val="ABD21E52"/>
    <w:lvl w:ilvl="0" w:tplc="B0625092">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624CA">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A8FB44">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94FA9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25BC8">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C4B80E">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786DE8">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60672">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267A0A">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1C5E81"/>
    <w:multiLevelType w:val="hybridMultilevel"/>
    <w:tmpl w:val="EA267790"/>
    <w:lvl w:ilvl="0" w:tplc="1820006A">
      <w:start w:val="1"/>
      <w:numFmt w:val="bullet"/>
      <w:lvlText w:val="•"/>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AF756">
      <w:start w:val="1"/>
      <w:numFmt w:val="bullet"/>
      <w:lvlText w:val="o"/>
      <w:lvlJc w:val="left"/>
      <w:pPr>
        <w:ind w:left="1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72073E">
      <w:start w:val="1"/>
      <w:numFmt w:val="bullet"/>
      <w:lvlText w:val="▪"/>
      <w:lvlJc w:val="left"/>
      <w:pPr>
        <w:ind w:left="2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A25870">
      <w:start w:val="1"/>
      <w:numFmt w:val="bullet"/>
      <w:lvlText w:val="•"/>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CCB12">
      <w:start w:val="1"/>
      <w:numFmt w:val="bullet"/>
      <w:lvlText w:val="o"/>
      <w:lvlJc w:val="left"/>
      <w:pPr>
        <w:ind w:left="4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80A90">
      <w:start w:val="1"/>
      <w:numFmt w:val="bullet"/>
      <w:lvlText w:val="▪"/>
      <w:lvlJc w:val="left"/>
      <w:pPr>
        <w:ind w:left="4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C43B2">
      <w:start w:val="1"/>
      <w:numFmt w:val="bullet"/>
      <w:lvlText w:val="•"/>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E533E">
      <w:start w:val="1"/>
      <w:numFmt w:val="bullet"/>
      <w:lvlText w:val="o"/>
      <w:lvlJc w:val="left"/>
      <w:pPr>
        <w:ind w:left="6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69280">
      <w:start w:val="1"/>
      <w:numFmt w:val="bullet"/>
      <w:lvlText w:val="▪"/>
      <w:lvlJc w:val="left"/>
      <w:pPr>
        <w:ind w:left="6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C3385E"/>
    <w:multiLevelType w:val="hybridMultilevel"/>
    <w:tmpl w:val="5AC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937AB"/>
    <w:multiLevelType w:val="hybridMultilevel"/>
    <w:tmpl w:val="A52CFF90"/>
    <w:lvl w:ilvl="0" w:tplc="F56236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9ED920">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1655F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E2944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225918">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02868E">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143A6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C6F54C">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5C6B10">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6F10D7"/>
    <w:multiLevelType w:val="hybridMultilevel"/>
    <w:tmpl w:val="9BEC4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537FB"/>
    <w:multiLevelType w:val="hybridMultilevel"/>
    <w:tmpl w:val="9140CB64"/>
    <w:lvl w:ilvl="0" w:tplc="63B0E6A6">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2F162">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186736">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8C71B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0D4D2">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16F40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16CC58">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782C4E">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0E572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CE006C"/>
    <w:multiLevelType w:val="hybridMultilevel"/>
    <w:tmpl w:val="DFEA9128"/>
    <w:lvl w:ilvl="0" w:tplc="12CA3396">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FE597C">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16DD1E">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40F17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84BD8">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E23B6">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622E98">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2C8402">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581C94">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70A74AE"/>
    <w:multiLevelType w:val="hybridMultilevel"/>
    <w:tmpl w:val="2188DB68"/>
    <w:lvl w:ilvl="0" w:tplc="BA26CB6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96A4C8">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6E2CF2">
      <w:start w:val="1"/>
      <w:numFmt w:val="bullet"/>
      <w:lvlText w:val="▪"/>
      <w:lvlJc w:val="left"/>
      <w:pPr>
        <w:ind w:left="2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B6FC12">
      <w:start w:val="1"/>
      <w:numFmt w:val="bullet"/>
      <w:lvlText w:val="•"/>
      <w:lvlJc w:val="left"/>
      <w:pPr>
        <w:ind w:left="3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8F516">
      <w:start w:val="1"/>
      <w:numFmt w:val="bullet"/>
      <w:lvlText w:val="o"/>
      <w:lvlJc w:val="left"/>
      <w:pPr>
        <w:ind w:left="3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2BB40">
      <w:start w:val="1"/>
      <w:numFmt w:val="bullet"/>
      <w:lvlText w:val="▪"/>
      <w:lvlJc w:val="left"/>
      <w:pPr>
        <w:ind w:left="4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762E6A">
      <w:start w:val="1"/>
      <w:numFmt w:val="bullet"/>
      <w:lvlText w:val="•"/>
      <w:lvlJc w:val="left"/>
      <w:pPr>
        <w:ind w:left="5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9144">
      <w:start w:val="1"/>
      <w:numFmt w:val="bullet"/>
      <w:lvlText w:val="o"/>
      <w:lvlJc w:val="left"/>
      <w:pPr>
        <w:ind w:left="5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6C3FD0">
      <w:start w:val="1"/>
      <w:numFmt w:val="bullet"/>
      <w:lvlText w:val="▪"/>
      <w:lvlJc w:val="left"/>
      <w:pPr>
        <w:ind w:left="6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4C1045"/>
    <w:multiLevelType w:val="hybridMultilevel"/>
    <w:tmpl w:val="98347E78"/>
    <w:lvl w:ilvl="0" w:tplc="484291E0">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BC741A"/>
    <w:multiLevelType w:val="hybridMultilevel"/>
    <w:tmpl w:val="CBE6DD52"/>
    <w:lvl w:ilvl="0" w:tplc="1820006A">
      <w:start w:val="1"/>
      <w:numFmt w:val="bullet"/>
      <w:lvlText w:val="•"/>
      <w:lvlJc w:val="left"/>
      <w:pPr>
        <w:ind w:left="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387" w:hanging="360"/>
      </w:pPr>
      <w:rPr>
        <w:rFonts w:ascii="Courier New" w:hAnsi="Courier New" w:cs="Courier New" w:hint="default"/>
      </w:rPr>
    </w:lvl>
    <w:lvl w:ilvl="2" w:tplc="08090005" w:tentative="1">
      <w:start w:val="1"/>
      <w:numFmt w:val="bullet"/>
      <w:lvlText w:val=""/>
      <w:lvlJc w:val="left"/>
      <w:pPr>
        <w:ind w:left="2107" w:hanging="360"/>
      </w:pPr>
      <w:rPr>
        <w:rFonts w:ascii="Wingdings" w:hAnsi="Wingdings" w:hint="default"/>
      </w:rPr>
    </w:lvl>
    <w:lvl w:ilvl="3" w:tplc="08090001" w:tentative="1">
      <w:start w:val="1"/>
      <w:numFmt w:val="bullet"/>
      <w:lvlText w:val=""/>
      <w:lvlJc w:val="left"/>
      <w:pPr>
        <w:ind w:left="2827" w:hanging="360"/>
      </w:pPr>
      <w:rPr>
        <w:rFonts w:ascii="Symbol" w:hAnsi="Symbol" w:hint="default"/>
      </w:rPr>
    </w:lvl>
    <w:lvl w:ilvl="4" w:tplc="08090003" w:tentative="1">
      <w:start w:val="1"/>
      <w:numFmt w:val="bullet"/>
      <w:lvlText w:val="o"/>
      <w:lvlJc w:val="left"/>
      <w:pPr>
        <w:ind w:left="3547" w:hanging="360"/>
      </w:pPr>
      <w:rPr>
        <w:rFonts w:ascii="Courier New" w:hAnsi="Courier New" w:cs="Courier New" w:hint="default"/>
      </w:rPr>
    </w:lvl>
    <w:lvl w:ilvl="5" w:tplc="08090005" w:tentative="1">
      <w:start w:val="1"/>
      <w:numFmt w:val="bullet"/>
      <w:lvlText w:val=""/>
      <w:lvlJc w:val="left"/>
      <w:pPr>
        <w:ind w:left="4267" w:hanging="360"/>
      </w:pPr>
      <w:rPr>
        <w:rFonts w:ascii="Wingdings" w:hAnsi="Wingdings" w:hint="default"/>
      </w:rPr>
    </w:lvl>
    <w:lvl w:ilvl="6" w:tplc="08090001" w:tentative="1">
      <w:start w:val="1"/>
      <w:numFmt w:val="bullet"/>
      <w:lvlText w:val=""/>
      <w:lvlJc w:val="left"/>
      <w:pPr>
        <w:ind w:left="4987" w:hanging="360"/>
      </w:pPr>
      <w:rPr>
        <w:rFonts w:ascii="Symbol" w:hAnsi="Symbol" w:hint="default"/>
      </w:rPr>
    </w:lvl>
    <w:lvl w:ilvl="7" w:tplc="08090003" w:tentative="1">
      <w:start w:val="1"/>
      <w:numFmt w:val="bullet"/>
      <w:lvlText w:val="o"/>
      <w:lvlJc w:val="left"/>
      <w:pPr>
        <w:ind w:left="5707" w:hanging="360"/>
      </w:pPr>
      <w:rPr>
        <w:rFonts w:ascii="Courier New" w:hAnsi="Courier New" w:cs="Courier New" w:hint="default"/>
      </w:rPr>
    </w:lvl>
    <w:lvl w:ilvl="8" w:tplc="08090005" w:tentative="1">
      <w:start w:val="1"/>
      <w:numFmt w:val="bullet"/>
      <w:lvlText w:val=""/>
      <w:lvlJc w:val="left"/>
      <w:pPr>
        <w:ind w:left="6427" w:hanging="360"/>
      </w:pPr>
      <w:rPr>
        <w:rFonts w:ascii="Wingdings" w:hAnsi="Wingdings" w:hint="default"/>
      </w:rPr>
    </w:lvl>
  </w:abstractNum>
  <w:abstractNum w:abstractNumId="17" w15:restartNumberingAfterBreak="0">
    <w:nsid w:val="6EC4169E"/>
    <w:multiLevelType w:val="hybridMultilevel"/>
    <w:tmpl w:val="2EFE1630"/>
    <w:lvl w:ilvl="0" w:tplc="899219C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4B648">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0960E">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407F12">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2CBDE">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442ED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8E29AC">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28F08">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C2EB84">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AE5ADE"/>
    <w:multiLevelType w:val="hybridMultilevel"/>
    <w:tmpl w:val="84BA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231692">
    <w:abstractNumId w:val="6"/>
  </w:num>
  <w:num w:numId="2" w16cid:durableId="478424316">
    <w:abstractNumId w:val="14"/>
  </w:num>
  <w:num w:numId="3" w16cid:durableId="1513883222">
    <w:abstractNumId w:val="8"/>
  </w:num>
  <w:num w:numId="4" w16cid:durableId="617563786">
    <w:abstractNumId w:val="16"/>
  </w:num>
  <w:num w:numId="5" w16cid:durableId="1917089395">
    <w:abstractNumId w:val="17"/>
  </w:num>
  <w:num w:numId="6" w16cid:durableId="1551922436">
    <w:abstractNumId w:val="13"/>
  </w:num>
  <w:num w:numId="7" w16cid:durableId="1440298084">
    <w:abstractNumId w:val="1"/>
  </w:num>
  <w:num w:numId="8" w16cid:durableId="1048381260">
    <w:abstractNumId w:val="2"/>
  </w:num>
  <w:num w:numId="9" w16cid:durableId="761418268">
    <w:abstractNumId w:val="5"/>
  </w:num>
  <w:num w:numId="10" w16cid:durableId="1801611149">
    <w:abstractNumId w:val="15"/>
  </w:num>
  <w:num w:numId="11" w16cid:durableId="419985107">
    <w:abstractNumId w:val="11"/>
  </w:num>
  <w:num w:numId="12" w16cid:durableId="89667420">
    <w:abstractNumId w:val="18"/>
  </w:num>
  <w:num w:numId="13" w16cid:durableId="543640258">
    <w:abstractNumId w:val="3"/>
  </w:num>
  <w:num w:numId="14" w16cid:durableId="265425177">
    <w:abstractNumId w:val="10"/>
  </w:num>
  <w:num w:numId="15" w16cid:durableId="1888878768">
    <w:abstractNumId w:val="4"/>
  </w:num>
  <w:num w:numId="16" w16cid:durableId="323290096">
    <w:abstractNumId w:val="9"/>
  </w:num>
  <w:num w:numId="17" w16cid:durableId="840854431">
    <w:abstractNumId w:val="7"/>
  </w:num>
  <w:num w:numId="18" w16cid:durableId="887423999">
    <w:abstractNumId w:val="12"/>
  </w:num>
  <w:num w:numId="19" w16cid:durableId="64940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7304"/>
    <w:rsid w:val="0008226E"/>
    <w:rsid w:val="0015501D"/>
    <w:rsid w:val="00180CD9"/>
    <w:rsid w:val="00191725"/>
    <w:rsid w:val="00192CBB"/>
    <w:rsid w:val="001B1F9D"/>
    <w:rsid w:val="001C23C0"/>
    <w:rsid w:val="002160B7"/>
    <w:rsid w:val="002163F4"/>
    <w:rsid w:val="00254671"/>
    <w:rsid w:val="002E6803"/>
    <w:rsid w:val="00322F07"/>
    <w:rsid w:val="003263FF"/>
    <w:rsid w:val="00483F19"/>
    <w:rsid w:val="005561D2"/>
    <w:rsid w:val="005950B2"/>
    <w:rsid w:val="005D7BCE"/>
    <w:rsid w:val="00727328"/>
    <w:rsid w:val="00731718"/>
    <w:rsid w:val="00746FFA"/>
    <w:rsid w:val="00813211"/>
    <w:rsid w:val="00862036"/>
    <w:rsid w:val="008B3BFF"/>
    <w:rsid w:val="008D4CC0"/>
    <w:rsid w:val="008E510E"/>
    <w:rsid w:val="00914C10"/>
    <w:rsid w:val="009918C1"/>
    <w:rsid w:val="00A00A5F"/>
    <w:rsid w:val="00A55743"/>
    <w:rsid w:val="00A560C9"/>
    <w:rsid w:val="00B22437"/>
    <w:rsid w:val="00B83454"/>
    <w:rsid w:val="00BB76A5"/>
    <w:rsid w:val="00BF0C43"/>
    <w:rsid w:val="00C20C02"/>
    <w:rsid w:val="00CD17B6"/>
    <w:rsid w:val="00CE1820"/>
    <w:rsid w:val="00D04BAC"/>
    <w:rsid w:val="00E27FDC"/>
    <w:rsid w:val="00E817D7"/>
    <w:rsid w:val="00E877ED"/>
    <w:rsid w:val="00EC3C1F"/>
    <w:rsid w:val="00F11B89"/>
    <w:rsid w:val="00F34A7D"/>
    <w:rsid w:val="00F9078E"/>
    <w:rsid w:val="00FA0621"/>
    <w:rsid w:val="00FB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31606BF7-7C16-4992-A0C4-01356396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34"/>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Pete Meredith</cp:lastModifiedBy>
  <cp:revision>2</cp:revision>
  <cp:lastPrinted>2024-01-15T11:26:00Z</cp:lastPrinted>
  <dcterms:created xsi:type="dcterms:W3CDTF">2025-04-14T13:20:00Z</dcterms:created>
  <dcterms:modified xsi:type="dcterms:W3CDTF">2025-04-14T13:20:00Z</dcterms:modified>
</cp:coreProperties>
</file>