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50F4" w14:textId="14072F70" w:rsidR="00220CA2" w:rsidRPr="00FE4479" w:rsidRDefault="00220CA2" w:rsidP="00A141D8">
      <w:pPr>
        <w:pStyle w:val="BodyText"/>
        <w:spacing w:line="360" w:lineRule="auto"/>
      </w:pPr>
    </w:p>
    <w:p w14:paraId="651578D8" w14:textId="6A02D3A6" w:rsidR="00FE4479" w:rsidRPr="004B1BE9" w:rsidRDefault="00FE4479" w:rsidP="0050379A">
      <w:pPr>
        <w:pStyle w:val="BodyText"/>
        <w:spacing w:line="360" w:lineRule="auto"/>
        <w:rPr>
          <w:rFonts w:eastAsia="Calibri"/>
          <w:b/>
          <w:bCs/>
          <w:color w:val="000000"/>
          <w:kern w:val="2"/>
          <w:lang w:bidi="ar-SA"/>
          <w14:ligatures w14:val="standardContextual"/>
        </w:rPr>
      </w:pPr>
      <w:r w:rsidRPr="00E73F6E">
        <w:rPr>
          <w:b/>
          <w:bCs/>
        </w:rPr>
        <w:t>Job Title:</w:t>
      </w:r>
      <w:r w:rsidR="00B5759E" w:rsidRPr="00E73F6E">
        <w:rPr>
          <w:rFonts w:eastAsia="Calibri"/>
          <w:b/>
          <w:bCs/>
          <w:color w:val="000000"/>
          <w:kern w:val="2"/>
          <w:lang w:bidi="ar-SA"/>
          <w14:ligatures w14:val="standardContextual"/>
        </w:rPr>
        <w:t xml:space="preserve"> </w:t>
      </w:r>
      <w:r w:rsidR="00E73F6E" w:rsidRPr="00E73F6E">
        <w:rPr>
          <w:rFonts w:eastAsia="Calibri"/>
          <w:b/>
          <w:bCs/>
          <w:color w:val="000000"/>
          <w:kern w:val="2"/>
          <w:lang w:bidi="ar-SA"/>
          <w14:ligatures w14:val="standardContextual"/>
        </w:rPr>
        <w:t xml:space="preserve">Recruitment </w:t>
      </w:r>
      <w:r w:rsidR="00AD07FA" w:rsidRPr="00E73F6E">
        <w:rPr>
          <w:rFonts w:eastAsia="Calibri"/>
          <w:b/>
          <w:bCs/>
          <w:color w:val="000000"/>
          <w:kern w:val="2"/>
          <w:lang w:bidi="ar-SA"/>
          <w14:ligatures w14:val="standardContextual"/>
        </w:rPr>
        <w:t>Administrator</w:t>
      </w:r>
    </w:p>
    <w:p w14:paraId="03C9F387" w14:textId="28F5A90E" w:rsidR="00FE4479" w:rsidRPr="00DD128D" w:rsidRDefault="00FE4479" w:rsidP="0050379A">
      <w:pPr>
        <w:pStyle w:val="BodyText"/>
        <w:spacing w:line="360" w:lineRule="auto"/>
        <w:rPr>
          <w:b/>
          <w:bCs/>
        </w:rPr>
      </w:pPr>
      <w:r w:rsidRPr="00DD128D">
        <w:rPr>
          <w:b/>
          <w:bCs/>
        </w:rPr>
        <w:t>Location:</w:t>
      </w:r>
      <w:r w:rsidR="00E73F6E" w:rsidRPr="00E73F6E">
        <w:rPr>
          <w:rFonts w:ascii="Calibri" w:eastAsia="Calibri" w:hAnsi="Calibri" w:cs="Calibri"/>
          <w:b/>
          <w:bCs/>
          <w:color w:val="000000"/>
          <w:kern w:val="2"/>
          <w:sz w:val="22"/>
          <w:lang w:bidi="ar-SA"/>
          <w14:ligatures w14:val="standardContextual"/>
        </w:rPr>
        <w:t xml:space="preserve"> </w:t>
      </w:r>
      <w:r w:rsidR="00E73F6E" w:rsidRPr="00E73F6E">
        <w:rPr>
          <w:b/>
          <w:bCs/>
        </w:rPr>
        <w:t>Hybrid (Home &amp; Bolton office 2 days per week.)</w:t>
      </w:r>
    </w:p>
    <w:p w14:paraId="75903B96" w14:textId="34F3502D" w:rsidR="00FE4479" w:rsidRPr="00DD128D" w:rsidRDefault="00FE4479" w:rsidP="0050379A">
      <w:pPr>
        <w:pStyle w:val="BodyText"/>
        <w:spacing w:line="360" w:lineRule="auto"/>
        <w:rPr>
          <w:b/>
          <w:bCs/>
        </w:rPr>
      </w:pPr>
      <w:r w:rsidRPr="00DD128D">
        <w:rPr>
          <w:b/>
          <w:bCs/>
        </w:rPr>
        <w:t>Reports to:</w:t>
      </w:r>
      <w:r w:rsidR="00E73F6E">
        <w:rPr>
          <w:b/>
          <w:bCs/>
        </w:rPr>
        <w:t xml:space="preserve"> </w:t>
      </w:r>
      <w:r w:rsidR="0050379A">
        <w:rPr>
          <w:b/>
          <w:bCs/>
        </w:rPr>
        <w:t>Attiya Dar</w:t>
      </w:r>
    </w:p>
    <w:p w14:paraId="394AD683" w14:textId="4FEEEA25" w:rsidR="00FE4479" w:rsidRDefault="00FE4479" w:rsidP="0050379A">
      <w:pPr>
        <w:pStyle w:val="BodyText"/>
        <w:spacing w:line="360" w:lineRule="auto"/>
        <w:rPr>
          <w:b/>
          <w:bCs/>
        </w:rPr>
      </w:pPr>
      <w:r w:rsidRPr="00DD128D">
        <w:rPr>
          <w:b/>
          <w:bCs/>
        </w:rPr>
        <w:t>Accountable to:</w:t>
      </w:r>
      <w:r w:rsidR="00E73F6E" w:rsidRPr="00E73F6E">
        <w:rPr>
          <w:b/>
          <w:bCs/>
        </w:rPr>
        <w:t xml:space="preserve"> </w:t>
      </w:r>
      <w:r w:rsidR="0050379A">
        <w:rPr>
          <w:b/>
          <w:bCs/>
        </w:rPr>
        <w:t>Attiya Dar</w:t>
      </w:r>
    </w:p>
    <w:p w14:paraId="4D7094A6" w14:textId="18F24C22" w:rsidR="00E73F6E" w:rsidRDefault="00E73F6E" w:rsidP="0050379A">
      <w:pPr>
        <w:pStyle w:val="BodyText"/>
        <w:spacing w:line="360" w:lineRule="auto"/>
        <w:rPr>
          <w:b/>
          <w:bCs/>
        </w:rPr>
      </w:pPr>
      <w:r w:rsidRPr="00E73F6E">
        <w:rPr>
          <w:b/>
          <w:bCs/>
        </w:rPr>
        <w:t>Salary:       </w:t>
      </w:r>
      <w:r w:rsidR="0050379A">
        <w:rPr>
          <w:b/>
          <w:bCs/>
        </w:rPr>
        <w:t>£25,837.50</w:t>
      </w:r>
      <w:r w:rsidRPr="00E73F6E">
        <w:rPr>
          <w:b/>
          <w:bCs/>
        </w:rPr>
        <w:t xml:space="preserve"> per annum</w:t>
      </w:r>
    </w:p>
    <w:p w14:paraId="07144486" w14:textId="1543FD99" w:rsidR="00FE4479" w:rsidRPr="0050379A" w:rsidRDefault="00E73F6E" w:rsidP="0050379A">
      <w:pPr>
        <w:pStyle w:val="BodyText"/>
        <w:spacing w:line="360" w:lineRule="auto"/>
        <w:rPr>
          <w:b/>
          <w:bCs/>
        </w:rPr>
      </w:pPr>
      <w:r w:rsidRPr="00E73F6E">
        <w:rPr>
          <w:b/>
          <w:bCs/>
        </w:rPr>
        <w:t>Hours:       37.5 hours per week, Monday-Friday 9am-5pm</w:t>
      </w:r>
    </w:p>
    <w:p w14:paraId="66833B1E" w14:textId="77777777" w:rsidR="0050379A" w:rsidRDefault="0050379A" w:rsidP="0050379A">
      <w:pPr>
        <w:pStyle w:val="BodyText"/>
        <w:spacing w:line="360" w:lineRule="auto"/>
        <w:rPr>
          <w:b/>
          <w:bCs/>
        </w:rPr>
      </w:pPr>
    </w:p>
    <w:p w14:paraId="5BF939BA" w14:textId="5D33EDB6" w:rsidR="0050379A" w:rsidRPr="0050379A" w:rsidRDefault="0050379A" w:rsidP="0050379A">
      <w:pPr>
        <w:pStyle w:val="BodyText"/>
        <w:spacing w:line="360" w:lineRule="auto"/>
        <w:rPr>
          <w:b/>
          <w:bCs/>
        </w:rPr>
      </w:pPr>
      <w:r w:rsidRPr="0050379A">
        <w:rPr>
          <w:b/>
          <w:bCs/>
        </w:rPr>
        <w:t>A</w:t>
      </w:r>
      <w:r>
        <w:rPr>
          <w:b/>
          <w:bCs/>
        </w:rPr>
        <w:t>bout us:</w:t>
      </w:r>
    </w:p>
    <w:p w14:paraId="03286965" w14:textId="77777777" w:rsidR="0050379A" w:rsidRPr="0050379A" w:rsidRDefault="0050379A" w:rsidP="0050379A">
      <w:pPr>
        <w:pStyle w:val="BodyText"/>
        <w:spacing w:line="360" w:lineRule="auto"/>
      </w:pPr>
      <w:r w:rsidRPr="0050379A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50379A">
        <w:t>each individual</w:t>
      </w:r>
      <w:proofErr w:type="gramEnd"/>
      <w:r w:rsidRPr="0050379A">
        <w:t xml:space="preserve">, with smaller class sizes and personalised learning plans. </w:t>
      </w:r>
    </w:p>
    <w:p w14:paraId="405FEC7B" w14:textId="77777777" w:rsidR="0050379A" w:rsidRPr="0050379A" w:rsidRDefault="0050379A" w:rsidP="0050379A">
      <w:pPr>
        <w:pStyle w:val="BodyText"/>
        <w:spacing w:line="360" w:lineRule="auto"/>
      </w:pPr>
    </w:p>
    <w:p w14:paraId="3B000BA5" w14:textId="77777777" w:rsidR="0050379A" w:rsidRPr="0050379A" w:rsidRDefault="0050379A" w:rsidP="0050379A">
      <w:pPr>
        <w:pStyle w:val="BodyText"/>
        <w:spacing w:line="360" w:lineRule="auto"/>
      </w:pPr>
      <w:r w:rsidRPr="0050379A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6D9C1017" w14:textId="77777777" w:rsidR="0050379A" w:rsidRDefault="0050379A" w:rsidP="0050379A">
      <w:pPr>
        <w:pStyle w:val="BodyText"/>
        <w:spacing w:line="360" w:lineRule="auto"/>
        <w:rPr>
          <w:b/>
          <w:bCs/>
        </w:rPr>
      </w:pPr>
    </w:p>
    <w:p w14:paraId="14AEF61E" w14:textId="537FEC60" w:rsidR="00FE4479" w:rsidRDefault="00FE4479" w:rsidP="0050379A">
      <w:pPr>
        <w:pStyle w:val="BodyText"/>
        <w:spacing w:line="360" w:lineRule="auto"/>
        <w:rPr>
          <w:b/>
          <w:bCs/>
        </w:rPr>
      </w:pPr>
      <w:r w:rsidRPr="00DD128D">
        <w:rPr>
          <w:b/>
          <w:bCs/>
        </w:rPr>
        <w:t>Job Purpose</w:t>
      </w:r>
      <w:r w:rsidR="00DD128D" w:rsidRPr="00DD128D">
        <w:rPr>
          <w:b/>
          <w:bCs/>
        </w:rPr>
        <w:t>:</w:t>
      </w:r>
    </w:p>
    <w:p w14:paraId="563FA098" w14:textId="77777777" w:rsidR="00E73F6E" w:rsidRPr="00E73F6E" w:rsidRDefault="00E73F6E" w:rsidP="0050379A">
      <w:pPr>
        <w:pStyle w:val="BodyText"/>
        <w:spacing w:line="360" w:lineRule="auto"/>
      </w:pPr>
      <w:r w:rsidRPr="00E73F6E">
        <w:t>We’re looking for an enthusiastic Recruitment Assistant to help us find the best talent and guide them through our recruitment process. </w:t>
      </w:r>
    </w:p>
    <w:p w14:paraId="6200C554" w14:textId="77777777" w:rsidR="00E73F6E" w:rsidRPr="00E73F6E" w:rsidRDefault="00E73F6E" w:rsidP="0050379A">
      <w:pPr>
        <w:pStyle w:val="BodyText"/>
        <w:spacing w:line="360" w:lineRule="auto"/>
      </w:pPr>
      <w:r w:rsidRPr="00E73F6E">
        <w:t>Based at our Bolton office and reporting into the Education Resourcing Manager, our full time Recruitment Assistant will become an expert in sourcing the best talent for our educational roles. </w:t>
      </w:r>
    </w:p>
    <w:p w14:paraId="529F06C0" w14:textId="77777777" w:rsidR="00E73F6E" w:rsidRPr="00E73F6E" w:rsidRDefault="00E73F6E" w:rsidP="0050379A">
      <w:pPr>
        <w:pStyle w:val="BodyText"/>
        <w:spacing w:line="360" w:lineRule="auto"/>
      </w:pPr>
      <w:r w:rsidRPr="00E73F6E">
        <w:t>You’ll use your excellent people skills and communication skills to network, and drive talent to interview at OFG; and once a candidate enters our recruitment process, you’ll use your administration skills and attention to detail to ensure our back-office recruitment processes are smooth and compliant, through to job offers. </w:t>
      </w:r>
    </w:p>
    <w:p w14:paraId="5C02CD31" w14:textId="77777777" w:rsidR="00E73F6E" w:rsidRPr="00DD128D" w:rsidRDefault="00E73F6E" w:rsidP="0050379A">
      <w:pPr>
        <w:pStyle w:val="BodyText"/>
        <w:spacing w:line="360" w:lineRule="auto"/>
        <w:rPr>
          <w:b/>
          <w:bCs/>
        </w:rPr>
      </w:pPr>
    </w:p>
    <w:p w14:paraId="18EA0A07" w14:textId="77777777" w:rsidR="00B5759E" w:rsidRDefault="00B5759E" w:rsidP="0050379A">
      <w:pPr>
        <w:pStyle w:val="BodyText"/>
        <w:spacing w:line="360" w:lineRule="auto"/>
        <w:rPr>
          <w:b/>
          <w:bCs/>
        </w:rPr>
      </w:pPr>
      <w:r w:rsidRPr="00B5759E">
        <w:rPr>
          <w:b/>
          <w:bCs/>
        </w:rPr>
        <w:t>Essential Experience:</w:t>
      </w:r>
    </w:p>
    <w:p w14:paraId="55784EEB" w14:textId="77777777" w:rsidR="00E73F6E" w:rsidRPr="00E73F6E" w:rsidRDefault="00E73F6E" w:rsidP="0050379A">
      <w:pPr>
        <w:pStyle w:val="BodyText"/>
        <w:numPr>
          <w:ilvl w:val="0"/>
          <w:numId w:val="18"/>
        </w:numPr>
        <w:spacing w:line="360" w:lineRule="auto"/>
      </w:pPr>
      <w:r w:rsidRPr="00E73F6E">
        <w:t>Excellent administration skills, with a keen eye for detail</w:t>
      </w:r>
    </w:p>
    <w:p w14:paraId="03786258" w14:textId="77777777" w:rsidR="00E73F6E" w:rsidRPr="00E73F6E" w:rsidRDefault="00E73F6E" w:rsidP="0050379A">
      <w:pPr>
        <w:pStyle w:val="BodyText"/>
        <w:numPr>
          <w:ilvl w:val="0"/>
          <w:numId w:val="18"/>
        </w:numPr>
        <w:spacing w:line="360" w:lineRule="auto"/>
      </w:pPr>
      <w:r w:rsidRPr="00E73F6E">
        <w:t>People skills – in this role you’ll speak to strangers daily by all media types, a confident telephone manner and communication skills will be essential</w:t>
      </w:r>
    </w:p>
    <w:p w14:paraId="3C617CB2" w14:textId="77777777" w:rsidR="00E73F6E" w:rsidRPr="00E73F6E" w:rsidRDefault="00E73F6E" w:rsidP="0050379A">
      <w:pPr>
        <w:pStyle w:val="BodyText"/>
        <w:numPr>
          <w:ilvl w:val="0"/>
          <w:numId w:val="18"/>
        </w:numPr>
        <w:spacing w:line="360" w:lineRule="auto"/>
      </w:pPr>
      <w:r w:rsidRPr="00E73F6E">
        <w:lastRenderedPageBreak/>
        <w:t>The ability to gain credibility with stakeholders and candidates.</w:t>
      </w:r>
    </w:p>
    <w:p w14:paraId="02F99162" w14:textId="77777777" w:rsidR="00E73F6E" w:rsidRPr="00E73F6E" w:rsidRDefault="00E73F6E" w:rsidP="0050379A">
      <w:pPr>
        <w:pStyle w:val="BodyText"/>
        <w:numPr>
          <w:ilvl w:val="0"/>
          <w:numId w:val="18"/>
        </w:numPr>
        <w:spacing w:line="360" w:lineRule="auto"/>
      </w:pPr>
      <w:r w:rsidRPr="00E73F6E">
        <w:t>A keen interest in the services we provide and the Education and Care Sector for SEN</w:t>
      </w:r>
    </w:p>
    <w:p w14:paraId="3B4B127A" w14:textId="77777777" w:rsidR="00E73F6E" w:rsidRPr="00E73F6E" w:rsidRDefault="00E73F6E" w:rsidP="0050379A">
      <w:pPr>
        <w:pStyle w:val="BodyText"/>
        <w:numPr>
          <w:ilvl w:val="0"/>
          <w:numId w:val="18"/>
        </w:numPr>
        <w:spacing w:line="360" w:lineRule="auto"/>
      </w:pPr>
      <w:r w:rsidRPr="00E73F6E">
        <w:t>A motivation to develop your skills within both HR and Recruitment</w:t>
      </w:r>
    </w:p>
    <w:p w14:paraId="4A109CCD" w14:textId="77777777" w:rsidR="00E73F6E" w:rsidRPr="00E73F6E" w:rsidRDefault="00E73F6E" w:rsidP="0050379A">
      <w:pPr>
        <w:pStyle w:val="BodyText"/>
        <w:numPr>
          <w:ilvl w:val="0"/>
          <w:numId w:val="18"/>
        </w:numPr>
        <w:spacing w:line="360" w:lineRule="auto"/>
      </w:pPr>
      <w:r w:rsidRPr="00E73F6E">
        <w:t>Previous experience with CRM’s, ATS’s or databases would be preferable but not essential</w:t>
      </w:r>
    </w:p>
    <w:p w14:paraId="3955BE79" w14:textId="77777777" w:rsidR="00E73F6E" w:rsidRPr="00B5759E" w:rsidRDefault="00E73F6E" w:rsidP="0050379A">
      <w:pPr>
        <w:pStyle w:val="BodyText"/>
        <w:spacing w:line="360" w:lineRule="auto"/>
      </w:pPr>
    </w:p>
    <w:p w14:paraId="0E530CE9" w14:textId="77777777" w:rsidR="00DD128D" w:rsidRDefault="00DD128D" w:rsidP="0050379A">
      <w:pPr>
        <w:pStyle w:val="BodyText"/>
        <w:spacing w:line="360" w:lineRule="auto"/>
        <w:rPr>
          <w:szCs w:val="22"/>
        </w:rPr>
      </w:pPr>
      <w:r>
        <w:rPr>
          <w:szCs w:val="22"/>
        </w:rPr>
        <w:t>STANDARD RESPONSIBILITIES:</w:t>
      </w:r>
    </w:p>
    <w:p w14:paraId="2322EE49" w14:textId="77777777" w:rsidR="00DD128D" w:rsidRDefault="00DD128D" w:rsidP="0050379A">
      <w:pPr>
        <w:pStyle w:val="BodyText"/>
        <w:spacing w:line="360" w:lineRule="auto"/>
        <w:rPr>
          <w:szCs w:val="22"/>
        </w:rPr>
      </w:pPr>
    </w:p>
    <w:p w14:paraId="0E1C1D5F" w14:textId="77777777" w:rsidR="00DD128D" w:rsidRDefault="00DD128D" w:rsidP="0050379A">
      <w:pPr>
        <w:pStyle w:val="BodyText"/>
        <w:spacing w:line="360" w:lineRule="auto"/>
        <w:rPr>
          <w:szCs w:val="22"/>
        </w:rPr>
      </w:pPr>
      <w:r>
        <w:rPr>
          <w:szCs w:val="22"/>
        </w:rPr>
        <w:t xml:space="preserve">There are </w:t>
      </w:r>
      <w:proofErr w:type="gramStart"/>
      <w:r>
        <w:rPr>
          <w:szCs w:val="22"/>
        </w:rPr>
        <w:t>a number of</w:t>
      </w:r>
      <w:proofErr w:type="gramEnd"/>
      <w:r>
        <w:rPr>
          <w:szCs w:val="22"/>
        </w:rPr>
        <w:t xml:space="preserve"> standard duties and responsibilities that all employees, irrespective of their role and level of seniority within OFG Group are expected to be familiar with and adhere to.</w:t>
      </w:r>
      <w:r>
        <w:rPr>
          <w:szCs w:val="22"/>
        </w:rPr>
        <w:br/>
      </w:r>
    </w:p>
    <w:p w14:paraId="679F777D" w14:textId="77777777" w:rsidR="00DD128D" w:rsidRDefault="00DD128D" w:rsidP="0050379A">
      <w:pPr>
        <w:pStyle w:val="BodyText"/>
        <w:spacing w:line="360" w:lineRule="auto"/>
        <w:rPr>
          <w:szCs w:val="22"/>
        </w:rPr>
      </w:pPr>
      <w:r>
        <w:rPr>
          <w:szCs w:val="22"/>
        </w:rPr>
        <w:t>Leads, manages, and participates in an annual performance review programme</w:t>
      </w:r>
    </w:p>
    <w:p w14:paraId="6BB7D62B" w14:textId="77777777" w:rsidR="00DD128D" w:rsidRDefault="00DD128D" w:rsidP="0050379A">
      <w:pPr>
        <w:pStyle w:val="BodyText"/>
        <w:spacing w:line="360" w:lineRule="auto"/>
        <w:rPr>
          <w:szCs w:val="22"/>
        </w:rPr>
      </w:pPr>
      <w:r>
        <w:rPr>
          <w:szCs w:val="22"/>
        </w:rPr>
        <w:t>Works, always, in accordance with the policies and procedures of the OFG Group and statutory regulations applicable to the Group.</w:t>
      </w:r>
    </w:p>
    <w:p w14:paraId="06A00EB5" w14:textId="77777777" w:rsidR="00DD128D" w:rsidRDefault="00DD128D" w:rsidP="0050379A">
      <w:pPr>
        <w:pStyle w:val="BodyText"/>
        <w:spacing w:line="360" w:lineRule="auto"/>
        <w:rPr>
          <w:szCs w:val="22"/>
        </w:rPr>
      </w:pPr>
      <w:r>
        <w:rPr>
          <w:szCs w:val="22"/>
        </w:rPr>
        <w:t>Observes, always, strict rules of confidentiality appropriate to</w:t>
      </w:r>
      <w:r>
        <w:rPr>
          <w:spacing w:val="-25"/>
          <w:szCs w:val="22"/>
        </w:rPr>
        <w:t xml:space="preserve"> </w:t>
      </w:r>
      <w:r>
        <w:rPr>
          <w:szCs w:val="22"/>
        </w:rPr>
        <w:t>the post.</w:t>
      </w:r>
    </w:p>
    <w:p w14:paraId="4560FC90" w14:textId="77777777" w:rsidR="00DD128D" w:rsidRDefault="00DD128D" w:rsidP="0050379A">
      <w:pPr>
        <w:pStyle w:val="BodyText"/>
        <w:spacing w:line="360" w:lineRule="auto"/>
      </w:pPr>
      <w:r>
        <w:t>To always comply with the requirements of Health and Safety Regulations to ensure their own wellbeing and that of their</w:t>
      </w:r>
      <w:r>
        <w:rPr>
          <w:spacing w:val="-24"/>
        </w:rPr>
        <w:t xml:space="preserve"> </w:t>
      </w:r>
      <w:r>
        <w:t>colleagues.</w:t>
      </w:r>
    </w:p>
    <w:p w14:paraId="34C5ECBE" w14:textId="77777777" w:rsidR="00DD128D" w:rsidRDefault="00DD128D" w:rsidP="0050379A">
      <w:pPr>
        <w:pStyle w:val="BodyText"/>
        <w:spacing w:line="360" w:lineRule="auto"/>
      </w:pPr>
    </w:p>
    <w:p w14:paraId="2817F2FE" w14:textId="77777777" w:rsidR="00DD128D" w:rsidRDefault="00DD128D" w:rsidP="0050379A">
      <w:pPr>
        <w:pStyle w:val="BodyText"/>
        <w:spacing w:line="360" w:lineRule="auto"/>
        <w:rPr>
          <w:szCs w:val="22"/>
        </w:rPr>
      </w:pPr>
      <w:r>
        <w:rPr>
          <w:szCs w:val="22"/>
        </w:rPr>
        <w:t>OFG Group is committed to safeguarding and promoting the welfare of children, young people and vulnerable adults and expect all employees to work in accordance with this.</w:t>
      </w:r>
    </w:p>
    <w:p w14:paraId="39D1B611" w14:textId="77777777" w:rsidR="00DD128D" w:rsidRDefault="00DD128D" w:rsidP="0050379A">
      <w:pPr>
        <w:pStyle w:val="BodyText"/>
        <w:spacing w:line="360" w:lineRule="auto"/>
        <w:rPr>
          <w:szCs w:val="22"/>
        </w:rPr>
      </w:pPr>
      <w:r>
        <w:rPr>
          <w:szCs w:val="22"/>
        </w:rPr>
        <w:t xml:space="preserve">Ability to work attentively and </w:t>
      </w:r>
      <w:r w:rsidRPr="006470E8">
        <w:rPr>
          <w:szCs w:val="22"/>
        </w:rPr>
        <w:t>accurate</w:t>
      </w:r>
      <w:r>
        <w:rPr>
          <w:szCs w:val="22"/>
        </w:rPr>
        <w:t xml:space="preserve">ly with </w:t>
      </w:r>
      <w:r w:rsidRPr="006470E8">
        <w:rPr>
          <w:szCs w:val="22"/>
        </w:rPr>
        <w:t>data inputting</w:t>
      </w:r>
    </w:p>
    <w:p w14:paraId="3D428211" w14:textId="77777777" w:rsidR="00DD128D" w:rsidRDefault="00DD128D" w:rsidP="0050379A">
      <w:pPr>
        <w:pStyle w:val="BodyText"/>
        <w:spacing w:line="360" w:lineRule="auto"/>
        <w:rPr>
          <w:szCs w:val="22"/>
        </w:rPr>
      </w:pPr>
      <w:bookmarkStart w:id="0" w:name="_Hlk36106641"/>
      <w:r>
        <w:rPr>
          <w:szCs w:val="22"/>
        </w:rPr>
        <w:t>Undertakes other duties as assigned.</w:t>
      </w:r>
    </w:p>
    <w:bookmarkEnd w:id="0"/>
    <w:p w14:paraId="45585650" w14:textId="29ED60BE" w:rsidR="00DD128D" w:rsidRDefault="00DD128D" w:rsidP="0050379A">
      <w:pPr>
        <w:pStyle w:val="BodyText"/>
        <w:spacing w:line="360" w:lineRule="auto"/>
        <w:rPr>
          <w:bCs/>
        </w:rPr>
      </w:pPr>
    </w:p>
    <w:p w14:paraId="68F4076A" w14:textId="77777777" w:rsidR="00DD128D" w:rsidRPr="00E50ED0" w:rsidRDefault="00DD128D" w:rsidP="0050379A">
      <w:pPr>
        <w:pStyle w:val="BodyText"/>
        <w:spacing w:line="360" w:lineRule="auto"/>
      </w:pPr>
    </w:p>
    <w:p w14:paraId="73047D97" w14:textId="77777777" w:rsidR="00DD128D" w:rsidRPr="00DD128D" w:rsidRDefault="00DD128D" w:rsidP="0050379A">
      <w:pPr>
        <w:pStyle w:val="BodyText"/>
        <w:spacing w:line="360" w:lineRule="auto"/>
      </w:pPr>
    </w:p>
    <w:sectPr w:rsidR="00DD128D" w:rsidRPr="00DD128D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6DA6" w14:textId="77777777" w:rsidR="009F0DC1" w:rsidRDefault="009F0DC1" w:rsidP="00BB76A5">
      <w:pPr>
        <w:spacing w:after="0" w:line="240" w:lineRule="auto"/>
      </w:pPr>
      <w:r>
        <w:separator/>
      </w:r>
    </w:p>
  </w:endnote>
  <w:endnote w:type="continuationSeparator" w:id="0">
    <w:p w14:paraId="26947CEE" w14:textId="77777777" w:rsidR="009F0DC1" w:rsidRDefault="009F0DC1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F8E5" w14:textId="77777777" w:rsidR="009F0DC1" w:rsidRDefault="009F0DC1" w:rsidP="00BB76A5">
      <w:pPr>
        <w:spacing w:after="0" w:line="240" w:lineRule="auto"/>
      </w:pPr>
      <w:r>
        <w:separator/>
      </w:r>
    </w:p>
  </w:footnote>
  <w:footnote w:type="continuationSeparator" w:id="0">
    <w:p w14:paraId="0B66DB1F" w14:textId="77777777" w:rsidR="009F0DC1" w:rsidRDefault="009F0DC1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2579BA15" w:rsidR="00BB76A5" w:rsidRPr="00BB76A5" w:rsidRDefault="00E73F6E" w:rsidP="00E73F6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                                  </w:t>
                          </w:r>
                          <w:r w:rsidR="00220CA2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Central Services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2579BA15" w:rsidR="00BB76A5" w:rsidRPr="00BB76A5" w:rsidRDefault="00E73F6E" w:rsidP="00E73F6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                                  </w:t>
                    </w:r>
                    <w:r w:rsidR="00220CA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Central Services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76D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8193B"/>
    <w:multiLevelType w:val="multilevel"/>
    <w:tmpl w:val="22C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346E2"/>
    <w:multiLevelType w:val="multilevel"/>
    <w:tmpl w:val="05B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E7D25"/>
    <w:multiLevelType w:val="hybridMultilevel"/>
    <w:tmpl w:val="51DA7F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2708FC"/>
    <w:multiLevelType w:val="multilevel"/>
    <w:tmpl w:val="D9B8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0269C"/>
    <w:multiLevelType w:val="hybridMultilevel"/>
    <w:tmpl w:val="B67A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0254"/>
    <w:multiLevelType w:val="multilevel"/>
    <w:tmpl w:val="0412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525CA"/>
    <w:multiLevelType w:val="multilevel"/>
    <w:tmpl w:val="DDA8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900D9"/>
    <w:multiLevelType w:val="multilevel"/>
    <w:tmpl w:val="8AB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77AA1"/>
    <w:multiLevelType w:val="multilevel"/>
    <w:tmpl w:val="91E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42923"/>
    <w:multiLevelType w:val="hybridMultilevel"/>
    <w:tmpl w:val="D72660AC"/>
    <w:lvl w:ilvl="0" w:tplc="856AB852">
      <w:numFmt w:val="bullet"/>
      <w:lvlText w:val="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C727B9"/>
    <w:multiLevelType w:val="hybridMultilevel"/>
    <w:tmpl w:val="E604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9744D"/>
    <w:multiLevelType w:val="multilevel"/>
    <w:tmpl w:val="E9D4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A52CD"/>
    <w:multiLevelType w:val="multilevel"/>
    <w:tmpl w:val="B22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D826DB"/>
    <w:multiLevelType w:val="hybridMultilevel"/>
    <w:tmpl w:val="CB7CC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C83E97"/>
    <w:multiLevelType w:val="multilevel"/>
    <w:tmpl w:val="AEFC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D62A5"/>
    <w:multiLevelType w:val="hybridMultilevel"/>
    <w:tmpl w:val="FD74F36A"/>
    <w:lvl w:ilvl="0" w:tplc="82BABDB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63573">
    <w:abstractNumId w:val="0"/>
  </w:num>
  <w:num w:numId="2" w16cid:durableId="1818034695">
    <w:abstractNumId w:val="13"/>
  </w:num>
  <w:num w:numId="3" w16cid:durableId="1773469858">
    <w:abstractNumId w:val="0"/>
  </w:num>
  <w:num w:numId="4" w16cid:durableId="299917699">
    <w:abstractNumId w:val="5"/>
  </w:num>
  <w:num w:numId="5" w16cid:durableId="1591962158">
    <w:abstractNumId w:val="16"/>
  </w:num>
  <w:num w:numId="6" w16cid:durableId="485826054">
    <w:abstractNumId w:val="11"/>
  </w:num>
  <w:num w:numId="7" w16cid:durableId="2053723737">
    <w:abstractNumId w:val="15"/>
  </w:num>
  <w:num w:numId="8" w16cid:durableId="1815104472">
    <w:abstractNumId w:val="14"/>
  </w:num>
  <w:num w:numId="9" w16cid:durableId="507402307">
    <w:abstractNumId w:val="10"/>
  </w:num>
  <w:num w:numId="10" w16cid:durableId="1372152755">
    <w:abstractNumId w:val="3"/>
  </w:num>
  <w:num w:numId="11" w16cid:durableId="979000086">
    <w:abstractNumId w:val="9"/>
  </w:num>
  <w:num w:numId="12" w16cid:durableId="534805619">
    <w:abstractNumId w:val="4"/>
  </w:num>
  <w:num w:numId="13" w16cid:durableId="1459714307">
    <w:abstractNumId w:val="2"/>
  </w:num>
  <w:num w:numId="14" w16cid:durableId="1306156740">
    <w:abstractNumId w:val="8"/>
  </w:num>
  <w:num w:numId="15" w16cid:durableId="309873625">
    <w:abstractNumId w:val="6"/>
  </w:num>
  <w:num w:numId="16" w16cid:durableId="1898323061">
    <w:abstractNumId w:val="1"/>
  </w:num>
  <w:num w:numId="17" w16cid:durableId="710762913">
    <w:abstractNumId w:val="7"/>
  </w:num>
  <w:num w:numId="18" w16cid:durableId="151653364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613F3"/>
    <w:rsid w:val="00062834"/>
    <w:rsid w:val="0008226E"/>
    <w:rsid w:val="000A2BA3"/>
    <w:rsid w:val="000E4D0B"/>
    <w:rsid w:val="0015501D"/>
    <w:rsid w:val="00180CD9"/>
    <w:rsid w:val="00192CBB"/>
    <w:rsid w:val="001A077B"/>
    <w:rsid w:val="001B1F9D"/>
    <w:rsid w:val="001B62FF"/>
    <w:rsid w:val="001C23C0"/>
    <w:rsid w:val="001C7CEF"/>
    <w:rsid w:val="001F14E8"/>
    <w:rsid w:val="002160B7"/>
    <w:rsid w:val="002163F4"/>
    <w:rsid w:val="00220CA2"/>
    <w:rsid w:val="00241B33"/>
    <w:rsid w:val="0024338C"/>
    <w:rsid w:val="00252D43"/>
    <w:rsid w:val="00254671"/>
    <w:rsid w:val="00255232"/>
    <w:rsid w:val="002E6803"/>
    <w:rsid w:val="003629F9"/>
    <w:rsid w:val="003914DC"/>
    <w:rsid w:val="003A5198"/>
    <w:rsid w:val="003F5A14"/>
    <w:rsid w:val="00412751"/>
    <w:rsid w:val="004564C3"/>
    <w:rsid w:val="00483F19"/>
    <w:rsid w:val="00486104"/>
    <w:rsid w:val="0048789D"/>
    <w:rsid w:val="004B1BE9"/>
    <w:rsid w:val="004D1786"/>
    <w:rsid w:val="004E1B66"/>
    <w:rsid w:val="0050379A"/>
    <w:rsid w:val="00510317"/>
    <w:rsid w:val="00530332"/>
    <w:rsid w:val="0058123A"/>
    <w:rsid w:val="005950B2"/>
    <w:rsid w:val="005965BD"/>
    <w:rsid w:val="005D7BCE"/>
    <w:rsid w:val="005E4B31"/>
    <w:rsid w:val="00641580"/>
    <w:rsid w:val="00653224"/>
    <w:rsid w:val="00697E5D"/>
    <w:rsid w:val="006B6C07"/>
    <w:rsid w:val="006E1127"/>
    <w:rsid w:val="006E17F6"/>
    <w:rsid w:val="00703914"/>
    <w:rsid w:val="00731718"/>
    <w:rsid w:val="00742BE9"/>
    <w:rsid w:val="00744DD8"/>
    <w:rsid w:val="007713F4"/>
    <w:rsid w:val="00793AB0"/>
    <w:rsid w:val="007B1DB4"/>
    <w:rsid w:val="007D03C4"/>
    <w:rsid w:val="007D7908"/>
    <w:rsid w:val="00801A83"/>
    <w:rsid w:val="00812C4D"/>
    <w:rsid w:val="00813211"/>
    <w:rsid w:val="00861859"/>
    <w:rsid w:val="00862036"/>
    <w:rsid w:val="00883149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96399"/>
    <w:rsid w:val="009B289A"/>
    <w:rsid w:val="009C52ED"/>
    <w:rsid w:val="009F0DC1"/>
    <w:rsid w:val="009F40D5"/>
    <w:rsid w:val="00A00A5F"/>
    <w:rsid w:val="00A10D1A"/>
    <w:rsid w:val="00A141D8"/>
    <w:rsid w:val="00A26CC8"/>
    <w:rsid w:val="00A331C2"/>
    <w:rsid w:val="00A55F01"/>
    <w:rsid w:val="00A560C9"/>
    <w:rsid w:val="00A56C34"/>
    <w:rsid w:val="00AB76B9"/>
    <w:rsid w:val="00AD07FA"/>
    <w:rsid w:val="00B2042D"/>
    <w:rsid w:val="00B22437"/>
    <w:rsid w:val="00B270EC"/>
    <w:rsid w:val="00B36B63"/>
    <w:rsid w:val="00B370B6"/>
    <w:rsid w:val="00B5759E"/>
    <w:rsid w:val="00B636AD"/>
    <w:rsid w:val="00B6380B"/>
    <w:rsid w:val="00BB420E"/>
    <w:rsid w:val="00BB76A5"/>
    <w:rsid w:val="00BF0C43"/>
    <w:rsid w:val="00BF14CC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27704"/>
    <w:rsid w:val="00D320F9"/>
    <w:rsid w:val="00D9336A"/>
    <w:rsid w:val="00DC0296"/>
    <w:rsid w:val="00DC1704"/>
    <w:rsid w:val="00DC5487"/>
    <w:rsid w:val="00DD128D"/>
    <w:rsid w:val="00E07058"/>
    <w:rsid w:val="00E27FDC"/>
    <w:rsid w:val="00E50ED0"/>
    <w:rsid w:val="00E531A3"/>
    <w:rsid w:val="00E73F6E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8F4"/>
    <w:rsid w:val="00FC453B"/>
    <w:rsid w:val="00FE05B3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220CA2"/>
    <w:pPr>
      <w:numPr>
        <w:numId w:val="1"/>
      </w:numPr>
      <w:spacing w:after="200" w:line="276" w:lineRule="auto"/>
      <w:ind w:right="0"/>
      <w:contextualSpacing/>
      <w:jc w:val="left"/>
    </w:pPr>
    <w:rPr>
      <w:rFonts w:asciiTheme="minorHAnsi" w:eastAsiaTheme="minorEastAsia" w:hAnsiTheme="minorHAnsi" w:cstheme="minorBidi"/>
      <w:color w:val="auto"/>
      <w:kern w:val="0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2</cp:revision>
  <cp:lastPrinted>2024-09-09T07:29:00Z</cp:lastPrinted>
  <dcterms:created xsi:type="dcterms:W3CDTF">2026-02-10T09:26:00Z</dcterms:created>
  <dcterms:modified xsi:type="dcterms:W3CDTF">2026-02-10T09:26:00Z</dcterms:modified>
</cp:coreProperties>
</file>