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B839" w14:textId="6B63BB0C" w:rsidR="001E40FA" w:rsidRPr="001E40FA" w:rsidRDefault="001E40FA" w:rsidP="001E40FA">
      <w:pPr>
        <w:pStyle w:val="Heading2"/>
        <w:spacing w:before="261" w:after="261" w:line="300" w:lineRule="auto"/>
        <w:rPr>
          <w:rFonts w:asciiTheme="minorHAnsi" w:eastAsia="Calibri Light" w:hAnsiTheme="minorHAnsi" w:cs="Calibri Light"/>
          <w:b/>
          <w:bCs/>
          <w:color w:val="auto"/>
          <w:sz w:val="24"/>
          <w:szCs w:val="24"/>
        </w:rPr>
      </w:pPr>
      <w:r w:rsidRPr="001E40FA">
        <w:rPr>
          <w:rFonts w:asciiTheme="minorHAnsi" w:eastAsia="Calibri Light" w:hAnsiTheme="minorHAnsi" w:cs="Calibri Light"/>
          <w:b/>
          <w:bCs/>
          <w:color w:val="auto"/>
          <w:sz w:val="24"/>
          <w:szCs w:val="24"/>
        </w:rPr>
        <w:t>Job Description: Principal – Specialist Further Education College (Multi-</w:t>
      </w:r>
      <w:r>
        <w:rPr>
          <w:rFonts w:asciiTheme="minorHAnsi" w:eastAsia="Calibri Light" w:hAnsiTheme="minorHAnsi" w:cs="Calibri Light"/>
          <w:b/>
          <w:bCs/>
          <w:color w:val="auto"/>
          <w:sz w:val="24"/>
          <w:szCs w:val="24"/>
        </w:rPr>
        <w:t>Campus</w:t>
      </w:r>
      <w:r w:rsidRPr="001E40FA">
        <w:rPr>
          <w:rFonts w:asciiTheme="minorHAnsi" w:eastAsia="Calibri Light" w:hAnsiTheme="minorHAnsi" w:cs="Calibri Light"/>
          <w:b/>
          <w:bCs/>
          <w:color w:val="auto"/>
          <w:sz w:val="24"/>
          <w:szCs w:val="24"/>
        </w:rPr>
        <w:t>)</w:t>
      </w:r>
    </w:p>
    <w:p w14:paraId="2FC17452" w14:textId="2AD52CC6" w:rsidR="001E40FA" w:rsidRPr="001E40FA" w:rsidRDefault="001E40FA" w:rsidP="001E40FA">
      <w:pPr>
        <w:pStyle w:val="Heading3"/>
        <w:spacing w:before="246" w:after="246" w:line="300" w:lineRule="auto"/>
        <w:rPr>
          <w:rFonts w:eastAsia="Calibri Light" w:cs="Calibri Light"/>
          <w:b/>
          <w:bCs/>
          <w:color w:val="auto"/>
          <w:sz w:val="24"/>
          <w:szCs w:val="24"/>
        </w:rPr>
      </w:pPr>
      <w:r w:rsidRPr="001E40FA">
        <w:rPr>
          <w:rFonts w:eastAsia="Calibri Light" w:cs="Calibri Light"/>
          <w:b/>
          <w:bCs/>
          <w:color w:val="auto"/>
          <w:sz w:val="24"/>
          <w:szCs w:val="24"/>
        </w:rPr>
        <w:t>Job Title:</w:t>
      </w:r>
      <w:r>
        <w:rPr>
          <w:rFonts w:eastAsia="Calibri Light" w:cs="Calibri Light"/>
          <w:b/>
          <w:bCs/>
          <w:color w:val="auto"/>
          <w:sz w:val="24"/>
          <w:szCs w:val="24"/>
        </w:rPr>
        <w:t xml:space="preserve"> </w:t>
      </w:r>
      <w:r w:rsidRPr="001E40FA">
        <w:rPr>
          <w:rFonts w:eastAsia="Calibri Light" w:cs="Calibri Light"/>
          <w:color w:val="auto"/>
          <w:sz w:val="24"/>
          <w:szCs w:val="24"/>
        </w:rPr>
        <w:t>Principal</w:t>
      </w:r>
    </w:p>
    <w:p w14:paraId="0B7C831D" w14:textId="2008364F" w:rsidR="001E40FA" w:rsidRPr="001E40FA" w:rsidRDefault="001E40FA" w:rsidP="001E40FA">
      <w:pPr>
        <w:pStyle w:val="Heading3"/>
        <w:spacing w:before="246" w:after="246" w:line="300" w:lineRule="auto"/>
        <w:rPr>
          <w:rFonts w:eastAsia="Calibri Light" w:cs="Calibri Light"/>
          <w:b/>
          <w:bCs/>
          <w:color w:val="auto"/>
          <w:sz w:val="24"/>
          <w:szCs w:val="24"/>
        </w:rPr>
      </w:pPr>
      <w:r w:rsidRPr="001E40FA">
        <w:rPr>
          <w:rFonts w:eastAsia="Calibri Light" w:cs="Calibri Light"/>
          <w:b/>
          <w:bCs/>
          <w:color w:val="auto"/>
          <w:sz w:val="24"/>
          <w:szCs w:val="24"/>
        </w:rPr>
        <w:t>Responsible to:</w:t>
      </w:r>
      <w:r>
        <w:rPr>
          <w:rFonts w:eastAsia="Calibri Light" w:cs="Calibri Light"/>
          <w:b/>
          <w:bCs/>
          <w:color w:val="auto"/>
          <w:sz w:val="24"/>
          <w:szCs w:val="24"/>
        </w:rPr>
        <w:t xml:space="preserve"> </w:t>
      </w:r>
      <w:r w:rsidRPr="001E40FA">
        <w:rPr>
          <w:rFonts w:eastAsia="Calibri Light" w:cs="Calibri Light"/>
          <w:color w:val="auto"/>
          <w:sz w:val="24"/>
          <w:szCs w:val="24"/>
        </w:rPr>
        <w:t>Assistant Director of Further Education</w:t>
      </w:r>
    </w:p>
    <w:p w14:paraId="2619006B" w14:textId="1BDAA935" w:rsidR="001E40FA" w:rsidRPr="001E40FA" w:rsidRDefault="001E40FA" w:rsidP="001E40FA">
      <w:pPr>
        <w:pStyle w:val="Heading3"/>
        <w:spacing w:before="246" w:after="246" w:line="300" w:lineRule="auto"/>
        <w:rPr>
          <w:rFonts w:eastAsia="Calibri Light" w:cs="Calibri Light"/>
          <w:b/>
          <w:bCs/>
          <w:color w:val="auto"/>
          <w:sz w:val="24"/>
          <w:szCs w:val="24"/>
        </w:rPr>
      </w:pPr>
      <w:r w:rsidRPr="001E40FA">
        <w:rPr>
          <w:rFonts w:eastAsia="Calibri Light" w:cs="Calibri Light"/>
          <w:b/>
          <w:bCs/>
          <w:color w:val="auto"/>
          <w:sz w:val="24"/>
          <w:szCs w:val="24"/>
        </w:rPr>
        <w:t>Responsible for:</w:t>
      </w:r>
      <w:r>
        <w:rPr>
          <w:rFonts w:eastAsia="Calibri Light" w:cs="Calibri Light"/>
          <w:b/>
          <w:bCs/>
          <w:color w:val="auto"/>
          <w:sz w:val="24"/>
          <w:szCs w:val="24"/>
        </w:rPr>
        <w:t xml:space="preserve"> </w:t>
      </w:r>
      <w:r w:rsidRPr="001E40FA">
        <w:rPr>
          <w:rFonts w:eastAsia="Calibri Light" w:cs="Calibri Light"/>
          <w:color w:val="auto"/>
          <w:sz w:val="24"/>
          <w:szCs w:val="24"/>
        </w:rPr>
        <w:t>Senior Leadership Team and all staff across multiple college sites</w:t>
      </w:r>
    </w:p>
    <w:p w14:paraId="2831DD2B" w14:textId="77777777" w:rsidR="001E40FA" w:rsidRPr="001E40FA" w:rsidRDefault="001E40FA" w:rsidP="001E40FA">
      <w:pPr>
        <w:pStyle w:val="Heading3"/>
        <w:spacing w:before="246" w:after="246" w:line="300" w:lineRule="auto"/>
        <w:rPr>
          <w:rFonts w:eastAsia="Calibri Light" w:cs="Calibri Light"/>
          <w:b/>
          <w:bCs/>
          <w:color w:val="auto"/>
          <w:sz w:val="24"/>
          <w:szCs w:val="24"/>
        </w:rPr>
      </w:pPr>
      <w:r w:rsidRPr="001E40FA">
        <w:rPr>
          <w:rFonts w:eastAsia="Calibri Light" w:cs="Calibri Light"/>
          <w:b/>
          <w:bCs/>
          <w:color w:val="auto"/>
          <w:sz w:val="24"/>
          <w:szCs w:val="24"/>
        </w:rPr>
        <w:t>Job Purpose:</w:t>
      </w:r>
    </w:p>
    <w:p w14:paraId="1BFE7B5D" w14:textId="77777777" w:rsidR="001E40FA" w:rsidRPr="001E40FA" w:rsidRDefault="001E40FA" w:rsidP="001E40FA">
      <w:pPr>
        <w:spacing w:before="210" w:after="21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To provide strategic leadership and operational management across a multi-site specialist further education college, ensuring excellent outcomes for young people with SEND, SEMH, Autism, and associated needs. The Principal will create a culture of inclusion, ambition, and excellence, ensuring compliance with statutory requirements and driving continuous improvement.</w:t>
      </w:r>
    </w:p>
    <w:p w14:paraId="0CCF4FDE" w14:textId="77777777" w:rsidR="001E40FA" w:rsidRPr="001E40FA" w:rsidRDefault="001E40FA" w:rsidP="001E40FA">
      <w:pPr>
        <w:pStyle w:val="Heading3"/>
        <w:spacing w:before="0" w:after="0" w:line="300" w:lineRule="auto"/>
        <w:rPr>
          <w:rFonts w:eastAsia="Calibri Light" w:cs="Calibri Light"/>
          <w:b/>
          <w:bCs/>
          <w:color w:val="auto"/>
          <w:sz w:val="24"/>
          <w:szCs w:val="24"/>
        </w:rPr>
      </w:pPr>
      <w:r w:rsidRPr="001E40FA">
        <w:rPr>
          <w:rFonts w:eastAsia="Calibri Light" w:cs="Calibri Light"/>
          <w:b/>
          <w:bCs/>
          <w:color w:val="auto"/>
          <w:sz w:val="24"/>
          <w:szCs w:val="24"/>
        </w:rPr>
        <w:t>Key Objectives</w:t>
      </w:r>
    </w:p>
    <w:p w14:paraId="0837AA27" w14:textId="77777777" w:rsidR="001E40FA" w:rsidRPr="001E40FA" w:rsidRDefault="001E40FA" w:rsidP="001E40FA">
      <w:pPr>
        <w:pStyle w:val="ListParagraph"/>
        <w:numPr>
          <w:ilvl w:val="0"/>
          <w:numId w:val="12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Deliver excellent outcomes for learners, enabling them to achieve their potential and prepare for adulthood.</w:t>
      </w:r>
    </w:p>
    <w:p w14:paraId="5A875DFA" w14:textId="77777777" w:rsidR="001E40FA" w:rsidRPr="001E40FA" w:rsidRDefault="001E40FA" w:rsidP="001E40FA">
      <w:pPr>
        <w:pStyle w:val="ListParagraph"/>
        <w:numPr>
          <w:ilvl w:val="0"/>
          <w:numId w:val="12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Ensure a safe, inclusive environment that promotes welfare and wellbeing.</w:t>
      </w:r>
    </w:p>
    <w:p w14:paraId="162D286C" w14:textId="77777777" w:rsidR="001E40FA" w:rsidRPr="001E40FA" w:rsidRDefault="001E40FA" w:rsidP="001E40FA">
      <w:pPr>
        <w:pStyle w:val="ListParagraph"/>
        <w:numPr>
          <w:ilvl w:val="0"/>
          <w:numId w:val="12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Meet all statutory requirements (Ofsted, ISA, SEND Code of Practice) and achieve the highest inspection ratings where applicable.</w:t>
      </w:r>
    </w:p>
    <w:p w14:paraId="5D748096" w14:textId="77777777" w:rsidR="001E40FA" w:rsidRPr="001E40FA" w:rsidRDefault="001E40FA" w:rsidP="001E40FA">
      <w:pPr>
        <w:pStyle w:val="ListParagraph"/>
        <w:numPr>
          <w:ilvl w:val="0"/>
          <w:numId w:val="12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Lead and motivate staff to achieve excellence and engage in professional development.</w:t>
      </w:r>
    </w:p>
    <w:p w14:paraId="5975F406" w14:textId="77777777" w:rsidR="001E40FA" w:rsidRPr="001E40FA" w:rsidRDefault="001E40FA" w:rsidP="001E40FA">
      <w:pPr>
        <w:pStyle w:val="ListParagraph"/>
        <w:numPr>
          <w:ilvl w:val="0"/>
          <w:numId w:val="12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Ensure financial sustainability and effective resource management across all sites.</w:t>
      </w:r>
    </w:p>
    <w:p w14:paraId="1D1F7BD9" w14:textId="77777777" w:rsidR="001E40FA" w:rsidRPr="001E40FA" w:rsidRDefault="001E40FA" w:rsidP="001E40FA">
      <w:pPr>
        <w:pStyle w:val="ListParagraph"/>
        <w:numPr>
          <w:ilvl w:val="0"/>
          <w:numId w:val="12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Drive strategic and operational planning, including self-evaluation and quality improvement.</w:t>
      </w:r>
    </w:p>
    <w:p w14:paraId="5BDEFC5C" w14:textId="77777777" w:rsidR="001E40FA" w:rsidRPr="001E40FA" w:rsidRDefault="001E40FA" w:rsidP="001E40FA">
      <w:pPr>
        <w:pStyle w:val="ListParagraph"/>
        <w:numPr>
          <w:ilvl w:val="0"/>
          <w:numId w:val="12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Promote a shared vision that inspires students, staff, and stakeholders.</w:t>
      </w:r>
    </w:p>
    <w:p w14:paraId="14844F09" w14:textId="77777777" w:rsidR="001E40FA" w:rsidRPr="001E40FA" w:rsidRDefault="001E40FA" w:rsidP="001E40FA">
      <w:pPr>
        <w:spacing w:after="0" w:line="300" w:lineRule="auto"/>
        <w:rPr>
          <w:rFonts w:eastAsia="Calibri Light" w:cs="Calibri Light"/>
        </w:rPr>
      </w:pPr>
    </w:p>
    <w:p w14:paraId="32D8B82E" w14:textId="77777777" w:rsidR="001E40FA" w:rsidRPr="001E40FA" w:rsidRDefault="001E40FA" w:rsidP="001E40FA">
      <w:pPr>
        <w:pStyle w:val="Heading3"/>
        <w:spacing w:before="246" w:after="246" w:line="300" w:lineRule="auto"/>
        <w:rPr>
          <w:rFonts w:eastAsia="Calibri Light" w:cs="Calibri Light"/>
          <w:b/>
          <w:bCs/>
          <w:color w:val="auto"/>
          <w:sz w:val="24"/>
          <w:szCs w:val="24"/>
        </w:rPr>
      </w:pPr>
      <w:r w:rsidRPr="001E40FA">
        <w:rPr>
          <w:rFonts w:eastAsia="Calibri Light" w:cs="Calibri Light"/>
          <w:b/>
          <w:bCs/>
          <w:color w:val="auto"/>
          <w:sz w:val="24"/>
          <w:szCs w:val="24"/>
        </w:rPr>
        <w:t>Key Responsibilities</w:t>
      </w:r>
    </w:p>
    <w:p w14:paraId="3F1E811F" w14:textId="77777777" w:rsidR="001E40FA" w:rsidRPr="001E40FA" w:rsidRDefault="001E40FA" w:rsidP="001E40FA">
      <w:pPr>
        <w:pStyle w:val="Heading4"/>
        <w:spacing w:before="279" w:after="279" w:line="300" w:lineRule="auto"/>
        <w:rPr>
          <w:rFonts w:eastAsia="Calibri Light" w:cs="Calibri Light"/>
          <w:b/>
          <w:bCs/>
          <w:i w:val="0"/>
          <w:iCs w:val="0"/>
          <w:color w:val="auto"/>
        </w:rPr>
      </w:pPr>
      <w:r w:rsidRPr="001E40FA">
        <w:rPr>
          <w:rFonts w:eastAsia="Calibri Light" w:cs="Calibri Light"/>
          <w:b/>
          <w:bCs/>
          <w:i w:val="0"/>
          <w:iCs w:val="0"/>
          <w:color w:val="auto"/>
        </w:rPr>
        <w:t>Learner Outcomes</w:t>
      </w:r>
    </w:p>
    <w:p w14:paraId="104C55E3" w14:textId="77777777" w:rsidR="001E40FA" w:rsidRPr="001E40FA" w:rsidRDefault="001E40FA" w:rsidP="001E40FA">
      <w:pPr>
        <w:pStyle w:val="ListParagraph"/>
        <w:numPr>
          <w:ilvl w:val="0"/>
          <w:numId w:val="11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Implement personalised programmes that support academic, vocational, and personal development.</w:t>
      </w:r>
    </w:p>
    <w:p w14:paraId="5B878DDA" w14:textId="77777777" w:rsidR="001E40FA" w:rsidRPr="001E40FA" w:rsidRDefault="001E40FA" w:rsidP="001E40FA">
      <w:pPr>
        <w:pStyle w:val="ListParagraph"/>
        <w:numPr>
          <w:ilvl w:val="0"/>
          <w:numId w:val="11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Ensure high-quality teaching and therapeutic support.</w:t>
      </w:r>
    </w:p>
    <w:p w14:paraId="7A59BA5C" w14:textId="77777777" w:rsidR="001E40FA" w:rsidRPr="001E40FA" w:rsidRDefault="001E40FA" w:rsidP="001E40FA">
      <w:pPr>
        <w:pStyle w:val="ListParagraph"/>
        <w:numPr>
          <w:ilvl w:val="0"/>
          <w:numId w:val="11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Monitor progress and achievement against baseline assessments and national benchmarks.</w:t>
      </w:r>
    </w:p>
    <w:p w14:paraId="5F4F5747" w14:textId="77777777" w:rsidR="001E40FA" w:rsidRPr="001E40FA" w:rsidRDefault="001E40FA" w:rsidP="001E40FA">
      <w:pPr>
        <w:pStyle w:val="Heading4"/>
        <w:spacing w:before="279" w:after="279" w:line="300" w:lineRule="auto"/>
        <w:rPr>
          <w:rFonts w:eastAsia="Calibri Light" w:cs="Calibri Light"/>
          <w:b/>
          <w:bCs/>
          <w:i w:val="0"/>
          <w:iCs w:val="0"/>
          <w:color w:val="auto"/>
        </w:rPr>
      </w:pPr>
      <w:r w:rsidRPr="001E40FA">
        <w:rPr>
          <w:rFonts w:eastAsia="Calibri Light" w:cs="Calibri Light"/>
          <w:b/>
          <w:bCs/>
          <w:i w:val="0"/>
          <w:iCs w:val="0"/>
          <w:color w:val="auto"/>
        </w:rPr>
        <w:lastRenderedPageBreak/>
        <w:t>Safeguarding &amp; Compliance</w:t>
      </w:r>
    </w:p>
    <w:p w14:paraId="01D42260" w14:textId="77777777" w:rsidR="001E40FA" w:rsidRPr="001E40FA" w:rsidRDefault="001E40FA" w:rsidP="001E40FA">
      <w:pPr>
        <w:pStyle w:val="ListParagraph"/>
        <w:numPr>
          <w:ilvl w:val="0"/>
          <w:numId w:val="10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Ensure robust safeguarding policies and practices.</w:t>
      </w:r>
    </w:p>
    <w:p w14:paraId="42377FB6" w14:textId="77777777" w:rsidR="001E40FA" w:rsidRPr="001E40FA" w:rsidRDefault="001E40FA" w:rsidP="001E40FA">
      <w:pPr>
        <w:pStyle w:val="ListParagraph"/>
        <w:numPr>
          <w:ilvl w:val="0"/>
          <w:numId w:val="10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Maintain compliance with health and safety and equality legislation.</w:t>
      </w:r>
    </w:p>
    <w:p w14:paraId="662B43DB" w14:textId="77777777" w:rsidR="001E40FA" w:rsidRPr="001E40FA" w:rsidRDefault="001E40FA" w:rsidP="001E40FA">
      <w:pPr>
        <w:pStyle w:val="ListParagraph"/>
        <w:numPr>
          <w:ilvl w:val="0"/>
          <w:numId w:val="10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Lead on safer recruitment and staff training.</w:t>
      </w:r>
    </w:p>
    <w:p w14:paraId="24D71821" w14:textId="77777777" w:rsidR="001E40FA" w:rsidRPr="001E40FA" w:rsidRDefault="001E40FA" w:rsidP="001E40FA">
      <w:pPr>
        <w:pStyle w:val="Heading4"/>
        <w:spacing w:before="279" w:after="279" w:line="300" w:lineRule="auto"/>
        <w:rPr>
          <w:rFonts w:eastAsia="Calibri Light" w:cs="Calibri Light"/>
          <w:b/>
          <w:bCs/>
          <w:i w:val="0"/>
          <w:iCs w:val="0"/>
          <w:color w:val="auto"/>
        </w:rPr>
      </w:pPr>
      <w:r w:rsidRPr="001E40FA">
        <w:rPr>
          <w:rFonts w:eastAsia="Calibri Light" w:cs="Calibri Light"/>
          <w:b/>
          <w:bCs/>
          <w:i w:val="0"/>
          <w:iCs w:val="0"/>
          <w:color w:val="auto"/>
        </w:rPr>
        <w:t>Leadership &amp; Management</w:t>
      </w:r>
    </w:p>
    <w:p w14:paraId="6AC56F38" w14:textId="77777777" w:rsidR="001E40FA" w:rsidRPr="001E40FA" w:rsidRDefault="001E40FA" w:rsidP="001E40FA">
      <w:pPr>
        <w:pStyle w:val="ListParagraph"/>
        <w:numPr>
          <w:ilvl w:val="0"/>
          <w:numId w:val="9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Line manage senior leaders and oversee multi-site operations.</w:t>
      </w:r>
    </w:p>
    <w:p w14:paraId="3348B141" w14:textId="77777777" w:rsidR="001E40FA" w:rsidRPr="001E40FA" w:rsidRDefault="001E40FA" w:rsidP="001E40FA">
      <w:pPr>
        <w:pStyle w:val="ListParagraph"/>
        <w:numPr>
          <w:ilvl w:val="0"/>
          <w:numId w:val="9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Implement performance management and CPD strategies.</w:t>
      </w:r>
    </w:p>
    <w:p w14:paraId="06C4D279" w14:textId="77777777" w:rsidR="001E40FA" w:rsidRPr="001E40FA" w:rsidRDefault="001E40FA" w:rsidP="001E40FA">
      <w:pPr>
        <w:pStyle w:val="ListParagraph"/>
        <w:numPr>
          <w:ilvl w:val="0"/>
          <w:numId w:val="9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Foster a positive, collaborative culture.</w:t>
      </w:r>
    </w:p>
    <w:p w14:paraId="47CB26DA" w14:textId="77777777" w:rsidR="001E40FA" w:rsidRPr="001E40FA" w:rsidRDefault="001E40FA" w:rsidP="001E40FA">
      <w:pPr>
        <w:pStyle w:val="Heading4"/>
        <w:spacing w:before="279" w:after="279" w:line="300" w:lineRule="auto"/>
        <w:rPr>
          <w:rFonts w:eastAsia="Calibri Light" w:cs="Calibri Light"/>
          <w:b/>
          <w:bCs/>
          <w:i w:val="0"/>
          <w:iCs w:val="0"/>
          <w:color w:val="auto"/>
        </w:rPr>
      </w:pPr>
      <w:r w:rsidRPr="001E40FA">
        <w:rPr>
          <w:rFonts w:eastAsia="Calibri Light" w:cs="Calibri Light"/>
          <w:b/>
          <w:bCs/>
          <w:i w:val="0"/>
          <w:iCs w:val="0"/>
          <w:color w:val="auto"/>
        </w:rPr>
        <w:t>Financial &amp; Resource Management</w:t>
      </w:r>
    </w:p>
    <w:p w14:paraId="579E4A31" w14:textId="77777777" w:rsidR="001E40FA" w:rsidRPr="001E40FA" w:rsidRDefault="001E40FA" w:rsidP="001E40FA">
      <w:pPr>
        <w:pStyle w:val="ListParagraph"/>
        <w:numPr>
          <w:ilvl w:val="0"/>
          <w:numId w:val="8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Lead budget planning and cost control.</w:t>
      </w:r>
    </w:p>
    <w:p w14:paraId="6E912133" w14:textId="77777777" w:rsidR="001E40FA" w:rsidRPr="001E40FA" w:rsidRDefault="001E40FA" w:rsidP="001E40FA">
      <w:pPr>
        <w:pStyle w:val="ListParagraph"/>
        <w:numPr>
          <w:ilvl w:val="0"/>
          <w:numId w:val="8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Ensure effective use of resources and facilities across sites.</w:t>
      </w:r>
    </w:p>
    <w:p w14:paraId="50B394D7" w14:textId="77777777" w:rsidR="001E40FA" w:rsidRPr="001E40FA" w:rsidRDefault="001E40FA" w:rsidP="001E40FA">
      <w:pPr>
        <w:pStyle w:val="ListParagraph"/>
        <w:numPr>
          <w:ilvl w:val="0"/>
          <w:numId w:val="8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Support growth plans and manage admissions processes.</w:t>
      </w:r>
    </w:p>
    <w:p w14:paraId="1461EAED" w14:textId="77777777" w:rsidR="001E40FA" w:rsidRPr="001E40FA" w:rsidRDefault="001E40FA" w:rsidP="001E40FA">
      <w:pPr>
        <w:pStyle w:val="Heading4"/>
        <w:spacing w:before="279" w:after="279" w:line="300" w:lineRule="auto"/>
        <w:rPr>
          <w:rFonts w:eastAsia="Calibri Light" w:cs="Calibri Light"/>
          <w:b/>
          <w:bCs/>
          <w:i w:val="0"/>
          <w:iCs w:val="0"/>
          <w:color w:val="auto"/>
        </w:rPr>
      </w:pPr>
      <w:r w:rsidRPr="001E40FA">
        <w:rPr>
          <w:rFonts w:eastAsia="Calibri Light" w:cs="Calibri Light"/>
          <w:b/>
          <w:bCs/>
          <w:i w:val="0"/>
          <w:iCs w:val="0"/>
          <w:color w:val="auto"/>
        </w:rPr>
        <w:t>Stakeholder Engagement</w:t>
      </w:r>
    </w:p>
    <w:p w14:paraId="0B7E5261" w14:textId="77777777" w:rsidR="001E40FA" w:rsidRPr="001E40FA" w:rsidRDefault="001E40FA" w:rsidP="001E40FA">
      <w:pPr>
        <w:pStyle w:val="ListParagraph"/>
        <w:numPr>
          <w:ilvl w:val="0"/>
          <w:numId w:val="7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Build strong relationships with parents, local authorities, and external agencies.</w:t>
      </w:r>
    </w:p>
    <w:p w14:paraId="082B0345" w14:textId="77777777" w:rsidR="001E40FA" w:rsidRPr="001E40FA" w:rsidRDefault="001E40FA" w:rsidP="001E40FA">
      <w:pPr>
        <w:pStyle w:val="ListParagraph"/>
        <w:numPr>
          <w:ilvl w:val="0"/>
          <w:numId w:val="7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Represent the college at regional and national forums.</w:t>
      </w:r>
    </w:p>
    <w:p w14:paraId="75293219" w14:textId="77777777" w:rsidR="001E40FA" w:rsidRPr="001E40FA" w:rsidRDefault="001E40FA" w:rsidP="001E40FA">
      <w:pPr>
        <w:spacing w:after="0" w:line="300" w:lineRule="auto"/>
        <w:rPr>
          <w:rFonts w:eastAsia="Calibri" w:cs="Calibri"/>
          <w:b/>
          <w:bCs/>
          <w:color w:val="000000" w:themeColor="text1"/>
        </w:rPr>
      </w:pPr>
    </w:p>
    <w:p w14:paraId="4873E696" w14:textId="77777777" w:rsidR="001E40FA" w:rsidRPr="001E40FA" w:rsidRDefault="001E40FA" w:rsidP="001E40FA">
      <w:pPr>
        <w:spacing w:after="0" w:line="300" w:lineRule="auto"/>
        <w:rPr>
          <w:rFonts w:eastAsia="Calibri" w:cs="Calibri"/>
          <w:color w:val="000000" w:themeColor="text1"/>
        </w:rPr>
      </w:pPr>
      <w:r w:rsidRPr="001E40FA">
        <w:rPr>
          <w:rFonts w:eastAsia="Calibri" w:cs="Calibri"/>
          <w:b/>
          <w:bCs/>
          <w:color w:val="000000" w:themeColor="text1"/>
        </w:rPr>
        <w:t xml:space="preserve">Professional Standards </w:t>
      </w:r>
      <w:r w:rsidRPr="001E40FA">
        <w:br/>
      </w:r>
    </w:p>
    <w:p w14:paraId="2161EBED" w14:textId="77777777" w:rsidR="001E40FA" w:rsidRPr="001E40FA" w:rsidRDefault="001E40FA" w:rsidP="001E40FA">
      <w:pPr>
        <w:pStyle w:val="ListParagraph"/>
        <w:numPr>
          <w:ilvl w:val="0"/>
          <w:numId w:val="1"/>
        </w:numPr>
        <w:spacing w:after="0" w:line="300" w:lineRule="auto"/>
        <w:ind w:left="630" w:hanging="270"/>
        <w:rPr>
          <w:rFonts w:eastAsia="Calibri" w:cs="Calibri"/>
          <w:color w:val="000000" w:themeColor="text1"/>
        </w:rPr>
      </w:pPr>
      <w:r w:rsidRPr="001E40FA">
        <w:rPr>
          <w:rFonts w:eastAsia="Calibri" w:cs="Calibri"/>
          <w:color w:val="000000" w:themeColor="text1"/>
        </w:rPr>
        <w:t>Maintain high standards of conduct and have no active HR cases or sanctions on record, reflecting exemplary leadership and compliance with organisational policies.</w:t>
      </w:r>
    </w:p>
    <w:p w14:paraId="44A497FF" w14:textId="77777777" w:rsidR="001E40FA" w:rsidRPr="001E40FA" w:rsidRDefault="001E40FA" w:rsidP="001E40FA">
      <w:pPr>
        <w:spacing w:after="0" w:line="300" w:lineRule="auto"/>
        <w:rPr>
          <w:rFonts w:eastAsia="Calibri Light" w:cs="Calibri Light"/>
        </w:rPr>
      </w:pPr>
    </w:p>
    <w:p w14:paraId="7967F49D" w14:textId="77777777" w:rsidR="001E40FA" w:rsidRPr="001E40FA" w:rsidRDefault="001E40FA" w:rsidP="001E40FA">
      <w:pPr>
        <w:spacing w:after="0" w:line="300" w:lineRule="auto"/>
      </w:pPr>
      <w:r w:rsidRPr="001E40FA">
        <w:rPr>
          <w:rFonts w:eastAsia="Calibri" w:cs="Calibri"/>
          <w:color w:val="000000" w:themeColor="text1"/>
          <w:lang w:val="en-GB"/>
        </w:rPr>
        <w:t xml:space="preserve">This role profile is not exhaustive and is subject to review in conjunction with the post holder and according to future changes/developments in the service. </w:t>
      </w:r>
      <w:r w:rsidRPr="001E40FA">
        <w:rPr>
          <w:rFonts w:eastAsia="Calibri Light" w:cs="Calibri Light"/>
        </w:rPr>
        <w:t xml:space="preserve"> </w:t>
      </w:r>
    </w:p>
    <w:p w14:paraId="24202937" w14:textId="77777777" w:rsidR="001E40FA" w:rsidRPr="001E40FA" w:rsidRDefault="001E40FA" w:rsidP="001E40FA">
      <w:pPr>
        <w:spacing w:after="0" w:line="300" w:lineRule="auto"/>
        <w:rPr>
          <w:rFonts w:eastAsia="Calibri Light" w:cs="Calibri Light"/>
        </w:rPr>
      </w:pPr>
    </w:p>
    <w:p w14:paraId="00D9F854" w14:textId="77777777" w:rsidR="001E40FA" w:rsidRPr="001E40FA" w:rsidRDefault="001E40FA" w:rsidP="001E40FA">
      <w:pPr>
        <w:pStyle w:val="Heading2"/>
        <w:spacing w:before="261" w:after="261" w:line="300" w:lineRule="auto"/>
        <w:rPr>
          <w:rFonts w:asciiTheme="minorHAnsi" w:eastAsia="Calibri Light" w:hAnsiTheme="minorHAnsi" w:cs="Calibri Light"/>
          <w:b/>
          <w:bCs/>
          <w:color w:val="auto"/>
          <w:sz w:val="24"/>
          <w:szCs w:val="24"/>
        </w:rPr>
      </w:pPr>
      <w:r w:rsidRPr="001E40FA">
        <w:rPr>
          <w:rFonts w:asciiTheme="minorHAnsi" w:eastAsia="Calibri Light" w:hAnsiTheme="minorHAnsi" w:cs="Calibri Light"/>
          <w:b/>
          <w:bCs/>
          <w:color w:val="auto"/>
          <w:sz w:val="24"/>
          <w:szCs w:val="24"/>
        </w:rPr>
        <w:t>Person Specification</w:t>
      </w:r>
    </w:p>
    <w:p w14:paraId="45185DB8" w14:textId="77777777" w:rsidR="001E40FA" w:rsidRPr="001E40FA" w:rsidRDefault="001E40FA" w:rsidP="001E40FA">
      <w:pPr>
        <w:pStyle w:val="Heading3"/>
        <w:spacing w:before="246" w:after="246" w:line="300" w:lineRule="auto"/>
        <w:rPr>
          <w:rFonts w:eastAsia="Calibri Light" w:cs="Calibri Light"/>
          <w:b/>
          <w:bCs/>
          <w:color w:val="auto"/>
          <w:sz w:val="24"/>
          <w:szCs w:val="24"/>
        </w:rPr>
      </w:pPr>
      <w:r w:rsidRPr="001E40FA">
        <w:rPr>
          <w:rFonts w:eastAsia="Calibri Light" w:cs="Calibri Light"/>
          <w:b/>
          <w:bCs/>
          <w:color w:val="auto"/>
          <w:sz w:val="24"/>
          <w:szCs w:val="24"/>
        </w:rPr>
        <w:t>Qualifications</w:t>
      </w:r>
    </w:p>
    <w:p w14:paraId="52D04651" w14:textId="77777777" w:rsidR="001E40FA" w:rsidRPr="001E40FA" w:rsidRDefault="001E40FA" w:rsidP="001E40FA">
      <w:pPr>
        <w:pStyle w:val="ListParagraph"/>
        <w:numPr>
          <w:ilvl w:val="0"/>
          <w:numId w:val="6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Degree-level qualification in related field (essential).</w:t>
      </w:r>
    </w:p>
    <w:p w14:paraId="1B267B01" w14:textId="77777777" w:rsidR="001E40FA" w:rsidRPr="001E40FA" w:rsidRDefault="001E40FA" w:rsidP="001E40FA">
      <w:pPr>
        <w:pStyle w:val="ListParagraph"/>
        <w:numPr>
          <w:ilvl w:val="0"/>
          <w:numId w:val="6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Qualified Teacher Status; QTS or QTLS (essential).</w:t>
      </w:r>
    </w:p>
    <w:p w14:paraId="2E498638" w14:textId="77777777" w:rsidR="001E40FA" w:rsidRPr="001E40FA" w:rsidRDefault="001E40FA" w:rsidP="001E40FA">
      <w:pPr>
        <w:pStyle w:val="ListParagraph"/>
        <w:numPr>
          <w:ilvl w:val="0"/>
          <w:numId w:val="6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NPQH or postgraduate qualification in special education or willingness to work towards (essential).</w:t>
      </w:r>
    </w:p>
    <w:p w14:paraId="55AED64D" w14:textId="77777777" w:rsidR="001E40FA" w:rsidRPr="001E40FA" w:rsidRDefault="001E40FA" w:rsidP="001E40FA">
      <w:pPr>
        <w:pStyle w:val="Heading3"/>
        <w:spacing w:before="246" w:after="246" w:line="300" w:lineRule="auto"/>
        <w:rPr>
          <w:rFonts w:eastAsia="Calibri Light" w:cs="Calibri Light"/>
          <w:b/>
          <w:bCs/>
          <w:color w:val="auto"/>
          <w:sz w:val="24"/>
          <w:szCs w:val="24"/>
        </w:rPr>
      </w:pPr>
      <w:r w:rsidRPr="001E40FA">
        <w:rPr>
          <w:rFonts w:eastAsia="Calibri Light" w:cs="Calibri Light"/>
          <w:b/>
          <w:bCs/>
          <w:color w:val="auto"/>
          <w:sz w:val="24"/>
          <w:szCs w:val="24"/>
        </w:rPr>
        <w:lastRenderedPageBreak/>
        <w:t>Experience</w:t>
      </w:r>
    </w:p>
    <w:p w14:paraId="2F603E83" w14:textId="77777777" w:rsidR="001E40FA" w:rsidRPr="001E40FA" w:rsidRDefault="001E40FA" w:rsidP="001E40FA">
      <w:pPr>
        <w:pStyle w:val="ListParagraph"/>
        <w:numPr>
          <w:ilvl w:val="0"/>
          <w:numId w:val="5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Minimum three years’ senior leadership experience in specialist or further education (essential).</w:t>
      </w:r>
    </w:p>
    <w:p w14:paraId="1A4AE8B5" w14:textId="77777777" w:rsidR="001E40FA" w:rsidRPr="001E40FA" w:rsidRDefault="001E40FA" w:rsidP="001E40FA">
      <w:pPr>
        <w:pStyle w:val="ListParagraph"/>
        <w:numPr>
          <w:ilvl w:val="0"/>
          <w:numId w:val="5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7+ years teaching experience in subject specialism (essential).</w:t>
      </w:r>
    </w:p>
    <w:p w14:paraId="46CE154F" w14:textId="77777777" w:rsidR="001E40FA" w:rsidRPr="001E40FA" w:rsidRDefault="001E40FA" w:rsidP="001E40FA">
      <w:pPr>
        <w:pStyle w:val="ListParagraph"/>
        <w:numPr>
          <w:ilvl w:val="0"/>
          <w:numId w:val="5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Experience managing multi-site operations (desirable).</w:t>
      </w:r>
    </w:p>
    <w:p w14:paraId="6B146252" w14:textId="77777777" w:rsidR="001E40FA" w:rsidRPr="001E40FA" w:rsidRDefault="001E40FA" w:rsidP="001E40FA">
      <w:pPr>
        <w:pStyle w:val="ListParagraph"/>
        <w:numPr>
          <w:ilvl w:val="0"/>
          <w:numId w:val="5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Proven success in improving outcomes for learners with SEND/SEMH.</w:t>
      </w:r>
    </w:p>
    <w:p w14:paraId="080CCFD7" w14:textId="77777777" w:rsidR="001E40FA" w:rsidRPr="001E40FA" w:rsidRDefault="001E40FA" w:rsidP="001E40FA">
      <w:pPr>
        <w:pStyle w:val="ListParagraph"/>
        <w:numPr>
          <w:ilvl w:val="0"/>
          <w:numId w:val="5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Experience of working with a range of Awarding Organisations to deliver accredited qualifications</w:t>
      </w:r>
    </w:p>
    <w:p w14:paraId="6E8E1BE2" w14:textId="77777777" w:rsidR="001E40FA" w:rsidRPr="001E40FA" w:rsidRDefault="001E40FA" w:rsidP="001E40FA">
      <w:pPr>
        <w:pStyle w:val="ListParagraph"/>
        <w:numPr>
          <w:ilvl w:val="0"/>
          <w:numId w:val="5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Experience in curriculum management, safeguarding, and compliance.</w:t>
      </w:r>
    </w:p>
    <w:p w14:paraId="5CD09074" w14:textId="77777777" w:rsidR="001E40FA" w:rsidRPr="001E40FA" w:rsidRDefault="001E40FA" w:rsidP="001E40FA">
      <w:pPr>
        <w:pStyle w:val="ListParagraph"/>
        <w:numPr>
          <w:ilvl w:val="0"/>
          <w:numId w:val="5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Financial and resource management experience.</w:t>
      </w:r>
    </w:p>
    <w:p w14:paraId="4842ACF3" w14:textId="77777777" w:rsidR="001E40FA" w:rsidRPr="001E40FA" w:rsidRDefault="001E40FA" w:rsidP="001E40FA">
      <w:pPr>
        <w:pStyle w:val="ListParagraph"/>
        <w:numPr>
          <w:ilvl w:val="0"/>
          <w:numId w:val="5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Understanding and experience of delivering high quality careers guidance and destination tracking.</w:t>
      </w:r>
    </w:p>
    <w:p w14:paraId="40F1B4F4" w14:textId="77777777" w:rsidR="001E40FA" w:rsidRPr="001E40FA" w:rsidRDefault="001E40FA" w:rsidP="001E40FA">
      <w:pPr>
        <w:pStyle w:val="Heading3"/>
        <w:spacing w:before="246" w:after="246" w:line="300" w:lineRule="auto"/>
        <w:rPr>
          <w:rFonts w:eastAsia="Calibri Light" w:cs="Calibri Light"/>
          <w:b/>
          <w:bCs/>
          <w:color w:val="auto"/>
          <w:sz w:val="24"/>
          <w:szCs w:val="24"/>
        </w:rPr>
      </w:pPr>
      <w:r w:rsidRPr="001E40FA">
        <w:rPr>
          <w:rFonts w:eastAsia="Calibri Light" w:cs="Calibri Light"/>
          <w:b/>
          <w:bCs/>
          <w:color w:val="auto"/>
          <w:sz w:val="24"/>
          <w:szCs w:val="24"/>
        </w:rPr>
        <w:t>Knowledge &amp; Skills</w:t>
      </w:r>
    </w:p>
    <w:p w14:paraId="13B7C3D8" w14:textId="77777777" w:rsidR="001E40FA" w:rsidRPr="001E40FA" w:rsidRDefault="001E40FA" w:rsidP="001E40FA">
      <w:pPr>
        <w:pStyle w:val="ListParagraph"/>
        <w:numPr>
          <w:ilvl w:val="0"/>
          <w:numId w:val="4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Understanding of SEND legislation, Ofsted and/or ISA requirements, and safeguarding.</w:t>
      </w:r>
    </w:p>
    <w:p w14:paraId="0BE0E8B9" w14:textId="77777777" w:rsidR="001E40FA" w:rsidRPr="001E40FA" w:rsidRDefault="001E40FA" w:rsidP="001E40FA">
      <w:pPr>
        <w:pStyle w:val="ListParagraph"/>
        <w:numPr>
          <w:ilvl w:val="0"/>
          <w:numId w:val="4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Strategic planning and organisational development expertise.</w:t>
      </w:r>
    </w:p>
    <w:p w14:paraId="4E4CBDF9" w14:textId="77777777" w:rsidR="001E40FA" w:rsidRPr="001E40FA" w:rsidRDefault="001E40FA" w:rsidP="001E40FA">
      <w:pPr>
        <w:pStyle w:val="ListParagraph"/>
        <w:numPr>
          <w:ilvl w:val="0"/>
          <w:numId w:val="4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Ability to lead change and manage complexity.</w:t>
      </w:r>
    </w:p>
    <w:p w14:paraId="7120DF35" w14:textId="77777777" w:rsidR="001E40FA" w:rsidRPr="001E40FA" w:rsidRDefault="001E40FA" w:rsidP="001E40FA">
      <w:pPr>
        <w:pStyle w:val="ListParagraph"/>
        <w:numPr>
          <w:ilvl w:val="0"/>
          <w:numId w:val="4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Excellent communication and interpersonal skills.</w:t>
      </w:r>
    </w:p>
    <w:p w14:paraId="151FE7B9" w14:textId="77777777" w:rsidR="001E40FA" w:rsidRPr="001E40FA" w:rsidRDefault="001E40FA" w:rsidP="001E40FA">
      <w:pPr>
        <w:pStyle w:val="Heading3"/>
        <w:spacing w:before="246" w:after="246" w:line="300" w:lineRule="auto"/>
        <w:rPr>
          <w:rFonts w:eastAsia="Calibri Light" w:cs="Calibri Light"/>
          <w:b/>
          <w:bCs/>
          <w:color w:val="auto"/>
          <w:sz w:val="24"/>
          <w:szCs w:val="24"/>
        </w:rPr>
      </w:pPr>
      <w:r w:rsidRPr="001E40FA">
        <w:rPr>
          <w:rFonts w:eastAsia="Calibri Light" w:cs="Calibri Light"/>
          <w:b/>
          <w:bCs/>
          <w:color w:val="auto"/>
          <w:sz w:val="24"/>
          <w:szCs w:val="24"/>
        </w:rPr>
        <w:t>Personal Attributes</w:t>
      </w:r>
    </w:p>
    <w:p w14:paraId="0409543D" w14:textId="77777777" w:rsidR="001E40FA" w:rsidRPr="001E40FA" w:rsidRDefault="001E40FA" w:rsidP="001E40FA">
      <w:pPr>
        <w:pStyle w:val="ListParagraph"/>
        <w:numPr>
          <w:ilvl w:val="0"/>
          <w:numId w:val="3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Visionary and values-driven leader.</w:t>
      </w:r>
    </w:p>
    <w:p w14:paraId="74F16C31" w14:textId="77777777" w:rsidR="001E40FA" w:rsidRPr="001E40FA" w:rsidRDefault="001E40FA" w:rsidP="001E40FA">
      <w:pPr>
        <w:pStyle w:val="ListParagraph"/>
        <w:numPr>
          <w:ilvl w:val="0"/>
          <w:numId w:val="3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Resilient, adaptable, and solution-focused.</w:t>
      </w:r>
    </w:p>
    <w:p w14:paraId="6CD0914E" w14:textId="77777777" w:rsidR="001E40FA" w:rsidRPr="001E40FA" w:rsidRDefault="001E40FA" w:rsidP="001E40FA">
      <w:pPr>
        <w:pStyle w:val="ListParagraph"/>
        <w:numPr>
          <w:ilvl w:val="0"/>
          <w:numId w:val="3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Committed to inclusion and learner-centred approaches.</w:t>
      </w:r>
    </w:p>
    <w:p w14:paraId="186340C5" w14:textId="77777777" w:rsidR="001E40FA" w:rsidRPr="001E40FA" w:rsidRDefault="001E40FA" w:rsidP="001E40FA">
      <w:pPr>
        <w:pStyle w:val="ListParagraph"/>
        <w:numPr>
          <w:ilvl w:val="0"/>
          <w:numId w:val="3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High expectations for learners and staff.</w:t>
      </w:r>
    </w:p>
    <w:p w14:paraId="32B87A8B" w14:textId="77777777" w:rsidR="001E40FA" w:rsidRPr="001E40FA" w:rsidRDefault="001E40FA" w:rsidP="001E40FA">
      <w:pPr>
        <w:pStyle w:val="ListParagraph"/>
        <w:numPr>
          <w:ilvl w:val="0"/>
          <w:numId w:val="3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Kind, patient with a good sense of humour.</w:t>
      </w:r>
    </w:p>
    <w:p w14:paraId="6A41EA14" w14:textId="77777777" w:rsidR="001E40FA" w:rsidRPr="001E40FA" w:rsidRDefault="001E40FA" w:rsidP="001E40FA">
      <w:pPr>
        <w:pStyle w:val="Heading3"/>
        <w:spacing w:before="246" w:after="246" w:line="300" w:lineRule="auto"/>
        <w:rPr>
          <w:rFonts w:eastAsia="Calibri Light" w:cs="Calibri Light"/>
          <w:b/>
          <w:bCs/>
          <w:color w:val="auto"/>
          <w:sz w:val="24"/>
          <w:szCs w:val="24"/>
        </w:rPr>
      </w:pPr>
      <w:r w:rsidRPr="001E40FA">
        <w:rPr>
          <w:rFonts w:eastAsia="Calibri Light" w:cs="Calibri Light"/>
          <w:b/>
          <w:bCs/>
          <w:color w:val="auto"/>
          <w:sz w:val="24"/>
          <w:szCs w:val="24"/>
        </w:rPr>
        <w:t>Other Requirements</w:t>
      </w:r>
    </w:p>
    <w:p w14:paraId="7DBDFB52" w14:textId="77777777" w:rsidR="001E40FA" w:rsidRPr="001E40FA" w:rsidRDefault="001E40FA" w:rsidP="001E40FA">
      <w:pPr>
        <w:pStyle w:val="ListParagraph"/>
        <w:numPr>
          <w:ilvl w:val="0"/>
          <w:numId w:val="2"/>
        </w:numPr>
        <w:spacing w:after="0" w:line="300" w:lineRule="auto"/>
        <w:rPr>
          <w:rFonts w:eastAsia="Calibri Light" w:cs="Calibri Light"/>
        </w:rPr>
      </w:pPr>
      <w:r w:rsidRPr="001E40FA">
        <w:rPr>
          <w:rFonts w:eastAsia="Calibri Light" w:cs="Calibri Light"/>
        </w:rPr>
        <w:t>Enhanced DBS clearance.</w:t>
      </w:r>
    </w:p>
    <w:p w14:paraId="7C5F74DE" w14:textId="77777777" w:rsidR="001E40FA" w:rsidRPr="001E40FA" w:rsidRDefault="001E40FA" w:rsidP="001E40FA">
      <w:pPr>
        <w:pStyle w:val="ListParagraph"/>
        <w:numPr>
          <w:ilvl w:val="0"/>
          <w:numId w:val="2"/>
        </w:numPr>
        <w:spacing w:after="0" w:line="300" w:lineRule="auto"/>
      </w:pPr>
      <w:r w:rsidRPr="001E40FA">
        <w:rPr>
          <w:rFonts w:eastAsia="Segoe UI" w:cs="Segoe UI"/>
          <w:color w:val="000000" w:themeColor="text1"/>
        </w:rPr>
        <w:t>Driving licence and w</w:t>
      </w:r>
      <w:r w:rsidRPr="001E40FA">
        <w:rPr>
          <w:rFonts w:eastAsia="Calibri" w:cs="Calibri"/>
          <w:color w:val="000000" w:themeColor="text1"/>
        </w:rPr>
        <w:t>illingness to travel between sites across Birmingham and nationally when required.</w:t>
      </w:r>
    </w:p>
    <w:p w14:paraId="7BC13BC6" w14:textId="77777777" w:rsidR="00F37FBE" w:rsidRPr="001E40FA" w:rsidRDefault="00F37FBE"/>
    <w:sectPr w:rsidR="00F37FBE" w:rsidRPr="001E40FA" w:rsidSect="001E40FA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57C3"/>
    <w:multiLevelType w:val="hybridMultilevel"/>
    <w:tmpl w:val="394ED282"/>
    <w:lvl w:ilvl="0" w:tplc="3E26B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CC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884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20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6C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2C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AA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E7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AE0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3406"/>
    <w:multiLevelType w:val="hybridMultilevel"/>
    <w:tmpl w:val="1A6CF348"/>
    <w:lvl w:ilvl="0" w:tplc="CF4C2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E6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A60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2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C7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CB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29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C8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8E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C7E4A"/>
    <w:multiLevelType w:val="hybridMultilevel"/>
    <w:tmpl w:val="3560FEBE"/>
    <w:lvl w:ilvl="0" w:tplc="5EAC8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4D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F6F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E4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28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AEF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0A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41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C3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83C9B"/>
    <w:multiLevelType w:val="hybridMultilevel"/>
    <w:tmpl w:val="D6643B9C"/>
    <w:lvl w:ilvl="0" w:tplc="1C2C1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02F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01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A7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03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8A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E0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86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EB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F4377"/>
    <w:multiLevelType w:val="hybridMultilevel"/>
    <w:tmpl w:val="F0F81DA0"/>
    <w:lvl w:ilvl="0" w:tplc="F3E2E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EF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02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87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69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40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921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40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22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0D4F7"/>
    <w:multiLevelType w:val="hybridMultilevel"/>
    <w:tmpl w:val="135C0464"/>
    <w:lvl w:ilvl="0" w:tplc="F432E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1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4C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4D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22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A8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89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83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788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33BFE"/>
    <w:multiLevelType w:val="hybridMultilevel"/>
    <w:tmpl w:val="9D2C4A0E"/>
    <w:lvl w:ilvl="0" w:tplc="873C8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4E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C3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A2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AE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2B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A0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09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C0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A9A3A"/>
    <w:multiLevelType w:val="hybridMultilevel"/>
    <w:tmpl w:val="572EE994"/>
    <w:lvl w:ilvl="0" w:tplc="560A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0E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BC0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4F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C9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CB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AD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63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6B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65189"/>
    <w:multiLevelType w:val="hybridMultilevel"/>
    <w:tmpl w:val="9F447654"/>
    <w:lvl w:ilvl="0" w:tplc="DC1CA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72B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A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CB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AC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C9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E4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AD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A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85669"/>
    <w:multiLevelType w:val="hybridMultilevel"/>
    <w:tmpl w:val="361C5D4A"/>
    <w:lvl w:ilvl="0" w:tplc="616E5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41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0E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62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906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65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4D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A5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186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147ED"/>
    <w:multiLevelType w:val="hybridMultilevel"/>
    <w:tmpl w:val="F9643B16"/>
    <w:lvl w:ilvl="0" w:tplc="47700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AE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BE6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4A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03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E5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E9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4D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4F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7B960"/>
    <w:multiLevelType w:val="hybridMultilevel"/>
    <w:tmpl w:val="8A1A8B1C"/>
    <w:lvl w:ilvl="0" w:tplc="36D85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C7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AE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A8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61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E7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CA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A8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4F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640514">
    <w:abstractNumId w:val="5"/>
  </w:num>
  <w:num w:numId="2" w16cid:durableId="419301752">
    <w:abstractNumId w:val="10"/>
  </w:num>
  <w:num w:numId="3" w16cid:durableId="1003095317">
    <w:abstractNumId w:val="9"/>
  </w:num>
  <w:num w:numId="4" w16cid:durableId="1454448335">
    <w:abstractNumId w:val="8"/>
  </w:num>
  <w:num w:numId="5" w16cid:durableId="998533389">
    <w:abstractNumId w:val="2"/>
  </w:num>
  <w:num w:numId="6" w16cid:durableId="1201477559">
    <w:abstractNumId w:val="3"/>
  </w:num>
  <w:num w:numId="7" w16cid:durableId="1761025885">
    <w:abstractNumId w:val="11"/>
  </w:num>
  <w:num w:numId="8" w16cid:durableId="974330729">
    <w:abstractNumId w:val="4"/>
  </w:num>
  <w:num w:numId="9" w16cid:durableId="1864126464">
    <w:abstractNumId w:val="0"/>
  </w:num>
  <w:num w:numId="10" w16cid:durableId="900750177">
    <w:abstractNumId w:val="1"/>
  </w:num>
  <w:num w:numId="11" w16cid:durableId="668141228">
    <w:abstractNumId w:val="7"/>
  </w:num>
  <w:num w:numId="12" w16cid:durableId="949967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FA"/>
    <w:rsid w:val="00080161"/>
    <w:rsid w:val="001621D8"/>
    <w:rsid w:val="001E40FA"/>
    <w:rsid w:val="002230F0"/>
    <w:rsid w:val="003D71F5"/>
    <w:rsid w:val="005D6AAB"/>
    <w:rsid w:val="00A37EBE"/>
    <w:rsid w:val="00E25547"/>
    <w:rsid w:val="00F3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0AAD"/>
  <w15:chartTrackingRefBased/>
  <w15:docId w15:val="{15A94F17-B530-4750-94FF-99B2E2CB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0FA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4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4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0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3517</Characters>
  <Application>Microsoft Office Word</Application>
  <DocSecurity>0</DocSecurity>
  <Lines>29</Lines>
  <Paragraphs>8</Paragraphs>
  <ScaleCrop>false</ScaleCrop>
  <Company>Outcomes First Group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Attiya Dar</dc:creator>
  <cp:keywords/>
  <dc:description/>
  <cp:lastModifiedBy>Pete Meredith</cp:lastModifiedBy>
  <cp:revision>2</cp:revision>
  <dcterms:created xsi:type="dcterms:W3CDTF">2026-03-20T10:43:00Z</dcterms:created>
  <dcterms:modified xsi:type="dcterms:W3CDTF">2026-03-20T10:43:00Z</dcterms:modified>
</cp:coreProperties>
</file>