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5502C" w14:textId="77777777" w:rsidR="00C874D2" w:rsidRDefault="00C874D2" w:rsidP="00C874D2">
      <w:pPr>
        <w:pStyle w:val="NoSpacing"/>
        <w:rPr>
          <w:rStyle w:val="BookTitle"/>
          <w:b w:val="0"/>
          <w:i w:val="0"/>
          <w:sz w:val="20"/>
        </w:rPr>
      </w:pPr>
    </w:p>
    <w:p w14:paraId="43D2B716" w14:textId="77777777" w:rsidR="0044355E" w:rsidRDefault="0044355E" w:rsidP="00C91EAE">
      <w:pPr>
        <w:spacing w:line="259" w:lineRule="auto"/>
        <w:rPr>
          <w:rFonts w:ascii="Calibri" w:eastAsia="Calibri" w:hAnsi="Calibri" w:cs="Calibri"/>
          <w:b/>
          <w:color w:val="000000"/>
          <w:kern w:val="2"/>
          <w:sz w:val="22"/>
          <w:lang w:eastAsia="en-GB"/>
          <w14:ligatures w14:val="standardContextual"/>
        </w:rPr>
      </w:pPr>
      <w:r>
        <w:rPr>
          <w:rFonts w:ascii="Calibri" w:eastAsia="Calibri" w:hAnsi="Calibri" w:cs="Calibri"/>
          <w:b/>
          <w:color w:val="000000"/>
          <w:kern w:val="2"/>
          <w:sz w:val="22"/>
          <w:lang w:eastAsia="en-GB"/>
          <w14:ligatures w14:val="standardContextual"/>
        </w:rPr>
        <w:t xml:space="preserve">Construction Instructor </w:t>
      </w:r>
    </w:p>
    <w:p w14:paraId="644573F7" w14:textId="5461B7BD" w:rsidR="00C91EAE" w:rsidRPr="00C91EAE" w:rsidRDefault="00C91EAE" w:rsidP="00C91EAE">
      <w:pPr>
        <w:spacing w:line="259" w:lineRule="auto"/>
        <w:rPr>
          <w:rFonts w:ascii="Calibri" w:eastAsia="Calibri" w:hAnsi="Calibri" w:cs="Calibri"/>
          <w:color w:val="000000"/>
          <w:kern w:val="2"/>
          <w:sz w:val="22"/>
          <w:lang w:eastAsia="en-GB"/>
          <w14:ligatures w14:val="standardContextual"/>
        </w:rPr>
      </w:pPr>
      <w:r w:rsidRPr="00C91EAE">
        <w:rPr>
          <w:rFonts w:ascii="Calibri" w:eastAsia="Calibri" w:hAnsi="Calibri" w:cs="Calibri"/>
          <w:b/>
          <w:color w:val="000000"/>
          <w:kern w:val="2"/>
          <w:sz w:val="22"/>
          <w:lang w:eastAsia="en-GB"/>
          <w14:ligatures w14:val="standardContextual"/>
        </w:rPr>
        <w:tab/>
        <w:t xml:space="preserve"> </w:t>
      </w:r>
    </w:p>
    <w:p w14:paraId="577EC217" w14:textId="00E6BD47" w:rsidR="00C91EAE" w:rsidRPr="00C91EAE" w:rsidRDefault="00C91EAE" w:rsidP="00C91EAE">
      <w:pPr>
        <w:tabs>
          <w:tab w:val="center" w:pos="2507"/>
        </w:tabs>
        <w:spacing w:after="23" w:line="259" w:lineRule="auto"/>
        <w:ind w:left="-15"/>
        <w:rPr>
          <w:rFonts w:ascii="Calibri" w:eastAsia="Calibri" w:hAnsi="Calibri" w:cs="Calibri"/>
          <w:color w:val="000000"/>
          <w:kern w:val="2"/>
          <w:sz w:val="22"/>
          <w:lang w:eastAsia="en-GB"/>
          <w14:ligatures w14:val="standardContextual"/>
        </w:rPr>
      </w:pPr>
      <w:r w:rsidRPr="00C91EAE">
        <w:rPr>
          <w:rFonts w:ascii="Calibri" w:eastAsia="Calibri" w:hAnsi="Calibri" w:cs="Calibri"/>
          <w:b/>
          <w:color w:val="000000"/>
          <w:kern w:val="2"/>
          <w:sz w:val="22"/>
          <w:lang w:eastAsia="en-GB"/>
          <w14:ligatures w14:val="standardContextual"/>
        </w:rPr>
        <w:t xml:space="preserve">Reports to </w:t>
      </w:r>
      <w:r>
        <w:rPr>
          <w:rFonts w:ascii="Calibri" w:eastAsia="Calibri" w:hAnsi="Calibri" w:cs="Calibri"/>
          <w:b/>
          <w:color w:val="000000"/>
          <w:kern w:val="2"/>
          <w:sz w:val="22"/>
          <w:lang w:eastAsia="en-GB"/>
          <w14:ligatures w14:val="standardContextual"/>
        </w:rPr>
        <w:t xml:space="preserve">         Deputy</w:t>
      </w:r>
      <w:r w:rsidRPr="00C91EAE">
        <w:rPr>
          <w:rFonts w:ascii="Calibri" w:eastAsia="Calibri" w:hAnsi="Calibri" w:cs="Calibri"/>
          <w:b/>
          <w:color w:val="000000"/>
          <w:kern w:val="2"/>
          <w:sz w:val="22"/>
          <w:lang w:eastAsia="en-GB"/>
          <w14:ligatures w14:val="standardContextual"/>
        </w:rPr>
        <w:t xml:space="preserve"> Head</w:t>
      </w:r>
      <w:r>
        <w:rPr>
          <w:rFonts w:ascii="Calibri" w:eastAsia="Calibri" w:hAnsi="Calibri" w:cs="Calibri"/>
          <w:b/>
          <w:color w:val="000000"/>
          <w:kern w:val="2"/>
          <w:sz w:val="22"/>
          <w:lang w:eastAsia="en-GB"/>
          <w14:ligatures w14:val="standardContextual"/>
        </w:rPr>
        <w:t>t</w:t>
      </w:r>
      <w:r w:rsidRPr="00C91EAE">
        <w:rPr>
          <w:rFonts w:ascii="Calibri" w:eastAsia="Calibri" w:hAnsi="Calibri" w:cs="Calibri"/>
          <w:b/>
          <w:color w:val="000000"/>
          <w:kern w:val="2"/>
          <w:sz w:val="22"/>
          <w:lang w:eastAsia="en-GB"/>
          <w14:ligatures w14:val="standardContextual"/>
        </w:rPr>
        <w:t>eache</w:t>
      </w:r>
      <w:r w:rsidR="0044355E">
        <w:rPr>
          <w:rFonts w:ascii="Calibri" w:eastAsia="Calibri" w:hAnsi="Calibri" w:cs="Calibri"/>
          <w:b/>
          <w:color w:val="000000"/>
          <w:kern w:val="2"/>
          <w:sz w:val="22"/>
          <w:lang w:eastAsia="en-GB"/>
          <w14:ligatures w14:val="standardContextual"/>
        </w:rPr>
        <w:t>r – Quality of Education</w:t>
      </w:r>
    </w:p>
    <w:p w14:paraId="0C01F258" w14:textId="26CECD4E" w:rsidR="00C91EAE" w:rsidRPr="00C91EAE" w:rsidRDefault="00C91EAE" w:rsidP="00C91EAE">
      <w:pPr>
        <w:spacing w:line="259" w:lineRule="auto"/>
        <w:rPr>
          <w:rFonts w:ascii="Calibri" w:eastAsia="Calibri" w:hAnsi="Calibri" w:cs="Calibri"/>
          <w:color w:val="000000"/>
          <w:kern w:val="2"/>
          <w:sz w:val="22"/>
          <w:lang w:eastAsia="en-GB"/>
          <w14:ligatures w14:val="standardContextual"/>
        </w:rPr>
      </w:pPr>
    </w:p>
    <w:p w14:paraId="41BADF47" w14:textId="77777777" w:rsidR="00C91EAE" w:rsidRPr="00C91EAE" w:rsidRDefault="00C91EAE" w:rsidP="00C91EAE">
      <w:pPr>
        <w:keepNext/>
        <w:keepLines/>
        <w:spacing w:after="23" w:line="259" w:lineRule="auto"/>
        <w:ind w:left="-5" w:hanging="10"/>
        <w:outlineLvl w:val="0"/>
        <w:rPr>
          <w:rFonts w:ascii="Calibri" w:eastAsia="Calibri" w:hAnsi="Calibri" w:cs="Calibri"/>
          <w:b/>
          <w:color w:val="000000"/>
          <w:kern w:val="2"/>
          <w:sz w:val="22"/>
          <w:lang w:eastAsia="en-GB"/>
          <w14:ligatures w14:val="standardContextual"/>
        </w:rPr>
      </w:pPr>
      <w:r w:rsidRPr="00C91EAE">
        <w:rPr>
          <w:rFonts w:ascii="Calibri" w:eastAsia="Calibri" w:hAnsi="Calibri" w:cs="Calibri"/>
          <w:b/>
          <w:color w:val="000000"/>
          <w:kern w:val="2"/>
          <w:sz w:val="22"/>
          <w:lang w:eastAsia="en-GB"/>
          <w14:ligatures w14:val="standardContextual"/>
        </w:rPr>
        <w:t xml:space="preserve">Job Purpose </w:t>
      </w:r>
    </w:p>
    <w:p w14:paraId="5F825D23" w14:textId="6D6E9424" w:rsidR="00C91EAE" w:rsidRDefault="007501FE" w:rsidP="007501FE">
      <w:pPr>
        <w:spacing w:after="36" w:line="248" w:lineRule="auto"/>
        <w:ind w:right="61"/>
        <w:rPr>
          <w:rFonts w:ascii="Calibri" w:eastAsia="Calibri" w:hAnsi="Calibri" w:cs="Calibri"/>
          <w:color w:val="000000"/>
          <w:kern w:val="2"/>
          <w:sz w:val="22"/>
          <w:lang w:eastAsia="en-GB"/>
          <w14:ligatures w14:val="standardContextual"/>
        </w:rPr>
      </w:pPr>
      <w:r w:rsidRPr="007501FE">
        <w:rPr>
          <w:rFonts w:ascii="Calibri" w:eastAsia="Calibri" w:hAnsi="Calibri" w:cs="Calibri"/>
          <w:color w:val="000000"/>
          <w:kern w:val="2"/>
          <w:sz w:val="22"/>
          <w:lang w:eastAsia="en-GB"/>
          <w14:ligatures w14:val="standardContextual"/>
        </w:rPr>
        <w:t xml:space="preserve">The </w:t>
      </w:r>
      <w:r w:rsidRPr="007501FE">
        <w:rPr>
          <w:rFonts w:ascii="Calibri" w:eastAsia="Calibri" w:hAnsi="Calibri" w:cs="Calibri"/>
          <w:b/>
          <w:bCs/>
          <w:color w:val="000000"/>
          <w:kern w:val="2"/>
          <w:sz w:val="22"/>
          <w:lang w:eastAsia="en-GB"/>
          <w14:ligatures w14:val="standardContextual"/>
        </w:rPr>
        <w:t>Construction Instructor</w:t>
      </w:r>
      <w:r w:rsidRPr="007501FE">
        <w:rPr>
          <w:rFonts w:ascii="Calibri" w:eastAsia="Calibri" w:hAnsi="Calibri" w:cs="Calibri"/>
          <w:color w:val="000000"/>
          <w:kern w:val="2"/>
          <w:sz w:val="22"/>
          <w:lang w:eastAsia="en-GB"/>
          <w14:ligatures w14:val="standardContextual"/>
        </w:rPr>
        <w:t xml:space="preserve"> will plan, deliver, and assess an engaging, practical vocational curriculum for pupils aged 11–19 with Social, Emotional, and Mental Health (SEMH) needs. Many of these learners have experienced significant disruption to their mainstream education. This hands-on role uses construction trades to re-engage disaffected youth, build self-esteem, teach emotional regulation, and guide students toward meaningful accreditations and future employment.</w:t>
      </w:r>
      <w:r w:rsidR="00C91EAE" w:rsidRPr="00C91EAE">
        <w:rPr>
          <w:rFonts w:ascii="Calibri" w:eastAsia="Calibri" w:hAnsi="Calibri" w:cs="Calibri"/>
          <w:color w:val="000000"/>
          <w:kern w:val="2"/>
          <w:sz w:val="22"/>
          <w:lang w:eastAsia="en-GB"/>
          <w14:ligatures w14:val="standardContextual"/>
        </w:rPr>
        <w:t xml:space="preserve"> </w:t>
      </w:r>
    </w:p>
    <w:p w14:paraId="401939E8" w14:textId="77777777" w:rsidR="007501FE" w:rsidRDefault="007501FE" w:rsidP="007501FE">
      <w:pPr>
        <w:spacing w:after="36" w:line="248" w:lineRule="auto"/>
        <w:ind w:right="61"/>
        <w:rPr>
          <w:rFonts w:ascii="Calibri" w:eastAsia="Calibri" w:hAnsi="Calibri" w:cs="Calibri"/>
          <w:color w:val="000000"/>
          <w:kern w:val="2"/>
          <w:sz w:val="22"/>
          <w:lang w:eastAsia="en-GB"/>
          <w14:ligatures w14:val="standardContextual"/>
        </w:rPr>
      </w:pPr>
    </w:p>
    <w:p w14:paraId="4FCBAF30" w14:textId="77777777" w:rsidR="003F39F5" w:rsidRDefault="003F39F5" w:rsidP="003F39F5">
      <w:pPr>
        <w:spacing w:after="10" w:line="248" w:lineRule="auto"/>
        <w:ind w:right="61"/>
        <w:rPr>
          <w:rFonts w:ascii="Calibri" w:eastAsia="Calibri" w:hAnsi="Calibri" w:cs="Calibri"/>
          <w:color w:val="000000"/>
          <w:kern w:val="2"/>
          <w:sz w:val="22"/>
          <w:lang w:eastAsia="en-GB"/>
          <w14:ligatures w14:val="standardContextual"/>
        </w:rPr>
      </w:pPr>
    </w:p>
    <w:p w14:paraId="1BD21A99" w14:textId="77777777" w:rsidR="002608FB" w:rsidRPr="002608FB" w:rsidRDefault="002608FB" w:rsidP="002608FB">
      <w:pPr>
        <w:spacing w:after="10" w:line="248" w:lineRule="auto"/>
        <w:ind w:right="61"/>
        <w:rPr>
          <w:rFonts w:ascii="Calibri" w:eastAsia="Calibri" w:hAnsi="Calibri" w:cs="Calibri"/>
          <w:b/>
          <w:bCs/>
          <w:color w:val="000000"/>
          <w:kern w:val="2"/>
          <w:sz w:val="22"/>
          <w:lang w:eastAsia="en-GB"/>
          <w14:ligatures w14:val="standardContextual"/>
        </w:rPr>
      </w:pPr>
      <w:r w:rsidRPr="002608FB">
        <w:rPr>
          <w:rFonts w:ascii="Calibri" w:eastAsia="Calibri" w:hAnsi="Calibri" w:cs="Calibri"/>
          <w:b/>
          <w:bCs/>
          <w:color w:val="000000"/>
          <w:kern w:val="2"/>
          <w:sz w:val="22"/>
          <w:lang w:eastAsia="en-GB"/>
          <w14:ligatures w14:val="standardContextual"/>
        </w:rPr>
        <w:t>Key Responsibilities</w:t>
      </w:r>
    </w:p>
    <w:p w14:paraId="66531B00" w14:textId="77777777" w:rsidR="002608FB" w:rsidRDefault="002608FB" w:rsidP="002608FB">
      <w:pPr>
        <w:spacing w:after="10" w:line="248" w:lineRule="auto"/>
        <w:ind w:right="61"/>
        <w:rPr>
          <w:rFonts w:ascii="Calibri" w:eastAsia="Calibri" w:hAnsi="Calibri" w:cs="Calibri"/>
          <w:b/>
          <w:bCs/>
          <w:color w:val="000000"/>
          <w:kern w:val="2"/>
          <w:sz w:val="22"/>
          <w:lang w:eastAsia="en-GB"/>
          <w14:ligatures w14:val="standardContextual"/>
        </w:rPr>
      </w:pPr>
      <w:r w:rsidRPr="002608FB">
        <w:rPr>
          <w:rFonts w:ascii="Calibri" w:eastAsia="Calibri" w:hAnsi="Calibri" w:cs="Calibri"/>
          <w:b/>
          <w:bCs/>
          <w:color w:val="000000"/>
          <w:kern w:val="2"/>
          <w:sz w:val="22"/>
          <w:lang w:eastAsia="en-GB"/>
          <w14:ligatures w14:val="standardContextual"/>
        </w:rPr>
        <w:t>Teaching, Learning &amp; Curriculum Delivery</w:t>
      </w:r>
    </w:p>
    <w:p w14:paraId="253F851F" w14:textId="77777777" w:rsidR="002608FB" w:rsidRPr="002608FB" w:rsidRDefault="002608FB" w:rsidP="002608FB">
      <w:pPr>
        <w:spacing w:after="10" w:line="248" w:lineRule="auto"/>
        <w:ind w:right="61"/>
        <w:rPr>
          <w:rFonts w:ascii="Calibri" w:eastAsia="Calibri" w:hAnsi="Calibri" w:cs="Calibri"/>
          <w:b/>
          <w:bCs/>
          <w:color w:val="000000"/>
          <w:kern w:val="2"/>
          <w:sz w:val="22"/>
          <w:lang w:eastAsia="en-GB"/>
          <w14:ligatures w14:val="standardContextual"/>
        </w:rPr>
      </w:pPr>
    </w:p>
    <w:p w14:paraId="1D3FAA6A" w14:textId="77777777" w:rsidR="002608FB" w:rsidRPr="002608FB" w:rsidRDefault="002608FB" w:rsidP="002608FB">
      <w:pPr>
        <w:numPr>
          <w:ilvl w:val="0"/>
          <w:numId w:val="22"/>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Deliver Hands-on Lessons: Plan and run highly engaging, practical workshop sessions covering core construction skills. These include bricklaying, carpentry, joinery, plastering, tiling, and painting and decorating.</w:t>
      </w:r>
    </w:p>
    <w:p w14:paraId="2E796F10" w14:textId="77777777" w:rsidR="002608FB" w:rsidRPr="002608FB" w:rsidRDefault="002608FB" w:rsidP="002608FB">
      <w:pPr>
        <w:numPr>
          <w:ilvl w:val="0"/>
          <w:numId w:val="22"/>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Adaptive Teaching: Differentiate and adapt projects to suit individual student abilities, learning speeds, and Education, Health and Care Plan (EHCP) targets.</w:t>
      </w:r>
    </w:p>
    <w:p w14:paraId="03A68864" w14:textId="77777777" w:rsidR="002608FB" w:rsidRPr="002608FB" w:rsidRDefault="002608FB" w:rsidP="002608FB">
      <w:pPr>
        <w:numPr>
          <w:ilvl w:val="0"/>
          <w:numId w:val="22"/>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Vocational Accreditations: Deliver and assess recognized qualification pathways, such as City &amp; Guilds, BTEC, or WJEC Construction awards (Entry Level to Level 2).</w:t>
      </w:r>
    </w:p>
    <w:p w14:paraId="26CB140F" w14:textId="77777777" w:rsidR="002608FB" w:rsidRDefault="002608FB" w:rsidP="002608FB">
      <w:pPr>
        <w:numPr>
          <w:ilvl w:val="0"/>
          <w:numId w:val="22"/>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Employability Skills: Embed functional math, English, general DIY maintenance, and workplace professionalism into workshop projects.</w:t>
      </w:r>
    </w:p>
    <w:p w14:paraId="6306A449" w14:textId="77777777" w:rsidR="002608FB" w:rsidRPr="002608FB" w:rsidRDefault="002608FB" w:rsidP="002608FB">
      <w:pPr>
        <w:spacing w:after="10" w:line="248" w:lineRule="auto"/>
        <w:ind w:left="720" w:right="61"/>
        <w:rPr>
          <w:rFonts w:ascii="Calibri" w:eastAsia="Calibri" w:hAnsi="Calibri" w:cs="Calibri"/>
          <w:color w:val="000000"/>
          <w:kern w:val="2"/>
          <w:sz w:val="22"/>
          <w:lang w:eastAsia="en-GB"/>
          <w14:ligatures w14:val="standardContextual"/>
        </w:rPr>
      </w:pPr>
    </w:p>
    <w:p w14:paraId="57CD51F9" w14:textId="10D97D02" w:rsidR="002608FB" w:rsidRPr="002608FB" w:rsidRDefault="002608FB" w:rsidP="002608FB">
      <w:pPr>
        <w:spacing w:after="10" w:line="248" w:lineRule="auto"/>
        <w:ind w:right="61"/>
        <w:rPr>
          <w:rFonts w:ascii="Calibri" w:eastAsia="Calibri" w:hAnsi="Calibri" w:cs="Calibri"/>
          <w:b/>
          <w:bCs/>
          <w:color w:val="000000"/>
          <w:kern w:val="2"/>
          <w:sz w:val="22"/>
          <w:lang w:eastAsia="en-GB"/>
          <w14:ligatures w14:val="standardContextual"/>
        </w:rPr>
      </w:pPr>
      <w:r w:rsidRPr="002608FB">
        <w:rPr>
          <w:rFonts w:ascii="Calibri" w:eastAsia="Calibri" w:hAnsi="Calibri" w:cs="Calibri"/>
          <w:b/>
          <w:bCs/>
          <w:color w:val="000000"/>
          <w:kern w:val="2"/>
          <w:sz w:val="22"/>
          <w:lang w:eastAsia="en-GB"/>
          <w14:ligatures w14:val="standardContextual"/>
        </w:rPr>
        <w:t>Behavio</w:t>
      </w:r>
      <w:r>
        <w:rPr>
          <w:rFonts w:ascii="Calibri" w:eastAsia="Calibri" w:hAnsi="Calibri" w:cs="Calibri"/>
          <w:b/>
          <w:bCs/>
          <w:color w:val="000000"/>
          <w:kern w:val="2"/>
          <w:sz w:val="22"/>
          <w:lang w:eastAsia="en-GB"/>
          <w14:ligatures w14:val="standardContextual"/>
        </w:rPr>
        <w:t>u</w:t>
      </w:r>
      <w:r w:rsidRPr="002608FB">
        <w:rPr>
          <w:rFonts w:ascii="Calibri" w:eastAsia="Calibri" w:hAnsi="Calibri" w:cs="Calibri"/>
          <w:b/>
          <w:bCs/>
          <w:color w:val="000000"/>
          <w:kern w:val="2"/>
          <w:sz w:val="22"/>
          <w:lang w:eastAsia="en-GB"/>
          <w14:ligatures w14:val="standardContextual"/>
        </w:rPr>
        <w:t>r Management &amp; Pastoral Care</w:t>
      </w:r>
    </w:p>
    <w:p w14:paraId="7ACEA514" w14:textId="029D6C34" w:rsidR="002608FB" w:rsidRPr="002608FB" w:rsidRDefault="002608FB" w:rsidP="002608FB">
      <w:pPr>
        <w:numPr>
          <w:ilvl w:val="0"/>
          <w:numId w:val="23"/>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Trauma-Informed Practice: Build strong, trusting, and non-judgmental therapeutic relationships with students who may show challenging or withdrawn behaviours.</w:t>
      </w:r>
    </w:p>
    <w:p w14:paraId="649FF87C" w14:textId="77777777" w:rsidR="002608FB" w:rsidRPr="002608FB" w:rsidRDefault="002608FB" w:rsidP="002608FB">
      <w:pPr>
        <w:numPr>
          <w:ilvl w:val="0"/>
          <w:numId w:val="23"/>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De-escalation: Use calm, consistent, and proactive de-escalation strategies to manage conflict and help pupils regulate their emotions.</w:t>
      </w:r>
    </w:p>
    <w:p w14:paraId="680C8F93" w14:textId="77777777" w:rsidR="002608FB" w:rsidRDefault="002608FB" w:rsidP="002608FB">
      <w:pPr>
        <w:numPr>
          <w:ilvl w:val="0"/>
          <w:numId w:val="23"/>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Fresh Starts</w:t>
      </w:r>
      <w:r w:rsidRPr="002608FB">
        <w:rPr>
          <w:rFonts w:ascii="Calibri" w:eastAsia="Calibri" w:hAnsi="Calibri" w:cs="Calibri"/>
          <w:b/>
          <w:bCs/>
          <w:color w:val="000000"/>
          <w:kern w:val="2"/>
          <w:sz w:val="22"/>
          <w:lang w:eastAsia="en-GB"/>
          <w14:ligatures w14:val="standardContextual"/>
        </w:rPr>
        <w:t>:</w:t>
      </w:r>
      <w:r w:rsidRPr="002608FB">
        <w:rPr>
          <w:rFonts w:ascii="Calibri" w:eastAsia="Calibri" w:hAnsi="Calibri" w:cs="Calibri"/>
          <w:color w:val="000000"/>
          <w:kern w:val="2"/>
          <w:sz w:val="22"/>
          <w:lang w:eastAsia="en-GB"/>
          <w14:ligatures w14:val="standardContextual"/>
        </w:rPr>
        <w:t xml:space="preserve"> Maintain a nurturing environment where behaviour is viewed as a form of communication and every lesson serves as a fresh start.</w:t>
      </w:r>
    </w:p>
    <w:p w14:paraId="56E41654" w14:textId="77777777" w:rsidR="002608FB" w:rsidRP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44ECF523" w14:textId="77777777" w:rsidR="002608FB" w:rsidRPr="002608FB" w:rsidRDefault="002608FB" w:rsidP="002608FB">
      <w:pPr>
        <w:spacing w:after="10" w:line="248" w:lineRule="auto"/>
        <w:ind w:right="61"/>
        <w:rPr>
          <w:rFonts w:ascii="Calibri" w:eastAsia="Calibri" w:hAnsi="Calibri" w:cs="Calibri"/>
          <w:b/>
          <w:bCs/>
          <w:color w:val="000000"/>
          <w:kern w:val="2"/>
          <w:sz w:val="22"/>
          <w:lang w:eastAsia="en-GB"/>
          <w14:ligatures w14:val="standardContextual"/>
        </w:rPr>
      </w:pPr>
      <w:r w:rsidRPr="002608FB">
        <w:rPr>
          <w:rFonts w:ascii="Calibri" w:eastAsia="Calibri" w:hAnsi="Calibri" w:cs="Calibri"/>
          <w:b/>
          <w:bCs/>
          <w:color w:val="000000"/>
          <w:kern w:val="2"/>
          <w:sz w:val="22"/>
          <w:lang w:eastAsia="en-GB"/>
          <w14:ligatures w14:val="standardContextual"/>
        </w:rPr>
        <w:t>Health, Safety &amp; Workshop Management</w:t>
      </w:r>
    </w:p>
    <w:p w14:paraId="5185076C" w14:textId="77777777" w:rsidR="002608FB" w:rsidRPr="002608FB" w:rsidRDefault="002608FB" w:rsidP="002608FB">
      <w:pPr>
        <w:numPr>
          <w:ilvl w:val="0"/>
          <w:numId w:val="24"/>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Rigorous Safety Standards: Enforce strict health and safety protocols, including Control of Substances Hazardous to Health (COSHH) regulations and safe tool handling.</w:t>
      </w:r>
    </w:p>
    <w:p w14:paraId="777A8D8D" w14:textId="77777777" w:rsidR="002608FB" w:rsidRPr="002608FB" w:rsidRDefault="002608FB" w:rsidP="002608FB">
      <w:pPr>
        <w:numPr>
          <w:ilvl w:val="0"/>
          <w:numId w:val="24"/>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Risk Assessments: Conduct and update dynamic risk assessments for all practical workshop activities, tools, and heavy machinery.</w:t>
      </w:r>
    </w:p>
    <w:p w14:paraId="453F3D35" w14:textId="17B86336" w:rsidR="002608FB" w:rsidRDefault="002608FB" w:rsidP="002608FB">
      <w:pPr>
        <w:numPr>
          <w:ilvl w:val="0"/>
          <w:numId w:val="24"/>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Stock &amp; Inventory Control</w:t>
      </w:r>
      <w:r w:rsidRPr="002608FB">
        <w:rPr>
          <w:rFonts w:ascii="Calibri" w:eastAsia="Calibri" w:hAnsi="Calibri" w:cs="Calibri"/>
          <w:b/>
          <w:bCs/>
          <w:color w:val="000000"/>
          <w:kern w:val="2"/>
          <w:sz w:val="22"/>
          <w:lang w:eastAsia="en-GB"/>
          <w14:ligatures w14:val="standardContextual"/>
        </w:rPr>
        <w:t>:</w:t>
      </w:r>
      <w:r w:rsidRPr="002608FB">
        <w:rPr>
          <w:rFonts w:ascii="Calibri" w:eastAsia="Calibri" w:hAnsi="Calibri" w:cs="Calibri"/>
          <w:color w:val="000000"/>
          <w:kern w:val="2"/>
          <w:sz w:val="22"/>
          <w:lang w:eastAsia="en-GB"/>
          <w14:ligatures w14:val="standardContextual"/>
        </w:rPr>
        <w:t xml:space="preserve"> Manage the vocational budget to source, store, and maintain timber, bricks, PPE, and specialized construction equipment.</w:t>
      </w:r>
    </w:p>
    <w:p w14:paraId="256EE676" w14:textId="77777777" w:rsid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59A0C2D3" w14:textId="77777777" w:rsid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611F16B8" w14:textId="77777777" w:rsid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19D4B29C" w14:textId="77777777" w:rsid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6EC09E49" w14:textId="77777777" w:rsid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0CF69213" w14:textId="77777777" w:rsid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66E2B6C4" w14:textId="77777777" w:rsidR="002608FB" w:rsidRP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03A3DA62" w14:textId="77777777" w:rsidR="002608FB" w:rsidRPr="002608FB" w:rsidRDefault="002608FB" w:rsidP="002608FB">
      <w:pPr>
        <w:spacing w:after="10" w:line="248" w:lineRule="auto"/>
        <w:ind w:right="61"/>
        <w:rPr>
          <w:rFonts w:ascii="Calibri" w:eastAsia="Calibri" w:hAnsi="Calibri" w:cs="Calibri"/>
          <w:b/>
          <w:bCs/>
          <w:color w:val="000000"/>
          <w:kern w:val="2"/>
          <w:sz w:val="22"/>
          <w:lang w:eastAsia="en-GB"/>
          <w14:ligatures w14:val="standardContextual"/>
        </w:rPr>
      </w:pPr>
      <w:r w:rsidRPr="002608FB">
        <w:rPr>
          <w:rFonts w:ascii="Calibri" w:eastAsia="Calibri" w:hAnsi="Calibri" w:cs="Calibri"/>
          <w:b/>
          <w:bCs/>
          <w:color w:val="000000"/>
          <w:kern w:val="2"/>
          <w:sz w:val="22"/>
          <w:lang w:eastAsia="en-GB"/>
          <w14:ligatures w14:val="standardContextual"/>
        </w:rPr>
        <w:t>Teamwork &amp; Multi-Agency Collaboration</w:t>
      </w:r>
    </w:p>
    <w:p w14:paraId="3FFD9634" w14:textId="77777777" w:rsidR="002608FB" w:rsidRPr="002608FB" w:rsidRDefault="002608FB" w:rsidP="002608FB">
      <w:pPr>
        <w:numPr>
          <w:ilvl w:val="0"/>
          <w:numId w:val="25"/>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lastRenderedPageBreak/>
        <w:t>Support Staff Direction: Supervise and direct the day-to-day work of allocated Teaching Assistants inside the workshop area.</w:t>
      </w:r>
    </w:p>
    <w:p w14:paraId="7E780FFE" w14:textId="77777777" w:rsidR="002608FB" w:rsidRPr="002608FB" w:rsidRDefault="002608FB" w:rsidP="002608FB">
      <w:pPr>
        <w:numPr>
          <w:ilvl w:val="0"/>
          <w:numId w:val="25"/>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Holistic Reviews: Maintain accurate academic and behavioural records to contribute to annual EHCP review meetings.</w:t>
      </w:r>
    </w:p>
    <w:p w14:paraId="5F0A91EF" w14:textId="77777777" w:rsidR="002608FB" w:rsidRPr="002608FB" w:rsidRDefault="002608FB" w:rsidP="002608FB">
      <w:pPr>
        <w:numPr>
          <w:ilvl w:val="0"/>
          <w:numId w:val="25"/>
        </w:numPr>
        <w:spacing w:after="10" w:line="248" w:lineRule="auto"/>
        <w:ind w:right="61"/>
        <w:rPr>
          <w:rFonts w:ascii="Calibri" w:eastAsia="Calibri" w:hAnsi="Calibri" w:cs="Calibri"/>
          <w:color w:val="000000"/>
          <w:kern w:val="2"/>
          <w:sz w:val="22"/>
          <w:lang w:eastAsia="en-GB"/>
          <w14:ligatures w14:val="standardContextual"/>
        </w:rPr>
      </w:pPr>
      <w:r w:rsidRPr="002608FB">
        <w:rPr>
          <w:rFonts w:ascii="Calibri" w:eastAsia="Calibri" w:hAnsi="Calibri" w:cs="Calibri"/>
          <w:color w:val="000000"/>
          <w:kern w:val="2"/>
          <w:sz w:val="22"/>
          <w:lang w:eastAsia="en-GB"/>
          <w14:ligatures w14:val="standardContextual"/>
        </w:rPr>
        <w:t>Safeguarding Support</w:t>
      </w:r>
      <w:r w:rsidRPr="002608FB">
        <w:rPr>
          <w:rFonts w:ascii="Calibri" w:eastAsia="Calibri" w:hAnsi="Calibri" w:cs="Calibri"/>
          <w:b/>
          <w:bCs/>
          <w:color w:val="000000"/>
          <w:kern w:val="2"/>
          <w:sz w:val="22"/>
          <w:lang w:eastAsia="en-GB"/>
          <w14:ligatures w14:val="standardContextual"/>
        </w:rPr>
        <w:t>:</w:t>
      </w:r>
      <w:r w:rsidRPr="002608FB">
        <w:rPr>
          <w:rFonts w:ascii="Calibri" w:eastAsia="Calibri" w:hAnsi="Calibri" w:cs="Calibri"/>
          <w:color w:val="000000"/>
          <w:kern w:val="2"/>
          <w:sz w:val="22"/>
          <w:lang w:eastAsia="en-GB"/>
          <w14:ligatures w14:val="standardContextual"/>
        </w:rPr>
        <w:t xml:space="preserve"> Actively monitor student well-being and report concerns to the school's Designated Safeguarding Lead (DSL).</w:t>
      </w:r>
    </w:p>
    <w:p w14:paraId="338D7809" w14:textId="4BFCFFA2" w:rsidR="002608FB" w:rsidRPr="002608FB" w:rsidRDefault="002608FB" w:rsidP="002608FB">
      <w:pPr>
        <w:spacing w:after="10" w:line="248" w:lineRule="auto"/>
        <w:ind w:right="61"/>
        <w:rPr>
          <w:rFonts w:ascii="Calibri" w:eastAsia="Calibri" w:hAnsi="Calibri" w:cs="Calibri"/>
          <w:color w:val="000000"/>
          <w:kern w:val="2"/>
          <w:sz w:val="22"/>
          <w:lang w:eastAsia="en-GB"/>
          <w14:ligatures w14:val="standardContextual"/>
        </w:rPr>
      </w:pPr>
    </w:p>
    <w:p w14:paraId="33738F8B" w14:textId="77777777" w:rsidR="00C91EAE" w:rsidRPr="00C91EAE" w:rsidRDefault="00C91EAE" w:rsidP="0067703B">
      <w:pPr>
        <w:spacing w:line="259" w:lineRule="auto"/>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 </w:t>
      </w:r>
    </w:p>
    <w:p w14:paraId="73569186" w14:textId="77777777" w:rsidR="00C91EAE" w:rsidRPr="00C91EAE" w:rsidRDefault="00C91EAE" w:rsidP="00C91EAE">
      <w:pPr>
        <w:spacing w:line="259" w:lineRule="auto"/>
        <w:ind w:left="36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 </w:t>
      </w:r>
    </w:p>
    <w:p w14:paraId="5B19AD33" w14:textId="77777777" w:rsidR="00C91EAE" w:rsidRPr="00C91EAE" w:rsidRDefault="00C91EAE" w:rsidP="00C91EAE">
      <w:pPr>
        <w:keepNext/>
        <w:keepLines/>
        <w:spacing w:after="23" w:line="259" w:lineRule="auto"/>
        <w:ind w:left="-5" w:hanging="10"/>
        <w:outlineLvl w:val="0"/>
        <w:rPr>
          <w:rFonts w:ascii="Calibri" w:eastAsia="Calibri" w:hAnsi="Calibri" w:cs="Calibri"/>
          <w:b/>
          <w:color w:val="000000"/>
          <w:kern w:val="2"/>
          <w:sz w:val="22"/>
          <w:lang w:eastAsia="en-GB"/>
          <w14:ligatures w14:val="standardContextual"/>
        </w:rPr>
      </w:pPr>
      <w:r w:rsidRPr="00C91EAE">
        <w:rPr>
          <w:rFonts w:ascii="Calibri" w:eastAsia="Calibri" w:hAnsi="Calibri" w:cs="Calibri"/>
          <w:b/>
          <w:color w:val="000000"/>
          <w:kern w:val="2"/>
          <w:sz w:val="22"/>
          <w:lang w:eastAsia="en-GB"/>
          <w14:ligatures w14:val="standardContextual"/>
        </w:rPr>
        <w:t xml:space="preserve">Physical demands </w:t>
      </w:r>
    </w:p>
    <w:p w14:paraId="0316708C" w14:textId="77777777" w:rsidR="00C91EAE" w:rsidRPr="00C91EAE" w:rsidRDefault="00C91EAE" w:rsidP="00C91EAE">
      <w:pPr>
        <w:numPr>
          <w:ilvl w:val="0"/>
          <w:numId w:val="17"/>
        </w:numPr>
        <w:spacing w:after="36" w:line="248" w:lineRule="auto"/>
        <w:ind w:right="61" w:hanging="37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The role involves working directly with children including bending, kneeling and crouching for periods of time.  </w:t>
      </w:r>
    </w:p>
    <w:p w14:paraId="026C86F3" w14:textId="5365F7BE" w:rsidR="00C91EAE" w:rsidRPr="00C91EAE" w:rsidRDefault="00C91EAE" w:rsidP="00C91EAE">
      <w:pPr>
        <w:numPr>
          <w:ilvl w:val="0"/>
          <w:numId w:val="17"/>
        </w:numPr>
        <w:spacing w:after="36" w:line="248" w:lineRule="auto"/>
        <w:ind w:right="61" w:hanging="37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Lifting and carrying of </w:t>
      </w:r>
      <w:r w:rsidR="003F39F5" w:rsidRPr="00C91EAE">
        <w:rPr>
          <w:rFonts w:ascii="Calibri" w:eastAsia="Calibri" w:hAnsi="Calibri" w:cs="Calibri"/>
          <w:color w:val="000000"/>
          <w:kern w:val="2"/>
          <w:sz w:val="22"/>
          <w:lang w:eastAsia="en-GB"/>
          <w14:ligatures w14:val="standardContextual"/>
        </w:rPr>
        <w:t>equipment and</w:t>
      </w:r>
      <w:r w:rsidRPr="00C91EAE">
        <w:rPr>
          <w:rFonts w:ascii="Calibri" w:eastAsia="Calibri" w:hAnsi="Calibri" w:cs="Calibri"/>
          <w:color w:val="000000"/>
          <w:kern w:val="2"/>
          <w:sz w:val="22"/>
          <w:lang w:eastAsia="en-GB"/>
          <w14:ligatures w14:val="standardContextual"/>
        </w:rPr>
        <w:t xml:space="preserve"> bending and clearing away after sessions are all a daily part of this role, sometimes assisted by the children.  </w:t>
      </w:r>
    </w:p>
    <w:p w14:paraId="1881BB92" w14:textId="77777777" w:rsidR="00C91EAE" w:rsidRPr="00C91EAE" w:rsidRDefault="00C91EAE" w:rsidP="00C91EAE">
      <w:pPr>
        <w:spacing w:line="259" w:lineRule="auto"/>
        <w:ind w:left="36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 </w:t>
      </w:r>
    </w:p>
    <w:p w14:paraId="2F7A7E5D" w14:textId="77777777" w:rsidR="003F39F5" w:rsidRPr="00C91EAE" w:rsidRDefault="003F39F5" w:rsidP="003F39F5">
      <w:pPr>
        <w:spacing w:after="36" w:line="248" w:lineRule="auto"/>
        <w:ind w:right="61"/>
        <w:rPr>
          <w:rFonts w:ascii="Calibri" w:eastAsia="Calibri" w:hAnsi="Calibri" w:cs="Calibri"/>
          <w:color w:val="000000"/>
          <w:kern w:val="2"/>
          <w:sz w:val="22"/>
          <w:lang w:eastAsia="en-GB"/>
          <w14:ligatures w14:val="standardContextual"/>
        </w:rPr>
      </w:pPr>
    </w:p>
    <w:p w14:paraId="1D48EE54" w14:textId="77777777" w:rsidR="00C91EAE" w:rsidRPr="00C91EAE" w:rsidRDefault="00C91EAE" w:rsidP="00C91EAE">
      <w:pPr>
        <w:spacing w:line="259" w:lineRule="auto"/>
        <w:ind w:left="36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 </w:t>
      </w:r>
    </w:p>
    <w:p w14:paraId="11EBC7F0" w14:textId="77777777" w:rsidR="00C91EAE" w:rsidRPr="00C91EAE" w:rsidRDefault="00C91EAE" w:rsidP="00C91EAE">
      <w:pPr>
        <w:keepNext/>
        <w:keepLines/>
        <w:spacing w:after="23" w:line="259" w:lineRule="auto"/>
        <w:ind w:left="-5" w:hanging="10"/>
        <w:outlineLvl w:val="0"/>
        <w:rPr>
          <w:rFonts w:ascii="Calibri" w:eastAsia="Calibri" w:hAnsi="Calibri" w:cs="Calibri"/>
          <w:b/>
          <w:color w:val="000000"/>
          <w:kern w:val="2"/>
          <w:sz w:val="22"/>
          <w:lang w:eastAsia="en-GB"/>
          <w14:ligatures w14:val="standardContextual"/>
        </w:rPr>
      </w:pPr>
      <w:r w:rsidRPr="00C91EAE">
        <w:rPr>
          <w:rFonts w:ascii="Calibri" w:eastAsia="Calibri" w:hAnsi="Calibri" w:cs="Calibri"/>
          <w:b/>
          <w:color w:val="000000"/>
          <w:kern w:val="2"/>
          <w:sz w:val="22"/>
          <w:lang w:eastAsia="en-GB"/>
          <w14:ligatures w14:val="standardContextual"/>
        </w:rPr>
        <w:t xml:space="preserve">Administration </w:t>
      </w:r>
    </w:p>
    <w:p w14:paraId="2DC7BA5C" w14:textId="77777777" w:rsidR="00032C6D" w:rsidRDefault="00C91EAE" w:rsidP="00032C6D">
      <w:pPr>
        <w:spacing w:line="248" w:lineRule="auto"/>
        <w:ind w:left="355" w:right="61" w:hanging="370"/>
        <w:rPr>
          <w:rFonts w:ascii="Calibri" w:eastAsia="Calibri" w:hAnsi="Calibri" w:cs="Calibri"/>
          <w:color w:val="000000"/>
          <w:kern w:val="2"/>
          <w:sz w:val="22"/>
          <w:lang w:eastAsia="en-GB"/>
          <w14:ligatures w14:val="standardContextual"/>
        </w:rPr>
      </w:pPr>
      <w:r w:rsidRPr="00C91EAE">
        <w:rPr>
          <w:rFonts w:ascii="Segoe UI Symbol" w:eastAsia="Segoe UI Symbol" w:hAnsi="Segoe UI Symbol" w:cs="Segoe UI Symbol"/>
          <w:color w:val="000000"/>
          <w:kern w:val="2"/>
          <w:sz w:val="22"/>
          <w:lang w:eastAsia="en-GB"/>
          <w14:ligatures w14:val="standardContextual"/>
        </w:rPr>
        <w:t>•</w:t>
      </w:r>
      <w:r w:rsidRPr="00C91EAE">
        <w:rPr>
          <w:rFonts w:ascii="Arial" w:eastAsia="Arial" w:hAnsi="Arial" w:cs="Arial"/>
          <w:color w:val="000000"/>
          <w:kern w:val="2"/>
          <w:sz w:val="22"/>
          <w:lang w:eastAsia="en-GB"/>
          <w14:ligatures w14:val="standardContextual"/>
        </w:rPr>
        <w:t xml:space="preserve"> </w:t>
      </w:r>
      <w:r w:rsidRPr="00C91EAE">
        <w:rPr>
          <w:rFonts w:ascii="Arial" w:eastAsia="Arial" w:hAnsi="Arial" w:cs="Arial"/>
          <w:color w:val="000000"/>
          <w:kern w:val="2"/>
          <w:sz w:val="22"/>
          <w:lang w:eastAsia="en-GB"/>
          <w14:ligatures w14:val="standardContextual"/>
        </w:rPr>
        <w:tab/>
      </w:r>
      <w:r w:rsidRPr="00C91EAE">
        <w:rPr>
          <w:rFonts w:ascii="Calibri" w:eastAsia="Calibri" w:hAnsi="Calibri" w:cs="Calibri"/>
          <w:color w:val="000000"/>
          <w:kern w:val="2"/>
          <w:sz w:val="22"/>
          <w:lang w:eastAsia="en-GB"/>
          <w14:ligatures w14:val="standardContextual"/>
        </w:rPr>
        <w:t xml:space="preserve">Providing general clerical and administrative support as required – for example, by making an entry in an accident log. </w:t>
      </w:r>
    </w:p>
    <w:p w14:paraId="5567B99F" w14:textId="10692BF3" w:rsidR="00032C6D" w:rsidRDefault="00032C6D" w:rsidP="00032C6D">
      <w:pPr>
        <w:pStyle w:val="ListParagraph"/>
        <w:numPr>
          <w:ilvl w:val="0"/>
          <w:numId w:val="28"/>
        </w:numPr>
        <w:spacing w:line="248" w:lineRule="auto"/>
        <w:ind w:right="61"/>
        <w:rPr>
          <w:rFonts w:ascii="Calibri" w:eastAsia="Calibri" w:hAnsi="Calibri" w:cs="Calibri"/>
          <w:color w:val="000000"/>
          <w:kern w:val="2"/>
          <w:sz w:val="22"/>
          <w:lang w:eastAsia="en-GB"/>
          <w14:ligatures w14:val="standardContextual"/>
        </w:rPr>
      </w:pPr>
      <w:r w:rsidRPr="00032C6D">
        <w:rPr>
          <w:rFonts w:ascii="Calibri" w:eastAsia="Calibri" w:hAnsi="Calibri" w:cs="Calibri"/>
          <w:color w:val="000000"/>
          <w:kern w:val="2"/>
          <w:sz w:val="22"/>
          <w:lang w:eastAsia="en-GB"/>
          <w14:ligatures w14:val="standardContextual"/>
        </w:rPr>
        <w:t>Completion of risk assessments to adhere to the safety regulations</w:t>
      </w:r>
    </w:p>
    <w:p w14:paraId="4070D91F" w14:textId="155D107D" w:rsidR="00032C6D" w:rsidRDefault="00032C6D" w:rsidP="00032C6D">
      <w:pPr>
        <w:pStyle w:val="ListParagraph"/>
        <w:numPr>
          <w:ilvl w:val="0"/>
          <w:numId w:val="28"/>
        </w:numPr>
        <w:spacing w:line="248" w:lineRule="auto"/>
        <w:ind w:right="61"/>
        <w:rPr>
          <w:rFonts w:ascii="Calibri" w:eastAsia="Calibri" w:hAnsi="Calibri" w:cs="Calibri"/>
          <w:color w:val="000000"/>
          <w:kern w:val="2"/>
          <w:sz w:val="22"/>
          <w:lang w:eastAsia="en-GB"/>
          <w14:ligatures w14:val="standardContextual"/>
        </w:rPr>
      </w:pPr>
      <w:r>
        <w:rPr>
          <w:rFonts w:ascii="Calibri" w:eastAsia="Calibri" w:hAnsi="Calibri" w:cs="Calibri"/>
          <w:color w:val="000000"/>
          <w:kern w:val="2"/>
          <w:sz w:val="22"/>
          <w:lang w:eastAsia="en-GB"/>
          <w14:ligatures w14:val="standardContextual"/>
        </w:rPr>
        <w:t xml:space="preserve">Completion of reports twice a year to show pupil progress. </w:t>
      </w:r>
    </w:p>
    <w:p w14:paraId="0B4816B5" w14:textId="2174063B" w:rsidR="00032C6D" w:rsidRPr="00032C6D" w:rsidRDefault="00032C6D" w:rsidP="00032C6D">
      <w:pPr>
        <w:pStyle w:val="ListParagraph"/>
        <w:numPr>
          <w:ilvl w:val="0"/>
          <w:numId w:val="28"/>
        </w:numPr>
        <w:spacing w:line="248" w:lineRule="auto"/>
        <w:ind w:right="61"/>
        <w:rPr>
          <w:rFonts w:ascii="Calibri" w:eastAsia="Calibri" w:hAnsi="Calibri" w:cs="Calibri"/>
          <w:color w:val="000000"/>
          <w:kern w:val="2"/>
          <w:sz w:val="22"/>
          <w:lang w:eastAsia="en-GB"/>
          <w14:ligatures w14:val="standardContextual"/>
        </w:rPr>
      </w:pPr>
      <w:r>
        <w:rPr>
          <w:rFonts w:ascii="Calibri" w:eastAsia="Calibri" w:hAnsi="Calibri" w:cs="Calibri"/>
          <w:color w:val="000000"/>
          <w:kern w:val="2"/>
          <w:sz w:val="22"/>
          <w:lang w:eastAsia="en-GB"/>
          <w14:ligatures w14:val="standardContextual"/>
        </w:rPr>
        <w:t xml:space="preserve">Planning and assessment of </w:t>
      </w:r>
      <w:proofErr w:type="gramStart"/>
      <w:r>
        <w:rPr>
          <w:rFonts w:ascii="Calibri" w:eastAsia="Calibri" w:hAnsi="Calibri" w:cs="Calibri"/>
          <w:color w:val="000000"/>
          <w:kern w:val="2"/>
          <w:sz w:val="22"/>
          <w:lang w:eastAsia="en-GB"/>
          <w14:ligatures w14:val="standardContextual"/>
        </w:rPr>
        <w:t>pupils</w:t>
      </w:r>
      <w:proofErr w:type="gramEnd"/>
      <w:r>
        <w:rPr>
          <w:rFonts w:ascii="Calibri" w:eastAsia="Calibri" w:hAnsi="Calibri" w:cs="Calibri"/>
          <w:color w:val="000000"/>
          <w:kern w:val="2"/>
          <w:sz w:val="22"/>
          <w:lang w:eastAsia="en-GB"/>
          <w14:ligatures w14:val="standardContextual"/>
        </w:rPr>
        <w:t xml:space="preserve"> progress in line with the </w:t>
      </w:r>
      <w:proofErr w:type="gramStart"/>
      <w:r>
        <w:rPr>
          <w:rFonts w:ascii="Calibri" w:eastAsia="Calibri" w:hAnsi="Calibri" w:cs="Calibri"/>
          <w:color w:val="000000"/>
          <w:kern w:val="2"/>
          <w:sz w:val="22"/>
          <w:lang w:eastAsia="en-GB"/>
          <w14:ligatures w14:val="standardContextual"/>
        </w:rPr>
        <w:t>specifications( City</w:t>
      </w:r>
      <w:proofErr w:type="gramEnd"/>
      <w:r>
        <w:rPr>
          <w:rFonts w:ascii="Calibri" w:eastAsia="Calibri" w:hAnsi="Calibri" w:cs="Calibri"/>
          <w:color w:val="000000"/>
          <w:kern w:val="2"/>
          <w:sz w:val="22"/>
          <w:lang w:eastAsia="en-GB"/>
          <w14:ligatures w14:val="standardContextual"/>
        </w:rPr>
        <w:t xml:space="preserve"> and Guilds, NCFE, Pearson) </w:t>
      </w:r>
    </w:p>
    <w:p w14:paraId="67BC9F4D" w14:textId="77777777" w:rsidR="00032C6D" w:rsidRPr="00C91EAE" w:rsidRDefault="00032C6D" w:rsidP="00C91EAE">
      <w:pPr>
        <w:spacing w:line="248" w:lineRule="auto"/>
        <w:ind w:left="355" w:right="61" w:hanging="370"/>
        <w:rPr>
          <w:rFonts w:ascii="Calibri" w:eastAsia="Calibri" w:hAnsi="Calibri" w:cs="Calibri"/>
          <w:color w:val="000000"/>
          <w:kern w:val="2"/>
          <w:sz w:val="22"/>
          <w:lang w:eastAsia="en-GB"/>
          <w14:ligatures w14:val="standardContextual"/>
        </w:rPr>
      </w:pPr>
    </w:p>
    <w:p w14:paraId="5256A9B7" w14:textId="77777777" w:rsidR="00C91EAE" w:rsidRPr="00C91EAE" w:rsidRDefault="00C91EAE" w:rsidP="00C91EAE">
      <w:pPr>
        <w:spacing w:line="259" w:lineRule="auto"/>
        <w:ind w:left="36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 </w:t>
      </w:r>
    </w:p>
    <w:p w14:paraId="61B9A10D" w14:textId="77777777" w:rsidR="00C91EAE" w:rsidRPr="00C91EAE" w:rsidRDefault="00C91EAE" w:rsidP="00C91EAE">
      <w:pPr>
        <w:keepNext/>
        <w:keepLines/>
        <w:spacing w:after="23" w:line="259" w:lineRule="auto"/>
        <w:ind w:left="-5" w:hanging="10"/>
        <w:outlineLvl w:val="0"/>
        <w:rPr>
          <w:rFonts w:ascii="Calibri" w:eastAsia="Calibri" w:hAnsi="Calibri" w:cs="Calibri"/>
          <w:b/>
          <w:color w:val="000000"/>
          <w:kern w:val="2"/>
          <w:sz w:val="22"/>
          <w:lang w:eastAsia="en-GB"/>
          <w14:ligatures w14:val="standardContextual"/>
        </w:rPr>
      </w:pPr>
      <w:r w:rsidRPr="00C91EAE">
        <w:rPr>
          <w:rFonts w:ascii="Calibri" w:eastAsia="Calibri" w:hAnsi="Calibri" w:cs="Calibri"/>
          <w:b/>
          <w:color w:val="000000"/>
          <w:kern w:val="2"/>
          <w:sz w:val="22"/>
          <w:lang w:eastAsia="en-GB"/>
          <w14:ligatures w14:val="standardContextual"/>
        </w:rPr>
        <w:t xml:space="preserve">General </w:t>
      </w:r>
    </w:p>
    <w:p w14:paraId="29646C2E" w14:textId="77777777" w:rsidR="00C91EAE" w:rsidRPr="00C91EAE" w:rsidRDefault="00C91EAE" w:rsidP="00C91EAE">
      <w:pPr>
        <w:numPr>
          <w:ilvl w:val="0"/>
          <w:numId w:val="21"/>
        </w:numPr>
        <w:spacing w:after="36" w:line="248" w:lineRule="auto"/>
        <w:ind w:right="61" w:hanging="37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Liaising with senior staff </w:t>
      </w:r>
      <w:proofErr w:type="gramStart"/>
      <w:r w:rsidRPr="00C91EAE">
        <w:rPr>
          <w:rFonts w:ascii="Calibri" w:eastAsia="Calibri" w:hAnsi="Calibri" w:cs="Calibri"/>
          <w:color w:val="000000"/>
          <w:kern w:val="2"/>
          <w:sz w:val="22"/>
          <w:lang w:eastAsia="en-GB"/>
          <w14:ligatures w14:val="standardContextual"/>
        </w:rPr>
        <w:t>with regard to</w:t>
      </w:r>
      <w:proofErr w:type="gramEnd"/>
      <w:r w:rsidRPr="00C91EAE">
        <w:rPr>
          <w:rFonts w:ascii="Calibri" w:eastAsia="Calibri" w:hAnsi="Calibri" w:cs="Calibri"/>
          <w:color w:val="000000"/>
          <w:kern w:val="2"/>
          <w:sz w:val="22"/>
          <w:lang w:eastAsia="en-GB"/>
          <w14:ligatures w14:val="standardContextual"/>
        </w:rPr>
        <w:t xml:space="preserve"> the need for, preparation of and/or maintenance of general and specialist equipment and resources. </w:t>
      </w:r>
    </w:p>
    <w:p w14:paraId="0C96EF3D" w14:textId="77777777" w:rsidR="00C91EAE" w:rsidRPr="00C91EAE" w:rsidRDefault="00C91EAE" w:rsidP="00C91EAE">
      <w:pPr>
        <w:numPr>
          <w:ilvl w:val="0"/>
          <w:numId w:val="21"/>
        </w:numPr>
        <w:spacing w:after="36" w:line="248" w:lineRule="auto"/>
        <w:ind w:right="61" w:hanging="37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Being aware of, and complying with, policies and procedures relating to child protection, health safety and security, equality and diversity, confidentiality and data protection and reporting all concerns to an appropriate person. </w:t>
      </w:r>
    </w:p>
    <w:p w14:paraId="12A01908" w14:textId="77777777" w:rsidR="003F39F5" w:rsidRDefault="00C91EAE" w:rsidP="00C91EAE">
      <w:pPr>
        <w:numPr>
          <w:ilvl w:val="0"/>
          <w:numId w:val="21"/>
        </w:numPr>
        <w:spacing w:after="36" w:line="248" w:lineRule="auto"/>
        <w:ind w:right="61" w:hanging="37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The setting operates a policy of collective responsibility, (including all staff and children) towards the safeguarding of all members of the setting and the welcoming of diversity</w:t>
      </w:r>
      <w:r w:rsidR="003F39F5">
        <w:rPr>
          <w:rFonts w:ascii="Calibri" w:eastAsia="Calibri" w:hAnsi="Calibri" w:cs="Calibri"/>
          <w:color w:val="000000"/>
          <w:kern w:val="2"/>
          <w:sz w:val="22"/>
          <w:lang w:eastAsia="en-GB"/>
          <w14:ligatures w14:val="standardContextual"/>
        </w:rPr>
        <w:t xml:space="preserve">. </w:t>
      </w:r>
    </w:p>
    <w:p w14:paraId="1564B86D" w14:textId="03F0F8D1" w:rsidR="00C91EAE" w:rsidRPr="00C91EAE" w:rsidRDefault="00C91EAE" w:rsidP="00C91EAE">
      <w:pPr>
        <w:numPr>
          <w:ilvl w:val="0"/>
          <w:numId w:val="21"/>
        </w:numPr>
        <w:spacing w:after="36" w:line="248" w:lineRule="auto"/>
        <w:ind w:right="61" w:hanging="37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Recognising your own strengths and areas of expertise and using these in the setting. </w:t>
      </w:r>
    </w:p>
    <w:p w14:paraId="5403E917" w14:textId="77777777" w:rsidR="00C91EAE" w:rsidRPr="00C91EAE" w:rsidRDefault="00C91EAE" w:rsidP="00C91EAE">
      <w:pPr>
        <w:numPr>
          <w:ilvl w:val="0"/>
          <w:numId w:val="21"/>
        </w:numPr>
        <w:spacing w:after="36" w:line="248" w:lineRule="auto"/>
        <w:ind w:right="61" w:hanging="37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Contributing to the overall ethos, work and aims of the school.  </w:t>
      </w:r>
    </w:p>
    <w:p w14:paraId="3511F9BD" w14:textId="77777777" w:rsidR="00C91EAE" w:rsidRPr="00C91EAE" w:rsidRDefault="00C91EAE" w:rsidP="00C91EAE">
      <w:pPr>
        <w:numPr>
          <w:ilvl w:val="0"/>
          <w:numId w:val="21"/>
        </w:numPr>
        <w:spacing w:after="36" w:line="248" w:lineRule="auto"/>
        <w:ind w:right="61" w:hanging="370"/>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A positive approach to continuous professional development, including accessing recommended training and development programmes as identified by senior staff.  </w:t>
      </w:r>
    </w:p>
    <w:p w14:paraId="0DA68E19" w14:textId="77777777" w:rsidR="00C91EAE" w:rsidRPr="00C91EAE" w:rsidRDefault="00C91EAE" w:rsidP="00C91EAE">
      <w:pPr>
        <w:spacing w:line="259" w:lineRule="auto"/>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 </w:t>
      </w:r>
    </w:p>
    <w:p w14:paraId="47F994F1" w14:textId="3AFB2793" w:rsidR="00C91EAE" w:rsidRPr="0067703B" w:rsidRDefault="00C91EAE" w:rsidP="0067703B">
      <w:pPr>
        <w:keepNext/>
        <w:keepLines/>
        <w:spacing w:after="23" w:line="259" w:lineRule="auto"/>
        <w:ind w:left="-5" w:hanging="10"/>
        <w:outlineLvl w:val="0"/>
        <w:rPr>
          <w:rFonts w:ascii="Calibri" w:eastAsia="Calibri" w:hAnsi="Calibri" w:cs="Calibri"/>
          <w:b/>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ab/>
        <w:t xml:space="preserve"> </w:t>
      </w:r>
      <w:r w:rsidRPr="00C91EAE">
        <w:rPr>
          <w:rFonts w:ascii="Calibri" w:eastAsia="Calibri" w:hAnsi="Calibri" w:cs="Calibri"/>
          <w:color w:val="000000"/>
          <w:kern w:val="2"/>
          <w:sz w:val="22"/>
          <w:lang w:eastAsia="en-GB"/>
          <w14:ligatures w14:val="standardContextual"/>
        </w:rPr>
        <w:tab/>
        <w:t xml:space="preserve"> </w:t>
      </w:r>
    </w:p>
    <w:p w14:paraId="4CD3CA60" w14:textId="77777777" w:rsidR="00C91EAE" w:rsidRPr="00C91EAE" w:rsidRDefault="00C91EAE" w:rsidP="00C91EAE">
      <w:pPr>
        <w:spacing w:line="259" w:lineRule="auto"/>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 </w:t>
      </w:r>
    </w:p>
    <w:p w14:paraId="7407A322" w14:textId="77777777" w:rsidR="00C91EAE" w:rsidRDefault="00C91EAE" w:rsidP="00C91EAE">
      <w:pPr>
        <w:spacing w:line="259" w:lineRule="auto"/>
        <w:rPr>
          <w:rFonts w:ascii="Calibri" w:eastAsia="Calibri" w:hAnsi="Calibri" w:cs="Calibri"/>
          <w:color w:val="000000"/>
          <w:kern w:val="2"/>
          <w:sz w:val="22"/>
          <w:lang w:eastAsia="en-GB"/>
          <w14:ligatures w14:val="standardContextual"/>
        </w:rPr>
      </w:pPr>
      <w:r w:rsidRPr="00C91EAE">
        <w:rPr>
          <w:rFonts w:ascii="Calibri" w:eastAsia="Calibri" w:hAnsi="Calibri" w:cs="Calibri"/>
          <w:color w:val="000000"/>
          <w:kern w:val="2"/>
          <w:sz w:val="22"/>
          <w:lang w:eastAsia="en-GB"/>
          <w14:ligatures w14:val="standardContextual"/>
        </w:rPr>
        <w:t xml:space="preserve"> </w:t>
      </w:r>
    </w:p>
    <w:p w14:paraId="2463FB44" w14:textId="77777777" w:rsidR="00286B9E" w:rsidRDefault="00286B9E" w:rsidP="00C91EAE">
      <w:pPr>
        <w:spacing w:line="259" w:lineRule="auto"/>
        <w:rPr>
          <w:rFonts w:ascii="Calibri" w:eastAsia="Calibri" w:hAnsi="Calibri" w:cs="Calibri"/>
          <w:color w:val="000000"/>
          <w:kern w:val="2"/>
          <w:sz w:val="22"/>
          <w:lang w:eastAsia="en-GB"/>
          <w14:ligatures w14:val="standardContextual"/>
        </w:rPr>
      </w:pPr>
    </w:p>
    <w:p w14:paraId="007E9837" w14:textId="77777777" w:rsidR="00286B9E" w:rsidRDefault="00286B9E" w:rsidP="00C91EAE">
      <w:pPr>
        <w:spacing w:line="259" w:lineRule="auto"/>
        <w:rPr>
          <w:rFonts w:ascii="Calibri" w:eastAsia="Calibri" w:hAnsi="Calibri" w:cs="Calibri"/>
          <w:color w:val="000000"/>
          <w:kern w:val="2"/>
          <w:sz w:val="22"/>
          <w:lang w:eastAsia="en-GB"/>
          <w14:ligatures w14:val="standardContextual"/>
        </w:rPr>
      </w:pPr>
    </w:p>
    <w:p w14:paraId="4D57139C" w14:textId="77777777" w:rsidR="00286B9E" w:rsidRDefault="00286B9E" w:rsidP="00C91EAE">
      <w:pPr>
        <w:spacing w:line="259" w:lineRule="auto"/>
        <w:rPr>
          <w:rFonts w:ascii="Calibri" w:eastAsia="Calibri" w:hAnsi="Calibri" w:cs="Calibri"/>
          <w:color w:val="000000"/>
          <w:kern w:val="2"/>
          <w:sz w:val="22"/>
          <w:lang w:eastAsia="en-GB"/>
          <w14:ligatures w14:val="standardContextual"/>
        </w:rPr>
      </w:pPr>
    </w:p>
    <w:p w14:paraId="08CA2F0A" w14:textId="77777777" w:rsidR="00286B9E" w:rsidRDefault="00286B9E" w:rsidP="00C91EAE">
      <w:pPr>
        <w:spacing w:line="259" w:lineRule="auto"/>
        <w:rPr>
          <w:rFonts w:ascii="Calibri" w:eastAsia="Calibri" w:hAnsi="Calibri" w:cs="Calibri"/>
          <w:color w:val="000000"/>
          <w:kern w:val="2"/>
          <w:sz w:val="22"/>
          <w:lang w:eastAsia="en-GB"/>
          <w14:ligatures w14:val="standardContextual"/>
        </w:rPr>
      </w:pPr>
    </w:p>
    <w:p w14:paraId="45BC432C" w14:textId="77777777" w:rsidR="00286B9E" w:rsidRDefault="00286B9E" w:rsidP="00C91EAE">
      <w:pPr>
        <w:spacing w:line="259" w:lineRule="auto"/>
        <w:rPr>
          <w:rFonts w:ascii="Calibri" w:eastAsia="Calibri" w:hAnsi="Calibri" w:cs="Calibri"/>
          <w:color w:val="000000"/>
          <w:kern w:val="2"/>
          <w:sz w:val="22"/>
          <w:lang w:eastAsia="en-GB"/>
          <w14:ligatures w14:val="standardContextual"/>
        </w:rPr>
      </w:pPr>
    </w:p>
    <w:p w14:paraId="57796776" w14:textId="77777777" w:rsidR="00286B9E" w:rsidRPr="00C91EAE" w:rsidRDefault="00286B9E" w:rsidP="00C91EAE">
      <w:pPr>
        <w:spacing w:line="259" w:lineRule="auto"/>
        <w:rPr>
          <w:rFonts w:ascii="Calibri" w:eastAsia="Calibri" w:hAnsi="Calibri" w:cs="Calibri"/>
          <w:color w:val="000000"/>
          <w:kern w:val="2"/>
          <w:sz w:val="22"/>
          <w:lang w:eastAsia="en-GB"/>
          <w14:ligatures w14:val="standardContextual"/>
        </w:rPr>
      </w:pPr>
    </w:p>
    <w:tbl>
      <w:tblPr>
        <w:tblStyle w:val="TableGrid"/>
        <w:tblpPr w:leftFromText="180" w:rightFromText="180" w:horzAnchor="margin" w:tblpXSpec="center" w:tblpY="-13452"/>
        <w:tblW w:w="7318" w:type="dxa"/>
        <w:tblInd w:w="0" w:type="dxa"/>
        <w:tblCellMar>
          <w:top w:w="10" w:type="dxa"/>
          <w:right w:w="15" w:type="dxa"/>
        </w:tblCellMar>
        <w:tblLook w:val="04A0" w:firstRow="1" w:lastRow="0" w:firstColumn="1" w:lastColumn="0" w:noHBand="0" w:noVBand="1"/>
      </w:tblPr>
      <w:tblGrid>
        <w:gridCol w:w="5062"/>
        <w:gridCol w:w="1109"/>
        <w:gridCol w:w="1147"/>
      </w:tblGrid>
      <w:tr w:rsidR="00284256" w:rsidRPr="00C91EAE" w14:paraId="5F025899" w14:textId="77777777" w:rsidTr="00286B9E">
        <w:trPr>
          <w:trHeight w:val="769"/>
        </w:trPr>
        <w:tc>
          <w:tcPr>
            <w:tcW w:w="5062" w:type="dxa"/>
            <w:tcBorders>
              <w:top w:val="nil"/>
              <w:left w:val="nil"/>
              <w:bottom w:val="single" w:sz="4" w:space="0" w:color="000000"/>
              <w:right w:val="single" w:sz="4" w:space="0" w:color="000000"/>
            </w:tcBorders>
          </w:tcPr>
          <w:p w14:paraId="45ECDE50" w14:textId="77777777" w:rsidR="00286B9E" w:rsidRDefault="00286B9E" w:rsidP="00286B9E">
            <w:pPr>
              <w:spacing w:line="259" w:lineRule="auto"/>
              <w:ind w:left="107"/>
              <w:rPr>
                <w:rFonts w:ascii="Arial" w:eastAsia="Arial" w:hAnsi="Arial" w:cs="Arial"/>
                <w:b/>
                <w:color w:val="000000"/>
              </w:rPr>
            </w:pPr>
          </w:p>
          <w:p w14:paraId="0AAE890B" w14:textId="77777777" w:rsidR="00286B9E" w:rsidRDefault="00286B9E" w:rsidP="00286B9E">
            <w:pPr>
              <w:spacing w:line="259" w:lineRule="auto"/>
              <w:ind w:left="107"/>
              <w:rPr>
                <w:rFonts w:ascii="Arial" w:eastAsia="Arial" w:hAnsi="Arial" w:cs="Arial"/>
                <w:b/>
                <w:color w:val="000000"/>
              </w:rPr>
            </w:pPr>
          </w:p>
          <w:p w14:paraId="06A58F07" w14:textId="77777777" w:rsidR="00286B9E" w:rsidRDefault="00286B9E" w:rsidP="00286B9E">
            <w:pPr>
              <w:spacing w:line="259" w:lineRule="auto"/>
              <w:ind w:left="107"/>
              <w:rPr>
                <w:rFonts w:ascii="Arial" w:eastAsia="Arial" w:hAnsi="Arial" w:cs="Arial"/>
                <w:b/>
                <w:color w:val="000000"/>
              </w:rPr>
            </w:pPr>
          </w:p>
          <w:p w14:paraId="1E250C98" w14:textId="77777777" w:rsidR="00286B9E" w:rsidRDefault="00286B9E" w:rsidP="00286B9E">
            <w:pPr>
              <w:spacing w:line="259" w:lineRule="auto"/>
              <w:ind w:left="107"/>
              <w:rPr>
                <w:rFonts w:ascii="Arial" w:eastAsia="Arial" w:hAnsi="Arial" w:cs="Arial"/>
                <w:b/>
                <w:color w:val="000000"/>
              </w:rPr>
            </w:pPr>
          </w:p>
          <w:p w14:paraId="34B4755A" w14:textId="77777777" w:rsidR="00286B9E" w:rsidRDefault="00286B9E" w:rsidP="00286B9E">
            <w:pPr>
              <w:spacing w:line="259" w:lineRule="auto"/>
              <w:ind w:left="107"/>
              <w:rPr>
                <w:rFonts w:ascii="Arial" w:eastAsia="Arial" w:hAnsi="Arial" w:cs="Arial"/>
                <w:b/>
                <w:color w:val="000000"/>
              </w:rPr>
            </w:pPr>
          </w:p>
          <w:p w14:paraId="449B6807" w14:textId="77777777" w:rsidR="00286B9E" w:rsidRDefault="00286B9E" w:rsidP="00286B9E">
            <w:pPr>
              <w:spacing w:line="259" w:lineRule="auto"/>
              <w:ind w:left="107"/>
              <w:rPr>
                <w:rFonts w:ascii="Arial" w:eastAsia="Arial" w:hAnsi="Arial" w:cs="Arial"/>
                <w:b/>
                <w:color w:val="000000"/>
              </w:rPr>
            </w:pPr>
          </w:p>
          <w:p w14:paraId="2F3B8CBE" w14:textId="77777777" w:rsidR="00286B9E" w:rsidRDefault="00286B9E" w:rsidP="00286B9E">
            <w:pPr>
              <w:spacing w:line="259" w:lineRule="auto"/>
              <w:ind w:left="107"/>
              <w:rPr>
                <w:rFonts w:ascii="Arial" w:eastAsia="Arial" w:hAnsi="Arial" w:cs="Arial"/>
                <w:b/>
                <w:color w:val="000000"/>
              </w:rPr>
            </w:pPr>
          </w:p>
          <w:p w14:paraId="1A7131DC" w14:textId="77777777" w:rsidR="00286B9E" w:rsidRDefault="00286B9E" w:rsidP="00286B9E">
            <w:pPr>
              <w:spacing w:line="259" w:lineRule="auto"/>
              <w:ind w:left="107"/>
              <w:rPr>
                <w:rFonts w:ascii="Arial" w:eastAsia="Arial" w:hAnsi="Arial" w:cs="Arial"/>
                <w:b/>
                <w:color w:val="000000"/>
              </w:rPr>
            </w:pPr>
          </w:p>
          <w:p w14:paraId="640A3C85" w14:textId="1A9327F9"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b/>
                <w:color w:val="000000"/>
              </w:rPr>
              <w:t xml:space="preserve">Personal Specification </w:t>
            </w:r>
          </w:p>
        </w:tc>
        <w:tc>
          <w:tcPr>
            <w:tcW w:w="1109" w:type="dxa"/>
            <w:tcBorders>
              <w:top w:val="single" w:sz="4" w:space="0" w:color="000000"/>
              <w:left w:val="single" w:sz="4" w:space="0" w:color="000000"/>
              <w:bottom w:val="single" w:sz="4" w:space="0" w:color="000000"/>
              <w:right w:val="single" w:sz="4" w:space="0" w:color="000000"/>
            </w:tcBorders>
          </w:tcPr>
          <w:p w14:paraId="77C0AD2E" w14:textId="77777777" w:rsidR="00284256" w:rsidRPr="00C91EAE" w:rsidRDefault="00284256" w:rsidP="00286B9E">
            <w:pPr>
              <w:spacing w:line="259" w:lineRule="auto"/>
              <w:ind w:left="123"/>
              <w:rPr>
                <w:rFonts w:ascii="Calibri" w:eastAsia="Calibri" w:hAnsi="Calibri" w:cs="Calibri"/>
                <w:color w:val="000000"/>
                <w:sz w:val="22"/>
              </w:rPr>
            </w:pPr>
            <w:r w:rsidRPr="00C91EAE">
              <w:rPr>
                <w:rFonts w:ascii="Arial" w:eastAsia="Arial" w:hAnsi="Arial" w:cs="Arial"/>
                <w:color w:val="000000"/>
                <w:sz w:val="22"/>
              </w:rPr>
              <w:t xml:space="preserve">Essential </w:t>
            </w:r>
          </w:p>
        </w:tc>
        <w:tc>
          <w:tcPr>
            <w:tcW w:w="1147" w:type="dxa"/>
            <w:tcBorders>
              <w:top w:val="single" w:sz="4" w:space="0" w:color="000000"/>
              <w:left w:val="single" w:sz="4" w:space="0" w:color="000000"/>
              <w:bottom w:val="single" w:sz="4" w:space="0" w:color="000000"/>
              <w:right w:val="single" w:sz="4" w:space="0" w:color="000000"/>
            </w:tcBorders>
          </w:tcPr>
          <w:p w14:paraId="35C0A902" w14:textId="77777777" w:rsidR="00284256" w:rsidRPr="00C91EAE" w:rsidRDefault="00284256" w:rsidP="00286B9E">
            <w:pPr>
              <w:spacing w:line="259" w:lineRule="auto"/>
              <w:ind w:left="125"/>
              <w:rPr>
                <w:rFonts w:ascii="Calibri" w:eastAsia="Calibri" w:hAnsi="Calibri" w:cs="Calibri"/>
                <w:color w:val="000000"/>
                <w:sz w:val="22"/>
              </w:rPr>
            </w:pPr>
            <w:r w:rsidRPr="00C91EAE">
              <w:rPr>
                <w:rFonts w:ascii="Arial" w:eastAsia="Arial" w:hAnsi="Arial" w:cs="Arial"/>
                <w:color w:val="000000"/>
                <w:sz w:val="22"/>
              </w:rPr>
              <w:t xml:space="preserve">Desirable </w:t>
            </w:r>
          </w:p>
        </w:tc>
      </w:tr>
      <w:tr w:rsidR="00284256" w:rsidRPr="00C91EAE" w14:paraId="6191D242" w14:textId="77777777" w:rsidTr="00286B9E">
        <w:trPr>
          <w:trHeight w:val="259"/>
        </w:trPr>
        <w:tc>
          <w:tcPr>
            <w:tcW w:w="6171" w:type="dxa"/>
            <w:gridSpan w:val="2"/>
            <w:tcBorders>
              <w:top w:val="single" w:sz="4" w:space="0" w:color="000000"/>
              <w:left w:val="single" w:sz="4" w:space="0" w:color="000000"/>
              <w:bottom w:val="single" w:sz="4" w:space="0" w:color="000000"/>
              <w:right w:val="nil"/>
            </w:tcBorders>
            <w:shd w:val="clear" w:color="auto" w:fill="C0C0C0"/>
          </w:tcPr>
          <w:p w14:paraId="780DC8DC" w14:textId="77777777" w:rsidR="00284256" w:rsidRPr="00C91EAE" w:rsidRDefault="00284256" w:rsidP="00286B9E">
            <w:pPr>
              <w:tabs>
                <w:tab w:val="center" w:pos="4526"/>
                <w:tab w:val="center" w:pos="5942"/>
              </w:tabs>
              <w:spacing w:line="259" w:lineRule="auto"/>
              <w:rPr>
                <w:rFonts w:ascii="Calibri" w:eastAsia="Calibri" w:hAnsi="Calibri" w:cs="Calibri"/>
                <w:color w:val="000000"/>
                <w:sz w:val="22"/>
              </w:rPr>
            </w:pPr>
            <w:r w:rsidRPr="00C91EAE">
              <w:rPr>
                <w:rFonts w:ascii="Calibri" w:eastAsia="Calibri" w:hAnsi="Calibri" w:cs="Calibri"/>
                <w:color w:val="000000"/>
                <w:sz w:val="22"/>
              </w:rPr>
              <w:tab/>
            </w:r>
            <w:r w:rsidRPr="00C91EAE">
              <w:rPr>
                <w:rFonts w:ascii="Arial" w:eastAsia="Arial" w:hAnsi="Arial" w:cs="Arial"/>
                <w:b/>
                <w:color w:val="000000"/>
                <w:sz w:val="22"/>
              </w:rPr>
              <w:t>Qualifications and Training</w:t>
            </w:r>
            <w:r w:rsidRPr="00C91EAE">
              <w:rPr>
                <w:rFonts w:ascii="Arial" w:eastAsia="Arial" w:hAnsi="Arial" w:cs="Arial"/>
                <w:color w:val="000000"/>
                <w:sz w:val="22"/>
              </w:rPr>
              <w:t xml:space="preserve"> </w:t>
            </w:r>
            <w:r w:rsidRPr="00C91EAE">
              <w:rPr>
                <w:rFonts w:ascii="Arial" w:eastAsia="Arial" w:hAnsi="Arial" w:cs="Arial"/>
                <w:color w:val="000000"/>
                <w:sz w:val="22"/>
              </w:rPr>
              <w:tab/>
            </w:r>
            <w:r w:rsidRPr="00C91EAE">
              <w:rPr>
                <w:rFonts w:ascii="Arial" w:eastAsia="Arial" w:hAnsi="Arial" w:cs="Arial"/>
                <w:b/>
                <w:color w:val="000000"/>
                <w:sz w:val="22"/>
              </w:rPr>
              <w:t xml:space="preserve"> </w:t>
            </w:r>
          </w:p>
        </w:tc>
        <w:tc>
          <w:tcPr>
            <w:tcW w:w="1147" w:type="dxa"/>
            <w:tcBorders>
              <w:top w:val="single" w:sz="4" w:space="0" w:color="000000"/>
              <w:left w:val="nil"/>
              <w:bottom w:val="single" w:sz="4" w:space="0" w:color="000000"/>
              <w:right w:val="nil"/>
            </w:tcBorders>
            <w:shd w:val="clear" w:color="auto" w:fill="C0C0C0"/>
          </w:tcPr>
          <w:p w14:paraId="43DF939C"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33BA109D" w14:textId="77777777" w:rsidTr="00286B9E">
        <w:trPr>
          <w:trHeight w:val="265"/>
        </w:trPr>
        <w:tc>
          <w:tcPr>
            <w:tcW w:w="5062" w:type="dxa"/>
            <w:tcBorders>
              <w:top w:val="single" w:sz="4" w:space="0" w:color="000000"/>
              <w:left w:val="single" w:sz="4" w:space="0" w:color="000000"/>
              <w:bottom w:val="single" w:sz="4" w:space="0" w:color="000000"/>
              <w:right w:val="single" w:sz="4" w:space="0" w:color="000000"/>
            </w:tcBorders>
          </w:tcPr>
          <w:p w14:paraId="323C0A84" w14:textId="7C799581" w:rsidR="00284256" w:rsidRPr="0067703B" w:rsidRDefault="00284256" w:rsidP="00286B9E">
            <w:pPr>
              <w:spacing w:line="259" w:lineRule="auto"/>
              <w:ind w:left="107"/>
              <w:rPr>
                <w:rFonts w:ascii="Arial" w:eastAsia="Arial" w:hAnsi="Arial" w:cs="Arial"/>
                <w:color w:val="000000"/>
                <w:sz w:val="22"/>
              </w:rPr>
            </w:pPr>
            <w:r w:rsidRPr="0067703B">
              <w:rPr>
                <w:rFonts w:ascii="Arial" w:eastAsia="Arial" w:hAnsi="Arial" w:cs="Arial"/>
                <w:color w:val="000000"/>
                <w:sz w:val="22"/>
              </w:rPr>
              <w:t>Level 2/3 NVQ or City &amp; Guilds qualification in a recognized construction trade</w:t>
            </w:r>
            <w:r w:rsidRPr="0067703B">
              <w:rPr>
                <w:rFonts w:ascii="Arial" w:eastAsia="Arial" w:hAnsi="Arial" w:cs="Arial"/>
                <w:color w:val="000000"/>
                <w:sz w:val="22"/>
              </w:rPr>
              <w:br/>
              <w:t>• Commitment to health &amp; safety</w:t>
            </w:r>
          </w:p>
        </w:tc>
        <w:tc>
          <w:tcPr>
            <w:tcW w:w="1109" w:type="dxa"/>
            <w:tcBorders>
              <w:top w:val="single" w:sz="4" w:space="0" w:color="000000"/>
              <w:left w:val="single" w:sz="4" w:space="0" w:color="000000"/>
              <w:bottom w:val="single" w:sz="4" w:space="0" w:color="000000"/>
              <w:right w:val="single" w:sz="4" w:space="0" w:color="000000"/>
            </w:tcBorders>
          </w:tcPr>
          <w:p w14:paraId="446C29F1" w14:textId="77777777" w:rsidR="00284256" w:rsidRPr="00284256" w:rsidRDefault="00284256" w:rsidP="00286B9E">
            <w:pPr>
              <w:pStyle w:val="ListParagraph"/>
              <w:numPr>
                <w:ilvl w:val="0"/>
                <w:numId w:val="26"/>
              </w:numPr>
              <w:spacing w:after="160" w:line="259" w:lineRule="auto"/>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0491E10A" w14:textId="2718F3AA" w:rsidR="00284256" w:rsidRPr="00C91EAE" w:rsidRDefault="00284256" w:rsidP="00286B9E">
            <w:pPr>
              <w:spacing w:line="259" w:lineRule="auto"/>
              <w:ind w:left="16"/>
              <w:jc w:val="center"/>
              <w:rPr>
                <w:rFonts w:ascii="Calibri" w:eastAsia="Calibri" w:hAnsi="Calibri" w:cs="Calibri"/>
                <w:color w:val="000000"/>
                <w:sz w:val="22"/>
              </w:rPr>
            </w:pPr>
          </w:p>
        </w:tc>
      </w:tr>
      <w:tr w:rsidR="00284256" w:rsidRPr="00C91EAE" w14:paraId="2756D636" w14:textId="77777777" w:rsidTr="00286B9E">
        <w:trPr>
          <w:trHeight w:val="264"/>
        </w:trPr>
        <w:tc>
          <w:tcPr>
            <w:tcW w:w="5062" w:type="dxa"/>
            <w:tcBorders>
              <w:top w:val="single" w:sz="4" w:space="0" w:color="000000"/>
              <w:left w:val="single" w:sz="4" w:space="0" w:color="000000"/>
              <w:bottom w:val="single" w:sz="4" w:space="0" w:color="000000"/>
              <w:right w:val="single" w:sz="4" w:space="0" w:color="000000"/>
            </w:tcBorders>
          </w:tcPr>
          <w:p w14:paraId="041C1634" w14:textId="418891FA" w:rsidR="00284256" w:rsidRPr="0067703B" w:rsidRDefault="00284256" w:rsidP="00286B9E">
            <w:pPr>
              <w:spacing w:line="259" w:lineRule="auto"/>
              <w:ind w:left="107"/>
              <w:rPr>
                <w:rFonts w:ascii="Arial" w:eastAsia="Arial" w:hAnsi="Arial" w:cs="Arial"/>
                <w:color w:val="000000"/>
                <w:sz w:val="22"/>
              </w:rPr>
            </w:pPr>
            <w:r w:rsidRPr="0067703B">
              <w:rPr>
                <w:rFonts w:ascii="Arial" w:eastAsia="Arial" w:hAnsi="Arial" w:cs="Arial"/>
                <w:color w:val="000000"/>
                <w:sz w:val="22"/>
              </w:rPr>
              <w:t>• Qualified Teacher Status (QTS) or QTLS</w:t>
            </w:r>
            <w:r w:rsidRPr="0067703B">
              <w:rPr>
                <w:rFonts w:ascii="Arial" w:eastAsia="Arial" w:hAnsi="Arial" w:cs="Arial"/>
                <w:color w:val="000000"/>
                <w:sz w:val="22"/>
              </w:rPr>
              <w:br/>
              <w:t>• Assessing (A1/TAQA) or Internal Quality Assurer (IQA) award</w:t>
            </w:r>
          </w:p>
        </w:tc>
        <w:tc>
          <w:tcPr>
            <w:tcW w:w="1109" w:type="dxa"/>
            <w:tcBorders>
              <w:top w:val="single" w:sz="4" w:space="0" w:color="000000"/>
              <w:left w:val="single" w:sz="4" w:space="0" w:color="000000"/>
              <w:bottom w:val="single" w:sz="4" w:space="0" w:color="000000"/>
              <w:right w:val="single" w:sz="4" w:space="0" w:color="000000"/>
            </w:tcBorders>
          </w:tcPr>
          <w:p w14:paraId="448C8116" w14:textId="5060CF16" w:rsidR="00284256" w:rsidRPr="0067703B" w:rsidRDefault="00284256" w:rsidP="00286B9E">
            <w:pPr>
              <w:pStyle w:val="ListParagraph"/>
              <w:spacing w:line="259" w:lineRule="auto"/>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5D410BAC" w14:textId="6D69D280"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r>
      <w:tr w:rsidR="00284256" w:rsidRPr="00C91EAE" w14:paraId="65F77A9D" w14:textId="77777777" w:rsidTr="00286B9E">
        <w:trPr>
          <w:trHeight w:val="264"/>
        </w:trPr>
        <w:tc>
          <w:tcPr>
            <w:tcW w:w="5062" w:type="dxa"/>
            <w:tcBorders>
              <w:top w:val="single" w:sz="4" w:space="0" w:color="000000"/>
              <w:left w:val="single" w:sz="4" w:space="0" w:color="000000"/>
              <w:bottom w:val="single" w:sz="4" w:space="0" w:color="000000"/>
              <w:right w:val="single" w:sz="4" w:space="0" w:color="000000"/>
            </w:tcBorders>
          </w:tcPr>
          <w:p w14:paraId="514AF858" w14:textId="26125701" w:rsidR="00284256" w:rsidRPr="00C91EAE" w:rsidRDefault="0067703B" w:rsidP="00286B9E">
            <w:pPr>
              <w:spacing w:line="259" w:lineRule="auto"/>
              <w:ind w:left="107"/>
              <w:rPr>
                <w:rFonts w:ascii="Arial" w:eastAsia="Arial" w:hAnsi="Arial" w:cs="Arial"/>
                <w:color w:val="000000"/>
                <w:sz w:val="22"/>
              </w:rPr>
            </w:pPr>
            <w:r w:rsidRPr="0067703B">
              <w:rPr>
                <w:rFonts w:ascii="Arial" w:eastAsia="Arial" w:hAnsi="Arial" w:cs="Arial"/>
                <w:color w:val="000000"/>
                <w:sz w:val="22"/>
              </w:rPr>
              <w:t>Multi-skills experience across trade areas</w:t>
            </w:r>
          </w:p>
        </w:tc>
        <w:tc>
          <w:tcPr>
            <w:tcW w:w="1109" w:type="dxa"/>
            <w:tcBorders>
              <w:top w:val="single" w:sz="4" w:space="0" w:color="000000"/>
              <w:left w:val="single" w:sz="4" w:space="0" w:color="000000"/>
              <w:bottom w:val="single" w:sz="4" w:space="0" w:color="000000"/>
              <w:right w:val="single" w:sz="4" w:space="0" w:color="000000"/>
            </w:tcBorders>
          </w:tcPr>
          <w:p w14:paraId="4426210F" w14:textId="77777777" w:rsidR="00284256" w:rsidRPr="0067703B" w:rsidRDefault="00284256" w:rsidP="00286B9E">
            <w:pPr>
              <w:pStyle w:val="ListParagraph"/>
              <w:numPr>
                <w:ilvl w:val="0"/>
                <w:numId w:val="26"/>
              </w:numPr>
              <w:spacing w:line="259" w:lineRule="auto"/>
              <w:jc w:val="center"/>
              <w:rPr>
                <w:rFonts w:ascii="Arial" w:eastAsia="Arial" w:hAnsi="Arial" w:cs="Arial"/>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05CF152B" w14:textId="77777777" w:rsidR="00284256" w:rsidRPr="00C91EAE" w:rsidRDefault="00284256" w:rsidP="00286B9E">
            <w:pPr>
              <w:spacing w:line="259" w:lineRule="auto"/>
              <w:ind w:left="16"/>
              <w:jc w:val="center"/>
              <w:rPr>
                <w:rFonts w:ascii="Wingdings" w:eastAsia="Wingdings" w:hAnsi="Wingdings" w:cs="Wingdings"/>
                <w:color w:val="000000"/>
                <w:sz w:val="22"/>
              </w:rPr>
            </w:pPr>
          </w:p>
        </w:tc>
      </w:tr>
      <w:tr w:rsidR="00284256" w:rsidRPr="00C91EAE" w14:paraId="30DED8CE" w14:textId="77777777" w:rsidTr="00286B9E">
        <w:trPr>
          <w:trHeight w:val="262"/>
        </w:trPr>
        <w:tc>
          <w:tcPr>
            <w:tcW w:w="5062" w:type="dxa"/>
            <w:tcBorders>
              <w:top w:val="single" w:sz="4" w:space="0" w:color="000000"/>
              <w:left w:val="single" w:sz="4" w:space="0" w:color="000000"/>
              <w:bottom w:val="single" w:sz="4" w:space="0" w:color="000000"/>
              <w:right w:val="single" w:sz="4" w:space="0" w:color="000000"/>
            </w:tcBorders>
          </w:tcPr>
          <w:p w14:paraId="4964A9B0"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Willingness to undertake training </w:t>
            </w:r>
          </w:p>
        </w:tc>
        <w:tc>
          <w:tcPr>
            <w:tcW w:w="1109" w:type="dxa"/>
            <w:tcBorders>
              <w:top w:val="single" w:sz="4" w:space="0" w:color="000000"/>
              <w:left w:val="single" w:sz="4" w:space="0" w:color="000000"/>
              <w:bottom w:val="single" w:sz="4" w:space="0" w:color="000000"/>
              <w:right w:val="single" w:sz="4" w:space="0" w:color="000000"/>
            </w:tcBorders>
          </w:tcPr>
          <w:p w14:paraId="35CE9723" w14:textId="5E8202AE"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5188D728"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321FF833" w14:textId="77777777" w:rsidTr="00286B9E">
        <w:trPr>
          <w:trHeight w:val="264"/>
        </w:trPr>
        <w:tc>
          <w:tcPr>
            <w:tcW w:w="5062" w:type="dxa"/>
            <w:tcBorders>
              <w:top w:val="single" w:sz="4" w:space="0" w:color="000000"/>
              <w:left w:val="single" w:sz="4" w:space="0" w:color="000000"/>
              <w:bottom w:val="single" w:sz="4" w:space="0" w:color="000000"/>
              <w:right w:val="single" w:sz="4" w:space="0" w:color="000000"/>
            </w:tcBorders>
          </w:tcPr>
          <w:p w14:paraId="70303086"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Good literacy and numeracy </w:t>
            </w:r>
          </w:p>
        </w:tc>
        <w:tc>
          <w:tcPr>
            <w:tcW w:w="1109" w:type="dxa"/>
            <w:tcBorders>
              <w:top w:val="single" w:sz="4" w:space="0" w:color="000000"/>
              <w:left w:val="single" w:sz="4" w:space="0" w:color="000000"/>
              <w:bottom w:val="single" w:sz="4" w:space="0" w:color="000000"/>
              <w:right w:val="single" w:sz="4" w:space="0" w:color="000000"/>
            </w:tcBorders>
          </w:tcPr>
          <w:p w14:paraId="03C26EC8" w14:textId="3CADA986"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5520A9EC"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6909F7F0" w14:textId="77777777" w:rsidTr="00286B9E">
        <w:trPr>
          <w:trHeight w:val="262"/>
        </w:trPr>
        <w:tc>
          <w:tcPr>
            <w:tcW w:w="5062" w:type="dxa"/>
            <w:tcBorders>
              <w:top w:val="single" w:sz="4" w:space="0" w:color="000000"/>
              <w:left w:val="single" w:sz="4" w:space="0" w:color="000000"/>
              <w:bottom w:val="single" w:sz="4" w:space="0" w:color="000000"/>
              <w:right w:val="single" w:sz="4" w:space="0" w:color="000000"/>
            </w:tcBorders>
          </w:tcPr>
          <w:p w14:paraId="0F818B5B"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Full Driving Licence </w:t>
            </w:r>
          </w:p>
        </w:tc>
        <w:tc>
          <w:tcPr>
            <w:tcW w:w="1109" w:type="dxa"/>
            <w:tcBorders>
              <w:top w:val="single" w:sz="4" w:space="0" w:color="000000"/>
              <w:left w:val="single" w:sz="4" w:space="0" w:color="000000"/>
              <w:bottom w:val="single" w:sz="4" w:space="0" w:color="000000"/>
              <w:right w:val="single" w:sz="4" w:space="0" w:color="000000"/>
            </w:tcBorders>
          </w:tcPr>
          <w:p w14:paraId="77CBD8D4" w14:textId="6D4D4B20"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624A34C0"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3B29A700" w14:textId="77777777" w:rsidTr="00286B9E">
        <w:trPr>
          <w:trHeight w:val="265"/>
        </w:trPr>
        <w:tc>
          <w:tcPr>
            <w:tcW w:w="5062" w:type="dxa"/>
            <w:tcBorders>
              <w:top w:val="single" w:sz="4" w:space="0" w:color="000000"/>
              <w:left w:val="single" w:sz="4" w:space="0" w:color="000000"/>
              <w:bottom w:val="single" w:sz="4" w:space="0" w:color="000000"/>
              <w:right w:val="single" w:sz="4" w:space="0" w:color="000000"/>
            </w:tcBorders>
          </w:tcPr>
          <w:p w14:paraId="3E799A90"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Current first aid qualification </w:t>
            </w:r>
          </w:p>
        </w:tc>
        <w:tc>
          <w:tcPr>
            <w:tcW w:w="1109" w:type="dxa"/>
            <w:tcBorders>
              <w:top w:val="single" w:sz="4" w:space="0" w:color="000000"/>
              <w:left w:val="single" w:sz="4" w:space="0" w:color="000000"/>
              <w:bottom w:val="single" w:sz="4" w:space="0" w:color="000000"/>
              <w:right w:val="single" w:sz="4" w:space="0" w:color="000000"/>
            </w:tcBorders>
          </w:tcPr>
          <w:p w14:paraId="5A2B6120"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c>
          <w:tcPr>
            <w:tcW w:w="1147" w:type="dxa"/>
            <w:tcBorders>
              <w:top w:val="single" w:sz="4" w:space="0" w:color="000000"/>
              <w:left w:val="single" w:sz="4" w:space="0" w:color="000000"/>
              <w:bottom w:val="single" w:sz="4" w:space="0" w:color="000000"/>
              <w:right w:val="single" w:sz="4" w:space="0" w:color="000000"/>
            </w:tcBorders>
          </w:tcPr>
          <w:p w14:paraId="4D39E828" w14:textId="028F21BF"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r>
      <w:tr w:rsidR="00284256" w:rsidRPr="00C91EAE" w14:paraId="4476E19B" w14:textId="77777777" w:rsidTr="00286B9E">
        <w:trPr>
          <w:trHeight w:val="259"/>
        </w:trPr>
        <w:tc>
          <w:tcPr>
            <w:tcW w:w="6171" w:type="dxa"/>
            <w:gridSpan w:val="2"/>
            <w:tcBorders>
              <w:top w:val="single" w:sz="4" w:space="0" w:color="000000"/>
              <w:left w:val="single" w:sz="4" w:space="0" w:color="000000"/>
              <w:bottom w:val="single" w:sz="4" w:space="0" w:color="000000"/>
              <w:right w:val="nil"/>
            </w:tcBorders>
            <w:shd w:val="clear" w:color="auto" w:fill="C0C0C0"/>
          </w:tcPr>
          <w:p w14:paraId="47F86F56" w14:textId="77777777" w:rsidR="00284256" w:rsidRPr="00C91EAE" w:rsidRDefault="00284256" w:rsidP="00286B9E">
            <w:pPr>
              <w:spacing w:line="259" w:lineRule="auto"/>
              <w:ind w:left="3938"/>
              <w:rPr>
                <w:rFonts w:ascii="Calibri" w:eastAsia="Calibri" w:hAnsi="Calibri" w:cs="Calibri"/>
                <w:color w:val="000000"/>
                <w:sz w:val="22"/>
              </w:rPr>
            </w:pPr>
            <w:r w:rsidRPr="00C91EAE">
              <w:rPr>
                <w:rFonts w:ascii="Arial" w:eastAsia="Arial" w:hAnsi="Arial" w:cs="Arial"/>
                <w:b/>
                <w:color w:val="000000"/>
                <w:sz w:val="22"/>
              </w:rPr>
              <w:t xml:space="preserve">Experience </w:t>
            </w:r>
          </w:p>
        </w:tc>
        <w:tc>
          <w:tcPr>
            <w:tcW w:w="1147" w:type="dxa"/>
            <w:tcBorders>
              <w:top w:val="single" w:sz="4" w:space="0" w:color="000000"/>
              <w:left w:val="nil"/>
              <w:bottom w:val="single" w:sz="4" w:space="0" w:color="000000"/>
              <w:right w:val="nil"/>
            </w:tcBorders>
            <w:shd w:val="clear" w:color="auto" w:fill="C0C0C0"/>
          </w:tcPr>
          <w:p w14:paraId="20D402E5"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41A106D6" w14:textId="77777777" w:rsidTr="00286B9E">
        <w:trPr>
          <w:trHeight w:val="520"/>
        </w:trPr>
        <w:tc>
          <w:tcPr>
            <w:tcW w:w="5062" w:type="dxa"/>
            <w:tcBorders>
              <w:top w:val="single" w:sz="4" w:space="0" w:color="000000"/>
              <w:left w:val="single" w:sz="4" w:space="0" w:color="000000"/>
              <w:bottom w:val="single" w:sz="4" w:space="0" w:color="000000"/>
              <w:right w:val="single" w:sz="4" w:space="0" w:color="000000"/>
            </w:tcBorders>
          </w:tcPr>
          <w:p w14:paraId="1FB9D054" w14:textId="1F3758CA" w:rsidR="00284256" w:rsidRPr="00C91EAE" w:rsidRDefault="0067703B" w:rsidP="00286B9E">
            <w:pPr>
              <w:spacing w:line="259" w:lineRule="auto"/>
              <w:ind w:left="107"/>
              <w:rPr>
                <w:rFonts w:ascii="Calibri" w:eastAsia="Calibri" w:hAnsi="Calibri" w:cs="Calibri"/>
                <w:color w:val="000000"/>
                <w:sz w:val="22"/>
              </w:rPr>
            </w:pPr>
            <w:r w:rsidRPr="0067703B">
              <w:rPr>
                <w:rFonts w:ascii="Arial" w:eastAsia="Arial" w:hAnsi="Arial" w:cs="Arial"/>
                <w:color w:val="000000"/>
                <w:sz w:val="22"/>
              </w:rPr>
              <w:t>Proven track record working with youth who exhibit challenging behavio</w:t>
            </w:r>
            <w:r w:rsidR="00001184">
              <w:rPr>
                <w:rFonts w:ascii="Arial" w:eastAsia="Arial" w:hAnsi="Arial" w:cs="Arial"/>
                <w:color w:val="000000"/>
                <w:sz w:val="22"/>
              </w:rPr>
              <w:t>u</w:t>
            </w:r>
            <w:r w:rsidRPr="0067703B">
              <w:rPr>
                <w:rFonts w:ascii="Arial" w:eastAsia="Arial" w:hAnsi="Arial" w:cs="Arial"/>
                <w:color w:val="000000"/>
                <w:sz w:val="22"/>
              </w:rPr>
              <w:t>r or complex SEMH needs</w:t>
            </w:r>
            <w:r w:rsidRPr="0067703B">
              <w:rPr>
                <w:rFonts w:ascii="Arial" w:eastAsia="Arial" w:hAnsi="Arial" w:cs="Arial"/>
                <w:color w:val="000000"/>
                <w:sz w:val="22"/>
              </w:rPr>
              <w:br/>
            </w:r>
          </w:p>
        </w:tc>
        <w:tc>
          <w:tcPr>
            <w:tcW w:w="1109" w:type="dxa"/>
            <w:tcBorders>
              <w:top w:val="single" w:sz="4" w:space="0" w:color="000000"/>
              <w:left w:val="single" w:sz="4" w:space="0" w:color="000000"/>
              <w:bottom w:val="single" w:sz="4" w:space="0" w:color="000000"/>
              <w:right w:val="single" w:sz="4" w:space="0" w:color="000000"/>
            </w:tcBorders>
          </w:tcPr>
          <w:p w14:paraId="3679DD5D" w14:textId="577E88F4"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7C2E111F" w14:textId="2575D2B1" w:rsidR="00284256" w:rsidRPr="00C91EAE" w:rsidRDefault="00284256" w:rsidP="00286B9E">
            <w:pPr>
              <w:spacing w:line="259" w:lineRule="auto"/>
              <w:ind w:left="44"/>
              <w:jc w:val="center"/>
              <w:rPr>
                <w:rFonts w:ascii="Calibri" w:eastAsia="Calibri" w:hAnsi="Calibri" w:cs="Calibri"/>
                <w:color w:val="000000"/>
                <w:sz w:val="22"/>
              </w:rPr>
            </w:pPr>
          </w:p>
        </w:tc>
      </w:tr>
      <w:tr w:rsidR="00284256" w:rsidRPr="00C91EAE" w14:paraId="58378585" w14:textId="77777777" w:rsidTr="00286B9E">
        <w:trPr>
          <w:trHeight w:val="260"/>
        </w:trPr>
        <w:tc>
          <w:tcPr>
            <w:tcW w:w="6171" w:type="dxa"/>
            <w:gridSpan w:val="2"/>
            <w:tcBorders>
              <w:top w:val="single" w:sz="4" w:space="0" w:color="000000"/>
              <w:left w:val="single" w:sz="4" w:space="0" w:color="000000"/>
              <w:bottom w:val="single" w:sz="4" w:space="0" w:color="000000"/>
              <w:right w:val="nil"/>
            </w:tcBorders>
            <w:shd w:val="clear" w:color="auto" w:fill="C0C0C0"/>
          </w:tcPr>
          <w:p w14:paraId="59901469" w14:textId="77777777" w:rsidR="00284256" w:rsidRPr="00C91EAE" w:rsidRDefault="00284256" w:rsidP="00286B9E">
            <w:pPr>
              <w:spacing w:line="259" w:lineRule="auto"/>
              <w:ind w:right="8"/>
              <w:jc w:val="right"/>
              <w:rPr>
                <w:rFonts w:ascii="Calibri" w:eastAsia="Calibri" w:hAnsi="Calibri" w:cs="Calibri"/>
                <w:color w:val="000000"/>
                <w:sz w:val="22"/>
              </w:rPr>
            </w:pPr>
            <w:r w:rsidRPr="00C91EAE">
              <w:rPr>
                <w:rFonts w:ascii="Arial" w:eastAsia="Arial" w:hAnsi="Arial" w:cs="Arial"/>
                <w:b/>
                <w:color w:val="000000"/>
                <w:sz w:val="22"/>
              </w:rPr>
              <w:t xml:space="preserve">Knowledge and </w:t>
            </w:r>
            <w:proofErr w:type="gramStart"/>
            <w:r w:rsidRPr="00C91EAE">
              <w:rPr>
                <w:rFonts w:ascii="Arial" w:eastAsia="Arial" w:hAnsi="Arial" w:cs="Arial"/>
                <w:b/>
                <w:color w:val="000000"/>
                <w:sz w:val="22"/>
              </w:rPr>
              <w:t>Understanding</w:t>
            </w:r>
            <w:proofErr w:type="gramEnd"/>
          </w:p>
        </w:tc>
        <w:tc>
          <w:tcPr>
            <w:tcW w:w="1147" w:type="dxa"/>
            <w:tcBorders>
              <w:top w:val="single" w:sz="4" w:space="0" w:color="000000"/>
              <w:left w:val="nil"/>
              <w:bottom w:val="single" w:sz="4" w:space="0" w:color="000000"/>
              <w:right w:val="nil"/>
            </w:tcBorders>
            <w:shd w:val="clear" w:color="auto" w:fill="C0C0C0"/>
          </w:tcPr>
          <w:p w14:paraId="076BE3BA" w14:textId="77777777" w:rsidR="00284256" w:rsidRPr="00C91EAE" w:rsidRDefault="00284256" w:rsidP="00286B9E">
            <w:pPr>
              <w:spacing w:line="259" w:lineRule="auto"/>
              <w:ind w:left="-24"/>
              <w:rPr>
                <w:rFonts w:ascii="Calibri" w:eastAsia="Calibri" w:hAnsi="Calibri" w:cs="Calibri"/>
                <w:color w:val="000000"/>
                <w:sz w:val="22"/>
              </w:rPr>
            </w:pPr>
            <w:r w:rsidRPr="00C91EAE">
              <w:rPr>
                <w:rFonts w:ascii="Arial" w:eastAsia="Arial" w:hAnsi="Arial" w:cs="Arial"/>
                <w:b/>
                <w:color w:val="000000"/>
                <w:sz w:val="22"/>
              </w:rPr>
              <w:t xml:space="preserve"> </w:t>
            </w:r>
            <w:r w:rsidRPr="00C91EAE">
              <w:rPr>
                <w:rFonts w:ascii="Arial" w:eastAsia="Arial" w:hAnsi="Arial" w:cs="Arial"/>
                <w:b/>
                <w:color w:val="000000"/>
                <w:sz w:val="22"/>
              </w:rPr>
              <w:tab/>
            </w:r>
            <w:r w:rsidRPr="00C91EAE">
              <w:rPr>
                <w:rFonts w:ascii="Arial" w:eastAsia="Arial" w:hAnsi="Arial" w:cs="Arial"/>
                <w:color w:val="000000"/>
                <w:sz w:val="22"/>
              </w:rPr>
              <w:t xml:space="preserve"> </w:t>
            </w:r>
          </w:p>
        </w:tc>
      </w:tr>
      <w:tr w:rsidR="00284256" w:rsidRPr="00C91EAE" w14:paraId="3603A315" w14:textId="77777777" w:rsidTr="00286B9E">
        <w:trPr>
          <w:trHeight w:val="265"/>
        </w:trPr>
        <w:tc>
          <w:tcPr>
            <w:tcW w:w="5062" w:type="dxa"/>
            <w:tcBorders>
              <w:top w:val="single" w:sz="4" w:space="0" w:color="000000"/>
              <w:left w:val="single" w:sz="4" w:space="0" w:color="000000"/>
              <w:bottom w:val="single" w:sz="4" w:space="0" w:color="000000"/>
              <w:right w:val="single" w:sz="4" w:space="0" w:color="000000"/>
            </w:tcBorders>
          </w:tcPr>
          <w:p w14:paraId="650A17E1"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Understanding / knowledge of Safeguarding  </w:t>
            </w:r>
          </w:p>
        </w:tc>
        <w:tc>
          <w:tcPr>
            <w:tcW w:w="1109" w:type="dxa"/>
            <w:tcBorders>
              <w:top w:val="single" w:sz="4" w:space="0" w:color="000000"/>
              <w:left w:val="single" w:sz="4" w:space="0" w:color="000000"/>
              <w:bottom w:val="single" w:sz="4" w:space="0" w:color="000000"/>
              <w:right w:val="single" w:sz="4" w:space="0" w:color="000000"/>
            </w:tcBorders>
          </w:tcPr>
          <w:p w14:paraId="4F430767" w14:textId="3DC9F5FF"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vAlign w:val="bottom"/>
          </w:tcPr>
          <w:p w14:paraId="597FCD23" w14:textId="11928A22" w:rsidR="00284256" w:rsidRPr="00C91EAE" w:rsidRDefault="00284256" w:rsidP="00286B9E">
            <w:pPr>
              <w:spacing w:line="259" w:lineRule="auto"/>
              <w:ind w:left="105"/>
              <w:jc w:val="center"/>
              <w:rPr>
                <w:rFonts w:ascii="Calibri" w:eastAsia="Calibri" w:hAnsi="Calibri" w:cs="Calibri"/>
                <w:color w:val="000000"/>
                <w:sz w:val="22"/>
              </w:rPr>
            </w:pPr>
          </w:p>
        </w:tc>
      </w:tr>
      <w:tr w:rsidR="00284256" w:rsidRPr="00C91EAE" w14:paraId="7C1BC91F" w14:textId="77777777" w:rsidTr="00286B9E">
        <w:trPr>
          <w:trHeight w:val="516"/>
        </w:trPr>
        <w:tc>
          <w:tcPr>
            <w:tcW w:w="5062" w:type="dxa"/>
            <w:tcBorders>
              <w:top w:val="single" w:sz="4" w:space="0" w:color="000000"/>
              <w:left w:val="single" w:sz="4" w:space="0" w:color="000000"/>
              <w:bottom w:val="single" w:sz="4" w:space="0" w:color="000000"/>
              <w:right w:val="single" w:sz="4" w:space="0" w:color="000000"/>
            </w:tcBorders>
          </w:tcPr>
          <w:p w14:paraId="44942DA0"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Understanding / knowledge of pupils with Special Educational Needs (SEN) </w:t>
            </w:r>
          </w:p>
        </w:tc>
        <w:tc>
          <w:tcPr>
            <w:tcW w:w="1109" w:type="dxa"/>
            <w:tcBorders>
              <w:top w:val="single" w:sz="4" w:space="0" w:color="000000"/>
              <w:left w:val="single" w:sz="4" w:space="0" w:color="000000"/>
              <w:bottom w:val="single" w:sz="4" w:space="0" w:color="000000"/>
              <w:right w:val="single" w:sz="4" w:space="0" w:color="000000"/>
            </w:tcBorders>
          </w:tcPr>
          <w:p w14:paraId="03A73A88" w14:textId="07EF0198"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417D19FF"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169914D2" w14:textId="77777777" w:rsidTr="00286B9E">
        <w:trPr>
          <w:trHeight w:val="262"/>
        </w:trPr>
        <w:tc>
          <w:tcPr>
            <w:tcW w:w="5062" w:type="dxa"/>
            <w:tcBorders>
              <w:top w:val="single" w:sz="4" w:space="0" w:color="000000"/>
              <w:left w:val="single" w:sz="4" w:space="0" w:color="000000"/>
              <w:bottom w:val="single" w:sz="4" w:space="0" w:color="000000"/>
              <w:right w:val="single" w:sz="4" w:space="0" w:color="000000"/>
            </w:tcBorders>
          </w:tcPr>
          <w:p w14:paraId="50FFAB36"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Understanding / knowledge of assessment tools </w:t>
            </w:r>
          </w:p>
        </w:tc>
        <w:tc>
          <w:tcPr>
            <w:tcW w:w="1109" w:type="dxa"/>
            <w:tcBorders>
              <w:top w:val="single" w:sz="4" w:space="0" w:color="000000"/>
              <w:left w:val="single" w:sz="4" w:space="0" w:color="000000"/>
              <w:bottom w:val="single" w:sz="4" w:space="0" w:color="000000"/>
              <w:right w:val="single" w:sz="4" w:space="0" w:color="000000"/>
            </w:tcBorders>
          </w:tcPr>
          <w:p w14:paraId="7B5827AE" w14:textId="2A26A6D8" w:rsidR="00284256" w:rsidRPr="00C91EAE" w:rsidRDefault="00284256" w:rsidP="00286B9E">
            <w:pPr>
              <w:spacing w:line="259" w:lineRule="auto"/>
              <w:ind w:left="105"/>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7FF74215" w14:textId="771CE268" w:rsidR="00284256" w:rsidRPr="0067703B" w:rsidRDefault="00284256" w:rsidP="00286B9E">
            <w:pPr>
              <w:pStyle w:val="ListParagraph"/>
              <w:numPr>
                <w:ilvl w:val="0"/>
                <w:numId w:val="26"/>
              </w:numPr>
              <w:spacing w:line="259" w:lineRule="auto"/>
              <w:jc w:val="center"/>
              <w:rPr>
                <w:rFonts w:ascii="Calibri" w:eastAsia="Calibri" w:hAnsi="Calibri" w:cs="Calibri"/>
                <w:color w:val="000000"/>
                <w:sz w:val="22"/>
              </w:rPr>
            </w:pPr>
          </w:p>
        </w:tc>
      </w:tr>
      <w:tr w:rsidR="00284256" w:rsidRPr="00C91EAE" w14:paraId="7AE15E3D" w14:textId="77777777" w:rsidTr="00286B9E">
        <w:trPr>
          <w:trHeight w:val="517"/>
        </w:trPr>
        <w:tc>
          <w:tcPr>
            <w:tcW w:w="5062" w:type="dxa"/>
            <w:tcBorders>
              <w:top w:val="single" w:sz="4" w:space="0" w:color="000000"/>
              <w:left w:val="single" w:sz="4" w:space="0" w:color="000000"/>
              <w:bottom w:val="single" w:sz="4" w:space="0" w:color="000000"/>
              <w:right w:val="single" w:sz="4" w:space="0" w:color="000000"/>
            </w:tcBorders>
          </w:tcPr>
          <w:p w14:paraId="09C07D7B"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Understanding / knowledge of local and national learning strategies  </w:t>
            </w:r>
          </w:p>
        </w:tc>
        <w:tc>
          <w:tcPr>
            <w:tcW w:w="1109" w:type="dxa"/>
            <w:tcBorders>
              <w:top w:val="single" w:sz="4" w:space="0" w:color="000000"/>
              <w:left w:val="single" w:sz="4" w:space="0" w:color="000000"/>
              <w:bottom w:val="single" w:sz="4" w:space="0" w:color="000000"/>
              <w:right w:val="single" w:sz="4" w:space="0" w:color="000000"/>
            </w:tcBorders>
          </w:tcPr>
          <w:p w14:paraId="389A8C36"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c>
          <w:tcPr>
            <w:tcW w:w="1147" w:type="dxa"/>
            <w:tcBorders>
              <w:top w:val="single" w:sz="4" w:space="0" w:color="000000"/>
              <w:left w:val="single" w:sz="4" w:space="0" w:color="000000"/>
              <w:bottom w:val="single" w:sz="4" w:space="0" w:color="000000"/>
              <w:right w:val="single" w:sz="4" w:space="0" w:color="000000"/>
            </w:tcBorders>
          </w:tcPr>
          <w:p w14:paraId="1C01B3C2" w14:textId="533F4800" w:rsidR="00284256" w:rsidRPr="0067703B" w:rsidRDefault="00284256" w:rsidP="00286B9E">
            <w:pPr>
              <w:pStyle w:val="ListParagraph"/>
              <w:numPr>
                <w:ilvl w:val="0"/>
                <w:numId w:val="26"/>
              </w:numPr>
              <w:spacing w:line="259" w:lineRule="auto"/>
              <w:rPr>
                <w:rFonts w:ascii="Calibri" w:eastAsia="Calibri" w:hAnsi="Calibri" w:cs="Calibri"/>
                <w:color w:val="000000"/>
                <w:sz w:val="22"/>
              </w:rPr>
            </w:pPr>
          </w:p>
        </w:tc>
      </w:tr>
      <w:tr w:rsidR="00284256" w:rsidRPr="00C91EAE" w14:paraId="5E311D95" w14:textId="77777777" w:rsidTr="00286B9E">
        <w:trPr>
          <w:trHeight w:val="262"/>
        </w:trPr>
        <w:tc>
          <w:tcPr>
            <w:tcW w:w="6171" w:type="dxa"/>
            <w:gridSpan w:val="2"/>
            <w:tcBorders>
              <w:top w:val="single" w:sz="4" w:space="0" w:color="000000"/>
              <w:left w:val="single" w:sz="4" w:space="0" w:color="000000"/>
              <w:bottom w:val="single" w:sz="4" w:space="0" w:color="000000"/>
              <w:right w:val="nil"/>
            </w:tcBorders>
            <w:shd w:val="clear" w:color="auto" w:fill="C0C0C0"/>
          </w:tcPr>
          <w:p w14:paraId="32E93156" w14:textId="77777777" w:rsidR="00284256" w:rsidRPr="00C91EAE" w:rsidRDefault="00284256" w:rsidP="00286B9E">
            <w:pPr>
              <w:spacing w:line="259" w:lineRule="auto"/>
              <w:ind w:left="2899"/>
              <w:jc w:val="center"/>
              <w:rPr>
                <w:rFonts w:ascii="Calibri" w:eastAsia="Calibri" w:hAnsi="Calibri" w:cs="Calibri"/>
                <w:color w:val="000000"/>
                <w:sz w:val="22"/>
              </w:rPr>
            </w:pPr>
            <w:r w:rsidRPr="00C91EAE">
              <w:rPr>
                <w:rFonts w:ascii="Arial" w:eastAsia="Arial" w:hAnsi="Arial" w:cs="Arial"/>
                <w:b/>
                <w:color w:val="000000"/>
                <w:sz w:val="22"/>
              </w:rPr>
              <w:t xml:space="preserve">Skills </w:t>
            </w:r>
          </w:p>
        </w:tc>
        <w:tc>
          <w:tcPr>
            <w:tcW w:w="1147" w:type="dxa"/>
            <w:tcBorders>
              <w:top w:val="single" w:sz="4" w:space="0" w:color="000000"/>
              <w:left w:val="nil"/>
              <w:bottom w:val="single" w:sz="4" w:space="0" w:color="000000"/>
              <w:right w:val="nil"/>
            </w:tcBorders>
            <w:shd w:val="clear" w:color="auto" w:fill="C0C0C0"/>
          </w:tcPr>
          <w:p w14:paraId="37168EBA"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6F52B4BA" w14:textId="77777777" w:rsidTr="00286B9E">
        <w:trPr>
          <w:trHeight w:val="263"/>
        </w:trPr>
        <w:tc>
          <w:tcPr>
            <w:tcW w:w="5062" w:type="dxa"/>
            <w:tcBorders>
              <w:top w:val="single" w:sz="4" w:space="0" w:color="000000"/>
              <w:left w:val="single" w:sz="4" w:space="0" w:color="000000"/>
              <w:bottom w:val="single" w:sz="4" w:space="0" w:color="000000"/>
              <w:right w:val="single" w:sz="4" w:space="0" w:color="000000"/>
            </w:tcBorders>
          </w:tcPr>
          <w:p w14:paraId="1D48C2A9"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Ability to work as part of a team  </w:t>
            </w:r>
          </w:p>
        </w:tc>
        <w:tc>
          <w:tcPr>
            <w:tcW w:w="1109" w:type="dxa"/>
            <w:tcBorders>
              <w:top w:val="single" w:sz="4" w:space="0" w:color="000000"/>
              <w:left w:val="single" w:sz="4" w:space="0" w:color="000000"/>
              <w:bottom w:val="single" w:sz="4" w:space="0" w:color="000000"/>
              <w:right w:val="single" w:sz="4" w:space="0" w:color="000000"/>
            </w:tcBorders>
          </w:tcPr>
          <w:p w14:paraId="0B608598" w14:textId="620A43D6"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10F1D48A"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56742657" w14:textId="77777777" w:rsidTr="00286B9E">
        <w:trPr>
          <w:trHeight w:val="516"/>
        </w:trPr>
        <w:tc>
          <w:tcPr>
            <w:tcW w:w="5062" w:type="dxa"/>
            <w:tcBorders>
              <w:top w:val="single" w:sz="4" w:space="0" w:color="000000"/>
              <w:left w:val="single" w:sz="4" w:space="0" w:color="000000"/>
              <w:bottom w:val="single" w:sz="4" w:space="0" w:color="000000"/>
              <w:right w:val="single" w:sz="4" w:space="0" w:color="000000"/>
            </w:tcBorders>
          </w:tcPr>
          <w:p w14:paraId="52EC3E01"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Able to organise, prioritise and complete tasks efficiently </w:t>
            </w:r>
          </w:p>
        </w:tc>
        <w:tc>
          <w:tcPr>
            <w:tcW w:w="1109" w:type="dxa"/>
            <w:tcBorders>
              <w:top w:val="single" w:sz="4" w:space="0" w:color="000000"/>
              <w:left w:val="single" w:sz="4" w:space="0" w:color="000000"/>
              <w:bottom w:val="single" w:sz="4" w:space="0" w:color="000000"/>
              <w:right w:val="single" w:sz="4" w:space="0" w:color="000000"/>
            </w:tcBorders>
          </w:tcPr>
          <w:p w14:paraId="4C137EB6" w14:textId="3ED9485A"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22F0D77F"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2F584759" w14:textId="77777777" w:rsidTr="00286B9E">
        <w:trPr>
          <w:trHeight w:val="264"/>
        </w:trPr>
        <w:tc>
          <w:tcPr>
            <w:tcW w:w="5062" w:type="dxa"/>
            <w:tcBorders>
              <w:top w:val="single" w:sz="4" w:space="0" w:color="000000"/>
              <w:left w:val="single" w:sz="4" w:space="0" w:color="000000"/>
              <w:bottom w:val="single" w:sz="4" w:space="0" w:color="000000"/>
              <w:right w:val="single" w:sz="4" w:space="0" w:color="000000"/>
            </w:tcBorders>
          </w:tcPr>
          <w:p w14:paraId="40EFAA40"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Flexible approach to working </w:t>
            </w:r>
          </w:p>
        </w:tc>
        <w:tc>
          <w:tcPr>
            <w:tcW w:w="1109" w:type="dxa"/>
            <w:tcBorders>
              <w:top w:val="single" w:sz="4" w:space="0" w:color="000000"/>
              <w:left w:val="single" w:sz="4" w:space="0" w:color="000000"/>
              <w:bottom w:val="single" w:sz="4" w:space="0" w:color="000000"/>
              <w:right w:val="single" w:sz="4" w:space="0" w:color="000000"/>
            </w:tcBorders>
          </w:tcPr>
          <w:p w14:paraId="45634080" w14:textId="30B975D8"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0BAE53E2"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597CFBC6" w14:textId="77777777" w:rsidTr="00286B9E">
        <w:trPr>
          <w:trHeight w:val="516"/>
        </w:trPr>
        <w:tc>
          <w:tcPr>
            <w:tcW w:w="5062" w:type="dxa"/>
            <w:tcBorders>
              <w:top w:val="single" w:sz="4" w:space="0" w:color="000000"/>
              <w:left w:val="single" w:sz="4" w:space="0" w:color="000000"/>
              <w:bottom w:val="single" w:sz="4" w:space="0" w:color="000000"/>
              <w:right w:val="single" w:sz="4" w:space="0" w:color="000000"/>
            </w:tcBorders>
          </w:tcPr>
          <w:p w14:paraId="68B5DC86"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Ability to build relationships with children &amp; young people </w:t>
            </w:r>
          </w:p>
        </w:tc>
        <w:tc>
          <w:tcPr>
            <w:tcW w:w="1109" w:type="dxa"/>
            <w:tcBorders>
              <w:top w:val="single" w:sz="4" w:space="0" w:color="000000"/>
              <w:left w:val="single" w:sz="4" w:space="0" w:color="000000"/>
              <w:bottom w:val="single" w:sz="4" w:space="0" w:color="000000"/>
              <w:right w:val="single" w:sz="4" w:space="0" w:color="000000"/>
            </w:tcBorders>
          </w:tcPr>
          <w:p w14:paraId="23D9ED8D" w14:textId="55EAAE71"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7A7B1123"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523CAD9F" w14:textId="77777777" w:rsidTr="00286B9E">
        <w:trPr>
          <w:trHeight w:val="516"/>
        </w:trPr>
        <w:tc>
          <w:tcPr>
            <w:tcW w:w="5062" w:type="dxa"/>
            <w:tcBorders>
              <w:top w:val="single" w:sz="4" w:space="0" w:color="000000"/>
              <w:left w:val="single" w:sz="4" w:space="0" w:color="000000"/>
              <w:bottom w:val="single" w:sz="4" w:space="0" w:color="000000"/>
              <w:right w:val="single" w:sz="4" w:space="0" w:color="000000"/>
            </w:tcBorders>
          </w:tcPr>
          <w:p w14:paraId="2AD3C7E1" w14:textId="77777777" w:rsidR="00284256" w:rsidRPr="00C91EAE" w:rsidRDefault="00284256" w:rsidP="00286B9E">
            <w:pPr>
              <w:spacing w:line="259" w:lineRule="auto"/>
              <w:ind w:left="107"/>
              <w:jc w:val="both"/>
              <w:rPr>
                <w:rFonts w:ascii="Calibri" w:eastAsia="Calibri" w:hAnsi="Calibri" w:cs="Calibri"/>
                <w:color w:val="000000"/>
                <w:sz w:val="22"/>
              </w:rPr>
            </w:pPr>
            <w:r w:rsidRPr="00C91EAE">
              <w:rPr>
                <w:rFonts w:ascii="Arial" w:eastAsia="Arial" w:hAnsi="Arial" w:cs="Arial"/>
                <w:color w:val="000000"/>
                <w:sz w:val="22"/>
              </w:rPr>
              <w:t xml:space="preserve">Able to deal with problems in a positive and systematic manner </w:t>
            </w:r>
          </w:p>
        </w:tc>
        <w:tc>
          <w:tcPr>
            <w:tcW w:w="1109" w:type="dxa"/>
            <w:tcBorders>
              <w:top w:val="single" w:sz="4" w:space="0" w:color="000000"/>
              <w:left w:val="single" w:sz="4" w:space="0" w:color="000000"/>
              <w:bottom w:val="single" w:sz="4" w:space="0" w:color="000000"/>
              <w:right w:val="single" w:sz="4" w:space="0" w:color="000000"/>
            </w:tcBorders>
          </w:tcPr>
          <w:p w14:paraId="19A7BA43" w14:textId="27331020"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52A166AB"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37FA3E19" w14:textId="77777777" w:rsidTr="00286B9E">
        <w:trPr>
          <w:trHeight w:val="262"/>
        </w:trPr>
        <w:tc>
          <w:tcPr>
            <w:tcW w:w="5062" w:type="dxa"/>
            <w:tcBorders>
              <w:top w:val="single" w:sz="4" w:space="0" w:color="000000"/>
              <w:left w:val="single" w:sz="4" w:space="0" w:color="000000"/>
              <w:bottom w:val="single" w:sz="4" w:space="0" w:color="000000"/>
              <w:right w:val="single" w:sz="4" w:space="0" w:color="000000"/>
            </w:tcBorders>
          </w:tcPr>
          <w:p w14:paraId="7CDDA086"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Ability to use own initiative </w:t>
            </w:r>
          </w:p>
        </w:tc>
        <w:tc>
          <w:tcPr>
            <w:tcW w:w="1109" w:type="dxa"/>
            <w:tcBorders>
              <w:top w:val="single" w:sz="4" w:space="0" w:color="000000"/>
              <w:left w:val="single" w:sz="4" w:space="0" w:color="000000"/>
              <w:bottom w:val="single" w:sz="4" w:space="0" w:color="000000"/>
              <w:right w:val="single" w:sz="4" w:space="0" w:color="000000"/>
            </w:tcBorders>
          </w:tcPr>
          <w:p w14:paraId="5D6426DE" w14:textId="6CFE64C1"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66340BF5"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1F803D09" w14:textId="77777777" w:rsidTr="00286B9E">
        <w:trPr>
          <w:trHeight w:val="770"/>
        </w:trPr>
        <w:tc>
          <w:tcPr>
            <w:tcW w:w="5062" w:type="dxa"/>
            <w:tcBorders>
              <w:top w:val="single" w:sz="4" w:space="0" w:color="000000"/>
              <w:left w:val="single" w:sz="4" w:space="0" w:color="000000"/>
              <w:bottom w:val="single" w:sz="4" w:space="0" w:color="000000"/>
              <w:right w:val="single" w:sz="4" w:space="0" w:color="000000"/>
            </w:tcBorders>
          </w:tcPr>
          <w:p w14:paraId="162D1748" w14:textId="77777777" w:rsidR="00284256" w:rsidRPr="00C91EAE" w:rsidRDefault="00284256" w:rsidP="00286B9E">
            <w:pPr>
              <w:spacing w:line="259" w:lineRule="auto"/>
              <w:ind w:left="107" w:right="62"/>
              <w:jc w:val="both"/>
              <w:rPr>
                <w:rFonts w:ascii="Calibri" w:eastAsia="Calibri" w:hAnsi="Calibri" w:cs="Calibri"/>
                <w:color w:val="000000"/>
                <w:sz w:val="22"/>
              </w:rPr>
            </w:pPr>
            <w:r w:rsidRPr="00C91EAE">
              <w:rPr>
                <w:rFonts w:ascii="Arial" w:eastAsia="Arial" w:hAnsi="Arial" w:cs="Arial"/>
                <w:color w:val="000000"/>
                <w:sz w:val="22"/>
              </w:rPr>
              <w:lastRenderedPageBreak/>
              <w:t xml:space="preserve">Able to recognise behaviour in children, which gives cause for concern, and follow school procedures. </w:t>
            </w:r>
          </w:p>
        </w:tc>
        <w:tc>
          <w:tcPr>
            <w:tcW w:w="1109" w:type="dxa"/>
            <w:tcBorders>
              <w:top w:val="single" w:sz="4" w:space="0" w:color="000000"/>
              <w:left w:val="single" w:sz="4" w:space="0" w:color="000000"/>
              <w:bottom w:val="single" w:sz="4" w:space="0" w:color="000000"/>
              <w:right w:val="single" w:sz="4" w:space="0" w:color="000000"/>
            </w:tcBorders>
          </w:tcPr>
          <w:p w14:paraId="5AE2E299" w14:textId="766C24BD"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4D1BDF53" w14:textId="77777777" w:rsidR="00284256" w:rsidRPr="00C91EAE" w:rsidRDefault="00284256" w:rsidP="00286B9E">
            <w:pPr>
              <w:spacing w:after="287"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p w14:paraId="41534187"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3B2C66E1" w14:textId="77777777" w:rsidTr="00286B9E">
        <w:trPr>
          <w:trHeight w:val="262"/>
        </w:trPr>
        <w:tc>
          <w:tcPr>
            <w:tcW w:w="5062" w:type="dxa"/>
            <w:tcBorders>
              <w:top w:val="single" w:sz="4" w:space="0" w:color="000000"/>
              <w:left w:val="single" w:sz="4" w:space="0" w:color="000000"/>
              <w:bottom w:val="single" w:sz="4" w:space="0" w:color="000000"/>
              <w:right w:val="single" w:sz="4" w:space="0" w:color="000000"/>
            </w:tcBorders>
          </w:tcPr>
          <w:p w14:paraId="15B23D8A"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Competent in the use of ICT </w:t>
            </w:r>
          </w:p>
        </w:tc>
        <w:tc>
          <w:tcPr>
            <w:tcW w:w="1109" w:type="dxa"/>
            <w:tcBorders>
              <w:top w:val="single" w:sz="4" w:space="0" w:color="000000"/>
              <w:left w:val="single" w:sz="4" w:space="0" w:color="000000"/>
              <w:bottom w:val="single" w:sz="4" w:space="0" w:color="000000"/>
              <w:right w:val="single" w:sz="4" w:space="0" w:color="000000"/>
            </w:tcBorders>
          </w:tcPr>
          <w:p w14:paraId="71EFA49B" w14:textId="2DCA64C4"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vAlign w:val="bottom"/>
          </w:tcPr>
          <w:p w14:paraId="118AC779"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47E0CC89" w14:textId="77777777" w:rsidTr="00286B9E">
        <w:trPr>
          <w:trHeight w:val="516"/>
        </w:trPr>
        <w:tc>
          <w:tcPr>
            <w:tcW w:w="5062" w:type="dxa"/>
            <w:tcBorders>
              <w:top w:val="single" w:sz="4" w:space="0" w:color="000000"/>
              <w:left w:val="single" w:sz="4" w:space="0" w:color="000000"/>
              <w:bottom w:val="single" w:sz="4" w:space="0" w:color="000000"/>
              <w:right w:val="single" w:sz="4" w:space="0" w:color="000000"/>
            </w:tcBorders>
          </w:tcPr>
          <w:p w14:paraId="317392FE" w14:textId="77777777" w:rsidR="00284256" w:rsidRPr="00C91EAE" w:rsidRDefault="00284256" w:rsidP="00286B9E">
            <w:pPr>
              <w:spacing w:line="259" w:lineRule="auto"/>
              <w:ind w:left="107"/>
              <w:jc w:val="both"/>
              <w:rPr>
                <w:rFonts w:ascii="Calibri" w:eastAsia="Calibri" w:hAnsi="Calibri" w:cs="Calibri"/>
                <w:color w:val="000000"/>
                <w:sz w:val="22"/>
              </w:rPr>
            </w:pPr>
            <w:r w:rsidRPr="00C91EAE">
              <w:rPr>
                <w:rFonts w:ascii="Arial" w:eastAsia="Arial" w:hAnsi="Arial" w:cs="Arial"/>
                <w:color w:val="000000"/>
                <w:sz w:val="22"/>
              </w:rPr>
              <w:t xml:space="preserve">Able to work effectively as part of the whole school team </w:t>
            </w:r>
          </w:p>
        </w:tc>
        <w:tc>
          <w:tcPr>
            <w:tcW w:w="1109" w:type="dxa"/>
            <w:tcBorders>
              <w:top w:val="single" w:sz="4" w:space="0" w:color="000000"/>
              <w:left w:val="single" w:sz="4" w:space="0" w:color="000000"/>
              <w:bottom w:val="single" w:sz="4" w:space="0" w:color="000000"/>
              <w:right w:val="single" w:sz="4" w:space="0" w:color="000000"/>
            </w:tcBorders>
          </w:tcPr>
          <w:p w14:paraId="39DAD82A" w14:textId="488881A7"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vAlign w:val="bottom"/>
          </w:tcPr>
          <w:p w14:paraId="1BA39E73"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7711C770" w14:textId="77777777" w:rsidTr="00286B9E">
        <w:trPr>
          <w:trHeight w:val="517"/>
        </w:trPr>
        <w:tc>
          <w:tcPr>
            <w:tcW w:w="5062" w:type="dxa"/>
            <w:tcBorders>
              <w:top w:val="single" w:sz="4" w:space="0" w:color="000000"/>
              <w:left w:val="single" w:sz="4" w:space="0" w:color="000000"/>
              <w:bottom w:val="single" w:sz="4" w:space="0" w:color="000000"/>
              <w:right w:val="single" w:sz="4" w:space="0" w:color="000000"/>
            </w:tcBorders>
          </w:tcPr>
          <w:p w14:paraId="161378D1" w14:textId="77777777" w:rsidR="00284256" w:rsidRPr="00C91EAE" w:rsidRDefault="00284256" w:rsidP="00286B9E">
            <w:pPr>
              <w:spacing w:line="259" w:lineRule="auto"/>
              <w:ind w:left="107"/>
              <w:rPr>
                <w:rFonts w:ascii="Calibri" w:eastAsia="Calibri" w:hAnsi="Calibri" w:cs="Calibri"/>
                <w:color w:val="000000"/>
                <w:sz w:val="22"/>
              </w:rPr>
            </w:pPr>
            <w:r w:rsidRPr="00C91EAE">
              <w:rPr>
                <w:rFonts w:ascii="Arial" w:eastAsia="Arial" w:hAnsi="Arial" w:cs="Arial"/>
                <w:color w:val="000000"/>
                <w:sz w:val="22"/>
              </w:rPr>
              <w:t xml:space="preserve">Able to communicate effectively (both orally and in writing).  </w:t>
            </w:r>
          </w:p>
        </w:tc>
        <w:tc>
          <w:tcPr>
            <w:tcW w:w="1109" w:type="dxa"/>
            <w:tcBorders>
              <w:top w:val="single" w:sz="4" w:space="0" w:color="000000"/>
              <w:left w:val="single" w:sz="4" w:space="0" w:color="000000"/>
              <w:bottom w:val="single" w:sz="4" w:space="0" w:color="000000"/>
              <w:right w:val="single" w:sz="4" w:space="0" w:color="000000"/>
            </w:tcBorders>
          </w:tcPr>
          <w:p w14:paraId="040EA3A0" w14:textId="37E2C454"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40A7DF5B"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6702652E" w14:textId="77777777" w:rsidTr="00286B9E">
        <w:trPr>
          <w:trHeight w:val="362"/>
        </w:trPr>
        <w:tc>
          <w:tcPr>
            <w:tcW w:w="6171" w:type="dxa"/>
            <w:gridSpan w:val="2"/>
            <w:tcBorders>
              <w:top w:val="single" w:sz="4" w:space="0" w:color="000000"/>
              <w:left w:val="single" w:sz="4" w:space="0" w:color="000000"/>
              <w:bottom w:val="single" w:sz="4" w:space="0" w:color="000000"/>
              <w:right w:val="nil"/>
            </w:tcBorders>
            <w:shd w:val="clear" w:color="auto" w:fill="C0C0C0"/>
          </w:tcPr>
          <w:p w14:paraId="001D146C" w14:textId="77777777" w:rsidR="00284256" w:rsidRPr="00C91EAE" w:rsidRDefault="00284256" w:rsidP="00286B9E">
            <w:pPr>
              <w:spacing w:line="259" w:lineRule="auto"/>
              <w:ind w:right="340"/>
              <w:jc w:val="right"/>
              <w:rPr>
                <w:rFonts w:ascii="Calibri" w:eastAsia="Calibri" w:hAnsi="Calibri" w:cs="Calibri"/>
                <w:color w:val="000000"/>
                <w:sz w:val="22"/>
              </w:rPr>
            </w:pPr>
            <w:r w:rsidRPr="00C91EAE">
              <w:rPr>
                <w:rFonts w:ascii="Arial" w:eastAsia="Arial" w:hAnsi="Arial" w:cs="Arial"/>
                <w:b/>
                <w:color w:val="000000"/>
                <w:sz w:val="22"/>
              </w:rPr>
              <w:t xml:space="preserve">Personal Characteristics </w:t>
            </w:r>
          </w:p>
        </w:tc>
        <w:tc>
          <w:tcPr>
            <w:tcW w:w="1147" w:type="dxa"/>
            <w:tcBorders>
              <w:top w:val="single" w:sz="4" w:space="0" w:color="000000"/>
              <w:left w:val="nil"/>
              <w:bottom w:val="single" w:sz="4" w:space="0" w:color="000000"/>
              <w:right w:val="nil"/>
            </w:tcBorders>
            <w:shd w:val="clear" w:color="auto" w:fill="C0C0C0"/>
          </w:tcPr>
          <w:p w14:paraId="76A519AB" w14:textId="77777777" w:rsidR="00284256" w:rsidRPr="00C91EAE" w:rsidRDefault="00284256" w:rsidP="00286B9E">
            <w:pPr>
              <w:spacing w:after="160" w:line="259" w:lineRule="auto"/>
              <w:rPr>
                <w:rFonts w:ascii="Calibri" w:eastAsia="Calibri" w:hAnsi="Calibri" w:cs="Calibri"/>
                <w:color w:val="000000"/>
                <w:sz w:val="22"/>
              </w:rPr>
            </w:pPr>
          </w:p>
        </w:tc>
      </w:tr>
      <w:tr w:rsidR="00284256" w:rsidRPr="00C91EAE" w14:paraId="557929C0" w14:textId="77777777" w:rsidTr="00286B9E">
        <w:trPr>
          <w:trHeight w:val="263"/>
        </w:trPr>
        <w:tc>
          <w:tcPr>
            <w:tcW w:w="5062" w:type="dxa"/>
            <w:tcBorders>
              <w:top w:val="single" w:sz="4" w:space="0" w:color="000000"/>
              <w:left w:val="single" w:sz="4" w:space="0" w:color="000000"/>
              <w:bottom w:val="single" w:sz="4" w:space="0" w:color="000000"/>
              <w:right w:val="single" w:sz="4" w:space="0" w:color="000000"/>
            </w:tcBorders>
          </w:tcPr>
          <w:p w14:paraId="61F0910B"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Punctual and Reliable </w:t>
            </w:r>
          </w:p>
        </w:tc>
        <w:tc>
          <w:tcPr>
            <w:tcW w:w="1109" w:type="dxa"/>
            <w:tcBorders>
              <w:top w:val="single" w:sz="4" w:space="0" w:color="000000"/>
              <w:left w:val="single" w:sz="4" w:space="0" w:color="000000"/>
              <w:bottom w:val="single" w:sz="4" w:space="0" w:color="000000"/>
              <w:right w:val="single" w:sz="4" w:space="0" w:color="000000"/>
            </w:tcBorders>
          </w:tcPr>
          <w:p w14:paraId="64F92C15" w14:textId="72F7FCFE"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461D20B5"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39598D09" w14:textId="77777777" w:rsidTr="00286B9E">
        <w:trPr>
          <w:trHeight w:val="264"/>
        </w:trPr>
        <w:tc>
          <w:tcPr>
            <w:tcW w:w="5062" w:type="dxa"/>
            <w:tcBorders>
              <w:top w:val="single" w:sz="4" w:space="0" w:color="000000"/>
              <w:left w:val="single" w:sz="4" w:space="0" w:color="000000"/>
              <w:bottom w:val="single" w:sz="4" w:space="0" w:color="000000"/>
              <w:right w:val="single" w:sz="4" w:space="0" w:color="000000"/>
            </w:tcBorders>
          </w:tcPr>
          <w:p w14:paraId="244399B9"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Calm under pressure </w:t>
            </w:r>
          </w:p>
        </w:tc>
        <w:tc>
          <w:tcPr>
            <w:tcW w:w="1109" w:type="dxa"/>
            <w:tcBorders>
              <w:top w:val="single" w:sz="4" w:space="0" w:color="000000"/>
              <w:left w:val="single" w:sz="4" w:space="0" w:color="000000"/>
              <w:bottom w:val="single" w:sz="4" w:space="0" w:color="000000"/>
              <w:right w:val="single" w:sz="4" w:space="0" w:color="000000"/>
            </w:tcBorders>
          </w:tcPr>
          <w:p w14:paraId="506D020F" w14:textId="2EB19715"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00F4C79B"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32CCAFEE" w14:textId="77777777" w:rsidTr="00286B9E">
        <w:trPr>
          <w:trHeight w:val="262"/>
        </w:trPr>
        <w:tc>
          <w:tcPr>
            <w:tcW w:w="5062" w:type="dxa"/>
            <w:tcBorders>
              <w:top w:val="single" w:sz="4" w:space="0" w:color="000000"/>
              <w:left w:val="single" w:sz="4" w:space="0" w:color="000000"/>
              <w:bottom w:val="single" w:sz="4" w:space="0" w:color="000000"/>
              <w:right w:val="single" w:sz="4" w:space="0" w:color="000000"/>
            </w:tcBorders>
          </w:tcPr>
          <w:p w14:paraId="3B8457E1"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Self-motivated </w:t>
            </w:r>
          </w:p>
        </w:tc>
        <w:tc>
          <w:tcPr>
            <w:tcW w:w="1109" w:type="dxa"/>
            <w:tcBorders>
              <w:top w:val="single" w:sz="4" w:space="0" w:color="000000"/>
              <w:left w:val="single" w:sz="4" w:space="0" w:color="000000"/>
              <w:bottom w:val="single" w:sz="4" w:space="0" w:color="000000"/>
              <w:right w:val="single" w:sz="4" w:space="0" w:color="000000"/>
            </w:tcBorders>
          </w:tcPr>
          <w:p w14:paraId="5F2C22C3" w14:textId="6DFDCF60"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3B3E6C61"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70A08006" w14:textId="77777777" w:rsidTr="00286B9E">
        <w:trPr>
          <w:trHeight w:val="264"/>
        </w:trPr>
        <w:tc>
          <w:tcPr>
            <w:tcW w:w="5062" w:type="dxa"/>
            <w:tcBorders>
              <w:top w:val="single" w:sz="4" w:space="0" w:color="000000"/>
              <w:left w:val="single" w:sz="4" w:space="0" w:color="000000"/>
              <w:bottom w:val="single" w:sz="4" w:space="0" w:color="000000"/>
              <w:right w:val="single" w:sz="4" w:space="0" w:color="000000"/>
            </w:tcBorders>
          </w:tcPr>
          <w:p w14:paraId="71860A2F"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Positive and energetic approach to work </w:t>
            </w:r>
          </w:p>
        </w:tc>
        <w:tc>
          <w:tcPr>
            <w:tcW w:w="1109" w:type="dxa"/>
            <w:tcBorders>
              <w:top w:val="single" w:sz="4" w:space="0" w:color="000000"/>
              <w:left w:val="single" w:sz="4" w:space="0" w:color="000000"/>
              <w:bottom w:val="single" w:sz="4" w:space="0" w:color="000000"/>
              <w:right w:val="single" w:sz="4" w:space="0" w:color="000000"/>
            </w:tcBorders>
          </w:tcPr>
          <w:p w14:paraId="3E41AD47" w14:textId="3D099268"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78A14E89"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38B638F6" w14:textId="77777777" w:rsidTr="00286B9E">
        <w:trPr>
          <w:trHeight w:val="262"/>
        </w:trPr>
        <w:tc>
          <w:tcPr>
            <w:tcW w:w="5062" w:type="dxa"/>
            <w:tcBorders>
              <w:top w:val="single" w:sz="4" w:space="0" w:color="000000"/>
              <w:left w:val="single" w:sz="4" w:space="0" w:color="000000"/>
              <w:bottom w:val="single" w:sz="4" w:space="0" w:color="000000"/>
              <w:right w:val="single" w:sz="4" w:space="0" w:color="000000"/>
            </w:tcBorders>
          </w:tcPr>
          <w:p w14:paraId="585C669B"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Versatile and Flexible </w:t>
            </w:r>
          </w:p>
        </w:tc>
        <w:tc>
          <w:tcPr>
            <w:tcW w:w="1109" w:type="dxa"/>
            <w:tcBorders>
              <w:top w:val="single" w:sz="4" w:space="0" w:color="000000"/>
              <w:left w:val="single" w:sz="4" w:space="0" w:color="000000"/>
              <w:bottom w:val="single" w:sz="4" w:space="0" w:color="000000"/>
              <w:right w:val="single" w:sz="4" w:space="0" w:color="000000"/>
            </w:tcBorders>
          </w:tcPr>
          <w:p w14:paraId="6BD92F08" w14:textId="3342756D"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05EE473D"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284256" w:rsidRPr="00C91EAE" w14:paraId="443333DC" w14:textId="77777777" w:rsidTr="00286B9E">
        <w:trPr>
          <w:trHeight w:val="264"/>
        </w:trPr>
        <w:tc>
          <w:tcPr>
            <w:tcW w:w="5062" w:type="dxa"/>
            <w:tcBorders>
              <w:top w:val="single" w:sz="4" w:space="0" w:color="000000"/>
              <w:left w:val="single" w:sz="4" w:space="0" w:color="000000"/>
              <w:bottom w:val="single" w:sz="4" w:space="0" w:color="000000"/>
              <w:right w:val="single" w:sz="4" w:space="0" w:color="000000"/>
            </w:tcBorders>
          </w:tcPr>
          <w:p w14:paraId="41B400F8" w14:textId="77777777" w:rsidR="00284256" w:rsidRPr="0067703B" w:rsidRDefault="00284256" w:rsidP="00286B9E">
            <w:pPr>
              <w:spacing w:line="259" w:lineRule="auto"/>
              <w:ind w:left="107"/>
              <w:rPr>
                <w:rFonts w:ascii="Arial" w:eastAsia="Arial" w:hAnsi="Arial" w:cs="Arial"/>
                <w:color w:val="000000"/>
                <w:sz w:val="22"/>
              </w:rPr>
            </w:pPr>
            <w:r w:rsidRPr="00C91EAE">
              <w:rPr>
                <w:rFonts w:ascii="Arial" w:eastAsia="Arial" w:hAnsi="Arial" w:cs="Arial"/>
                <w:color w:val="000000"/>
                <w:sz w:val="22"/>
              </w:rPr>
              <w:t xml:space="preserve">Willing to learn from the good practice of others </w:t>
            </w:r>
          </w:p>
        </w:tc>
        <w:tc>
          <w:tcPr>
            <w:tcW w:w="1109" w:type="dxa"/>
            <w:tcBorders>
              <w:top w:val="single" w:sz="4" w:space="0" w:color="000000"/>
              <w:left w:val="single" w:sz="4" w:space="0" w:color="000000"/>
              <w:bottom w:val="single" w:sz="4" w:space="0" w:color="000000"/>
              <w:right w:val="single" w:sz="4" w:space="0" w:color="000000"/>
            </w:tcBorders>
          </w:tcPr>
          <w:p w14:paraId="31960E80" w14:textId="179FA1AE" w:rsidR="00284256" w:rsidRPr="00001184" w:rsidRDefault="00284256" w:rsidP="00001184">
            <w:pPr>
              <w:pStyle w:val="ListParagraph"/>
              <w:numPr>
                <w:ilvl w:val="0"/>
                <w:numId w:val="29"/>
              </w:numPr>
              <w:spacing w:line="259" w:lineRule="auto"/>
              <w:jc w:val="center"/>
              <w:rPr>
                <w:rFonts w:ascii="Calibri" w:eastAsia="Calibri" w:hAnsi="Calibri" w:cs="Calibri"/>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64B70742" w14:textId="77777777" w:rsidR="00284256" w:rsidRPr="00C91EAE" w:rsidRDefault="00284256" w:rsidP="00286B9E">
            <w:pPr>
              <w:spacing w:line="259" w:lineRule="auto"/>
              <w:ind w:left="105"/>
              <w:jc w:val="center"/>
              <w:rPr>
                <w:rFonts w:ascii="Calibri" w:eastAsia="Calibri" w:hAnsi="Calibri" w:cs="Calibri"/>
                <w:color w:val="000000"/>
                <w:sz w:val="22"/>
              </w:rPr>
            </w:pPr>
            <w:r w:rsidRPr="00C91EAE">
              <w:rPr>
                <w:rFonts w:ascii="Arial" w:eastAsia="Arial" w:hAnsi="Arial" w:cs="Arial"/>
                <w:color w:val="000000"/>
                <w:sz w:val="22"/>
              </w:rPr>
              <w:t xml:space="preserve"> </w:t>
            </w:r>
          </w:p>
        </w:tc>
      </w:tr>
      <w:tr w:rsidR="0067703B" w:rsidRPr="00C91EAE" w14:paraId="03AC35E0" w14:textId="77777777" w:rsidTr="00286B9E">
        <w:trPr>
          <w:trHeight w:val="264"/>
        </w:trPr>
        <w:tc>
          <w:tcPr>
            <w:tcW w:w="5062" w:type="dxa"/>
            <w:tcBorders>
              <w:top w:val="single" w:sz="4" w:space="0" w:color="000000"/>
              <w:left w:val="single" w:sz="4" w:space="0" w:color="000000"/>
              <w:bottom w:val="single" w:sz="4" w:space="0" w:color="000000"/>
              <w:right w:val="single" w:sz="4" w:space="0" w:color="000000"/>
            </w:tcBorders>
          </w:tcPr>
          <w:p w14:paraId="1BAA4B22" w14:textId="77777777" w:rsidR="0067703B" w:rsidRPr="0067703B" w:rsidRDefault="0067703B" w:rsidP="00286B9E">
            <w:pPr>
              <w:spacing w:line="259" w:lineRule="auto"/>
              <w:ind w:left="107"/>
              <w:rPr>
                <w:rFonts w:ascii="Arial" w:eastAsia="Arial" w:hAnsi="Arial" w:cs="Arial"/>
                <w:color w:val="000000"/>
                <w:sz w:val="22"/>
              </w:rPr>
            </w:pPr>
            <w:r w:rsidRPr="0067703B">
              <w:rPr>
                <w:rFonts w:ascii="Arial" w:eastAsia="Arial" w:hAnsi="Arial" w:cs="Arial"/>
                <w:color w:val="000000"/>
                <w:sz w:val="22"/>
              </w:rPr>
              <w:t>Exceptional emotional resilience and patience</w:t>
            </w:r>
            <w:r w:rsidRPr="0067703B">
              <w:rPr>
                <w:rFonts w:ascii="Arial" w:eastAsia="Arial" w:hAnsi="Arial" w:cs="Arial"/>
                <w:color w:val="000000"/>
                <w:sz w:val="22"/>
              </w:rPr>
              <w:br/>
              <w:t>Empathetic and professional boundary setter</w:t>
            </w:r>
          </w:p>
          <w:p w14:paraId="1071154C" w14:textId="2932C488" w:rsidR="0067703B" w:rsidRPr="00C91EAE" w:rsidRDefault="0067703B" w:rsidP="00286B9E">
            <w:pPr>
              <w:spacing w:line="259" w:lineRule="auto"/>
              <w:ind w:left="107"/>
              <w:rPr>
                <w:rFonts w:ascii="Arial" w:eastAsia="Arial" w:hAnsi="Arial" w:cs="Arial"/>
                <w:color w:val="000000"/>
                <w:sz w:val="22"/>
              </w:rPr>
            </w:pPr>
            <w:r w:rsidRPr="0067703B">
              <w:rPr>
                <w:rFonts w:ascii="Arial" w:eastAsia="Arial" w:hAnsi="Arial" w:cs="Arial"/>
                <w:color w:val="000000"/>
                <w:sz w:val="22"/>
              </w:rPr>
              <w:t xml:space="preserve"> Calm under pressure</w:t>
            </w:r>
          </w:p>
        </w:tc>
        <w:tc>
          <w:tcPr>
            <w:tcW w:w="1109" w:type="dxa"/>
            <w:tcBorders>
              <w:top w:val="single" w:sz="4" w:space="0" w:color="000000"/>
              <w:left w:val="single" w:sz="4" w:space="0" w:color="000000"/>
              <w:bottom w:val="single" w:sz="4" w:space="0" w:color="000000"/>
              <w:right w:val="single" w:sz="4" w:space="0" w:color="000000"/>
            </w:tcBorders>
          </w:tcPr>
          <w:p w14:paraId="5D4ABF20" w14:textId="77777777" w:rsidR="0067703B" w:rsidRPr="00001184" w:rsidRDefault="0067703B" w:rsidP="00001184">
            <w:pPr>
              <w:pStyle w:val="ListParagraph"/>
              <w:numPr>
                <w:ilvl w:val="0"/>
                <w:numId w:val="29"/>
              </w:numPr>
              <w:spacing w:line="259" w:lineRule="auto"/>
              <w:jc w:val="center"/>
              <w:rPr>
                <w:rFonts w:ascii="Wingdings" w:eastAsia="Wingdings" w:hAnsi="Wingdings" w:cs="Wingdings"/>
                <w:color w:val="000000"/>
                <w:sz w:val="22"/>
              </w:rPr>
            </w:pPr>
          </w:p>
        </w:tc>
        <w:tc>
          <w:tcPr>
            <w:tcW w:w="1147" w:type="dxa"/>
            <w:tcBorders>
              <w:top w:val="single" w:sz="4" w:space="0" w:color="000000"/>
              <w:left w:val="single" w:sz="4" w:space="0" w:color="000000"/>
              <w:bottom w:val="single" w:sz="4" w:space="0" w:color="000000"/>
              <w:right w:val="single" w:sz="4" w:space="0" w:color="000000"/>
            </w:tcBorders>
          </w:tcPr>
          <w:p w14:paraId="17932983" w14:textId="77777777" w:rsidR="0067703B" w:rsidRPr="00C91EAE" w:rsidRDefault="0067703B" w:rsidP="00286B9E">
            <w:pPr>
              <w:spacing w:line="259" w:lineRule="auto"/>
              <w:ind w:left="105"/>
              <w:jc w:val="center"/>
              <w:rPr>
                <w:rFonts w:ascii="Arial" w:eastAsia="Arial" w:hAnsi="Arial" w:cs="Arial"/>
                <w:color w:val="000000"/>
                <w:sz w:val="22"/>
              </w:rPr>
            </w:pPr>
          </w:p>
        </w:tc>
      </w:tr>
    </w:tbl>
    <w:p w14:paraId="7B594CD8" w14:textId="77777777" w:rsidR="00C91EAE" w:rsidRPr="00C91EAE" w:rsidRDefault="00C91EAE" w:rsidP="00C91EAE">
      <w:pPr>
        <w:spacing w:after="36" w:line="248" w:lineRule="auto"/>
        <w:ind w:left="370" w:hanging="370"/>
        <w:rPr>
          <w:rFonts w:ascii="Calibri" w:eastAsia="Calibri" w:hAnsi="Calibri" w:cs="Calibri"/>
          <w:color w:val="000000"/>
          <w:kern w:val="2"/>
          <w:sz w:val="22"/>
          <w:lang w:eastAsia="en-GB"/>
          <w14:ligatures w14:val="standardContextual"/>
        </w:rPr>
      </w:pPr>
    </w:p>
    <w:p w14:paraId="67F31CAF" w14:textId="77777777" w:rsidR="00075EBE" w:rsidRDefault="00075EBE" w:rsidP="00C874D2">
      <w:pPr>
        <w:pStyle w:val="NoSpacing"/>
        <w:rPr>
          <w:rStyle w:val="BookTitle"/>
          <w:b w:val="0"/>
          <w:i w:val="0"/>
        </w:rPr>
      </w:pPr>
    </w:p>
    <w:p w14:paraId="488453EE" w14:textId="77777777" w:rsidR="00075EBE" w:rsidRDefault="00075EBE" w:rsidP="00C874D2">
      <w:pPr>
        <w:pStyle w:val="NoSpacing"/>
        <w:rPr>
          <w:rStyle w:val="BookTitle"/>
          <w:b w:val="0"/>
          <w:i w:val="0"/>
        </w:rPr>
      </w:pPr>
    </w:p>
    <w:p w14:paraId="3E3FF1DA" w14:textId="77777777" w:rsidR="00075EBE" w:rsidRDefault="00075EBE" w:rsidP="00C874D2">
      <w:pPr>
        <w:pStyle w:val="NoSpacing"/>
        <w:rPr>
          <w:rStyle w:val="BookTitle"/>
          <w:b w:val="0"/>
          <w:i w:val="0"/>
        </w:rPr>
      </w:pPr>
    </w:p>
    <w:p w14:paraId="1EA509E5" w14:textId="77777777" w:rsidR="00075EBE" w:rsidRDefault="00075EBE" w:rsidP="00C874D2">
      <w:pPr>
        <w:pStyle w:val="NoSpacing"/>
        <w:rPr>
          <w:rStyle w:val="BookTitle"/>
          <w:b w:val="0"/>
          <w:i w:val="0"/>
        </w:rPr>
      </w:pPr>
    </w:p>
    <w:p w14:paraId="164ADCEE" w14:textId="77777777" w:rsidR="00075EBE" w:rsidRDefault="00075EBE" w:rsidP="00C874D2">
      <w:pPr>
        <w:pStyle w:val="NoSpacing"/>
        <w:rPr>
          <w:rStyle w:val="BookTitle"/>
          <w:b w:val="0"/>
          <w:i w:val="0"/>
        </w:rPr>
      </w:pPr>
    </w:p>
    <w:p w14:paraId="15A8EC7F" w14:textId="77777777" w:rsidR="00075EBE" w:rsidRDefault="00075EBE" w:rsidP="00C874D2">
      <w:pPr>
        <w:pStyle w:val="NoSpacing"/>
        <w:rPr>
          <w:rStyle w:val="BookTitle"/>
          <w:b w:val="0"/>
          <w:i w:val="0"/>
        </w:rPr>
      </w:pPr>
    </w:p>
    <w:p w14:paraId="78DD0199" w14:textId="77777777" w:rsidR="00075EBE" w:rsidRPr="00075EBE" w:rsidRDefault="00075EBE" w:rsidP="00075EBE">
      <w:pPr>
        <w:pStyle w:val="NoSpacing"/>
        <w:jc w:val="center"/>
        <w:rPr>
          <w:rStyle w:val="BookTitle"/>
          <w:i w:val="0"/>
          <w:color w:val="1F3864" w:themeColor="accent1" w:themeShade="80"/>
          <w:sz w:val="36"/>
          <w:szCs w:val="36"/>
        </w:rPr>
      </w:pPr>
    </w:p>
    <w:sectPr w:rsidR="00075EBE" w:rsidRPr="00075EBE" w:rsidSect="006B75FB">
      <w:headerReference w:type="default" r:id="rId7"/>
      <w:footerReference w:type="default" r:id="rId8"/>
      <w:pgSz w:w="11900" w:h="16840"/>
      <w:pgMar w:top="737" w:right="1440" w:bottom="1440" w:left="1440" w:header="720" w:footer="1418"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32451" w14:textId="77777777" w:rsidR="00FD4F50" w:rsidRDefault="00FD4F50" w:rsidP="00EE4267">
      <w:r>
        <w:separator/>
      </w:r>
    </w:p>
  </w:endnote>
  <w:endnote w:type="continuationSeparator" w:id="0">
    <w:p w14:paraId="196B7F36" w14:textId="77777777" w:rsidR="00FD4F50" w:rsidRDefault="00FD4F50" w:rsidP="00EE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D5D7" w14:textId="2C6974C8" w:rsidR="00EB60B0" w:rsidRPr="005E4AC5" w:rsidRDefault="00EB60B0" w:rsidP="00EB60B0">
    <w:pPr>
      <w:pStyle w:val="NoSpacing"/>
      <w:jc w:val="center"/>
      <w:rPr>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10188" w14:textId="77777777" w:rsidR="00FD4F50" w:rsidRDefault="00FD4F50" w:rsidP="00EE4267">
      <w:r>
        <w:separator/>
      </w:r>
    </w:p>
  </w:footnote>
  <w:footnote w:type="continuationSeparator" w:id="0">
    <w:p w14:paraId="243E79BB" w14:textId="77777777" w:rsidR="00FD4F50" w:rsidRDefault="00FD4F50" w:rsidP="00EE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0915" w14:textId="687CD403" w:rsidR="00EE4267" w:rsidRDefault="0055092F">
    <w:pPr>
      <w:pStyle w:val="Header"/>
    </w:pPr>
    <w:r>
      <w:rPr>
        <w:noProof/>
        <w:lang w:eastAsia="en-GB"/>
      </w:rPr>
      <w:drawing>
        <wp:anchor distT="0" distB="0" distL="114300" distR="114300" simplePos="0" relativeHeight="251658240" behindDoc="1" locked="0" layoutInCell="1" allowOverlap="1" wp14:anchorId="07AD4057" wp14:editId="1C7A254C">
          <wp:simplePos x="0" y="0"/>
          <wp:positionH relativeFrom="column">
            <wp:posOffset>-971550</wp:posOffset>
          </wp:positionH>
          <wp:positionV relativeFrom="paragraph">
            <wp:posOffset>-571500</wp:posOffset>
          </wp:positionV>
          <wp:extent cx="7656188" cy="10829801"/>
          <wp:effectExtent l="0" t="0" r="254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tions-Letterhead-2020.jpg"/>
                  <pic:cNvPicPr/>
                </pic:nvPicPr>
                <pic:blipFill>
                  <a:blip r:embed="rId1">
                    <a:extLst>
                      <a:ext uri="{28A0092B-C50C-407E-A947-70E740481C1C}">
                        <a14:useLocalDpi xmlns:a14="http://schemas.microsoft.com/office/drawing/2010/main" val="0"/>
                      </a:ext>
                    </a:extLst>
                  </a:blip>
                  <a:stretch>
                    <a:fillRect/>
                  </a:stretch>
                </pic:blipFill>
                <pic:spPr>
                  <a:xfrm>
                    <a:off x="0" y="0"/>
                    <a:ext cx="7656188" cy="108298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8pt;height:193.2pt" o:bullet="t">
        <v:imagedata r:id="rId1" o:title="WS Bullet"/>
      </v:shape>
    </w:pict>
  </w:numPicBullet>
  <w:abstractNum w:abstractNumId="0" w15:restartNumberingAfterBreak="0">
    <w:nsid w:val="04821BF6"/>
    <w:multiLevelType w:val="multilevel"/>
    <w:tmpl w:val="0CB4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C28DF"/>
    <w:multiLevelType w:val="hybridMultilevel"/>
    <w:tmpl w:val="47723FC8"/>
    <w:lvl w:ilvl="0" w:tplc="CBAE80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47096"/>
    <w:multiLevelType w:val="hybridMultilevel"/>
    <w:tmpl w:val="FD125932"/>
    <w:lvl w:ilvl="0" w:tplc="62C6BD9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86F5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F4210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FA953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5C23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1EE5A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0A49F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EEBB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0E3A3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036F68"/>
    <w:multiLevelType w:val="hybridMultilevel"/>
    <w:tmpl w:val="8AB4BB02"/>
    <w:lvl w:ilvl="0" w:tplc="DAEC48B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BE343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A2DEB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4CD51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B2626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B6913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44246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4E650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DA92B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1F4CFF"/>
    <w:multiLevelType w:val="hybridMultilevel"/>
    <w:tmpl w:val="928463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217ED"/>
    <w:multiLevelType w:val="hybridMultilevel"/>
    <w:tmpl w:val="2D92B510"/>
    <w:lvl w:ilvl="0" w:tplc="BFEE7F6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12697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F0F6E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5E14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E00B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686C8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94D0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CC93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18705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5437EF"/>
    <w:multiLevelType w:val="hybridMultilevel"/>
    <w:tmpl w:val="7D7C6EF4"/>
    <w:lvl w:ilvl="0" w:tplc="0809000D">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30BA0BA1"/>
    <w:multiLevelType w:val="hybridMultilevel"/>
    <w:tmpl w:val="862817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71DBF"/>
    <w:multiLevelType w:val="hybridMultilevel"/>
    <w:tmpl w:val="DD14D06C"/>
    <w:lvl w:ilvl="0" w:tplc="72BC08E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749D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DA994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70CD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F885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F6F28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AEA97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E844A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C6A88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6936A71"/>
    <w:multiLevelType w:val="hybridMultilevel"/>
    <w:tmpl w:val="BFD0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192AAE"/>
    <w:multiLevelType w:val="multilevel"/>
    <w:tmpl w:val="0CB4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030E52"/>
    <w:multiLevelType w:val="hybridMultilevel"/>
    <w:tmpl w:val="2CF86A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B90567"/>
    <w:multiLevelType w:val="hybridMultilevel"/>
    <w:tmpl w:val="D1E49B12"/>
    <w:lvl w:ilvl="0" w:tplc="CBAE80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E374C6"/>
    <w:multiLevelType w:val="hybridMultilevel"/>
    <w:tmpl w:val="510000C2"/>
    <w:lvl w:ilvl="0" w:tplc="9006A7A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7C2AB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247F7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C2311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98EF7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364C1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8C73B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44D19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6023E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6F15622"/>
    <w:multiLevelType w:val="hybridMultilevel"/>
    <w:tmpl w:val="0A54BB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F539A"/>
    <w:multiLevelType w:val="hybridMultilevel"/>
    <w:tmpl w:val="F4AAE458"/>
    <w:lvl w:ilvl="0" w:tplc="929CD5A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E6FC5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8C76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6C64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341EA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E8F6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40269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2433E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68425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ADD3748"/>
    <w:multiLevelType w:val="hybridMultilevel"/>
    <w:tmpl w:val="84C860EA"/>
    <w:lvl w:ilvl="0" w:tplc="8C24DFF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FE63FA"/>
    <w:multiLevelType w:val="hybridMultilevel"/>
    <w:tmpl w:val="1A14DAE0"/>
    <w:lvl w:ilvl="0" w:tplc="CBAE80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6E4440"/>
    <w:multiLevelType w:val="hybridMultilevel"/>
    <w:tmpl w:val="369ED316"/>
    <w:lvl w:ilvl="0" w:tplc="DEA889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C82917"/>
    <w:multiLevelType w:val="hybridMultilevel"/>
    <w:tmpl w:val="2F30B5D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0" w15:restartNumberingAfterBreak="0">
    <w:nsid w:val="63DD555B"/>
    <w:multiLevelType w:val="hybridMultilevel"/>
    <w:tmpl w:val="A5621C7A"/>
    <w:lvl w:ilvl="0" w:tplc="BF86F2B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0614E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A4C1E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745BC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B8007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06F8D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50140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FEB83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52C2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1E1A38"/>
    <w:multiLevelType w:val="hybridMultilevel"/>
    <w:tmpl w:val="09BE4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A43B55"/>
    <w:multiLevelType w:val="hybridMultilevel"/>
    <w:tmpl w:val="B88ED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1A5759"/>
    <w:multiLevelType w:val="hybridMultilevel"/>
    <w:tmpl w:val="7FA69A56"/>
    <w:lvl w:ilvl="0" w:tplc="6F128DC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DE660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BE9C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98091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E676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5280A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4AD6D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AAD99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C251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26B4208"/>
    <w:multiLevelType w:val="hybridMultilevel"/>
    <w:tmpl w:val="CAD00E80"/>
    <w:lvl w:ilvl="0" w:tplc="AC84B7D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965D8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DCEAF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2C999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4C44D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BEDFA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80B8A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1629C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3AD0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585426C"/>
    <w:multiLevelType w:val="multilevel"/>
    <w:tmpl w:val="0CB4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5D0703"/>
    <w:multiLevelType w:val="hybridMultilevel"/>
    <w:tmpl w:val="819CADDA"/>
    <w:lvl w:ilvl="0" w:tplc="CBAE80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DD1E38"/>
    <w:multiLevelType w:val="multilevel"/>
    <w:tmpl w:val="0CB4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EA1EB4"/>
    <w:multiLevelType w:val="hybridMultilevel"/>
    <w:tmpl w:val="4850ABB8"/>
    <w:lvl w:ilvl="0" w:tplc="0809000D">
      <w:start w:val="1"/>
      <w:numFmt w:val="bullet"/>
      <w:lvlText w:val=""/>
      <w:lvlJc w:val="left"/>
      <w:pPr>
        <w:ind w:left="705" w:hanging="360"/>
      </w:pPr>
      <w:rPr>
        <w:rFonts w:ascii="Wingdings" w:hAnsi="Wingdings"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591084259">
    <w:abstractNumId w:val="1"/>
  </w:num>
  <w:num w:numId="2" w16cid:durableId="1175147317">
    <w:abstractNumId w:val="16"/>
  </w:num>
  <w:num w:numId="3" w16cid:durableId="2054187178">
    <w:abstractNumId w:val="17"/>
  </w:num>
  <w:num w:numId="4" w16cid:durableId="1303460364">
    <w:abstractNumId w:val="12"/>
  </w:num>
  <w:num w:numId="5" w16cid:durableId="742606713">
    <w:abstractNumId w:val="26"/>
  </w:num>
  <w:num w:numId="6" w16cid:durableId="1134567731">
    <w:abstractNumId w:val="21"/>
  </w:num>
  <w:num w:numId="7" w16cid:durableId="1550996681">
    <w:abstractNumId w:val="9"/>
  </w:num>
  <w:num w:numId="8" w16cid:durableId="1804349464">
    <w:abstractNumId w:val="18"/>
  </w:num>
  <w:num w:numId="9" w16cid:durableId="432865892">
    <w:abstractNumId w:val="4"/>
  </w:num>
  <w:num w:numId="10" w16cid:durableId="1413045931">
    <w:abstractNumId w:val="11"/>
  </w:num>
  <w:num w:numId="11" w16cid:durableId="42947939">
    <w:abstractNumId w:val="7"/>
  </w:num>
  <w:num w:numId="12" w16cid:durableId="1983804228">
    <w:abstractNumId w:val="22"/>
  </w:num>
  <w:num w:numId="13" w16cid:durableId="1074012939">
    <w:abstractNumId w:val="3"/>
  </w:num>
  <w:num w:numId="14" w16cid:durableId="1058360830">
    <w:abstractNumId w:val="23"/>
  </w:num>
  <w:num w:numId="15" w16cid:durableId="2112047665">
    <w:abstractNumId w:val="20"/>
  </w:num>
  <w:num w:numId="16" w16cid:durableId="872353172">
    <w:abstractNumId w:val="24"/>
  </w:num>
  <w:num w:numId="17" w16cid:durableId="2094155965">
    <w:abstractNumId w:val="8"/>
  </w:num>
  <w:num w:numId="18" w16cid:durableId="841433917">
    <w:abstractNumId w:val="2"/>
  </w:num>
  <w:num w:numId="19" w16cid:durableId="1169102287">
    <w:abstractNumId w:val="13"/>
  </w:num>
  <w:num w:numId="20" w16cid:durableId="864244806">
    <w:abstractNumId w:val="15"/>
  </w:num>
  <w:num w:numId="21" w16cid:durableId="412438037">
    <w:abstractNumId w:val="5"/>
  </w:num>
  <w:num w:numId="22" w16cid:durableId="1507943807">
    <w:abstractNumId w:val="25"/>
  </w:num>
  <w:num w:numId="23" w16cid:durableId="2025547900">
    <w:abstractNumId w:val="27"/>
  </w:num>
  <w:num w:numId="24" w16cid:durableId="2110151735">
    <w:abstractNumId w:val="10"/>
  </w:num>
  <w:num w:numId="25" w16cid:durableId="1451316080">
    <w:abstractNumId w:val="0"/>
  </w:num>
  <w:num w:numId="26" w16cid:durableId="70927813">
    <w:abstractNumId w:val="14"/>
  </w:num>
  <w:num w:numId="27" w16cid:durableId="464473746">
    <w:abstractNumId w:val="28"/>
  </w:num>
  <w:num w:numId="28" w16cid:durableId="1984767911">
    <w:abstractNumId w:val="19"/>
  </w:num>
  <w:num w:numId="29" w16cid:durableId="10200866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267"/>
    <w:rsid w:val="00001184"/>
    <w:rsid w:val="0000628E"/>
    <w:rsid w:val="000108BF"/>
    <w:rsid w:val="00013308"/>
    <w:rsid w:val="0001593E"/>
    <w:rsid w:val="0003280D"/>
    <w:rsid w:val="00032C6D"/>
    <w:rsid w:val="0004450B"/>
    <w:rsid w:val="000541F9"/>
    <w:rsid w:val="00055DAC"/>
    <w:rsid w:val="00075EBE"/>
    <w:rsid w:val="000817D1"/>
    <w:rsid w:val="00092A4B"/>
    <w:rsid w:val="000C5706"/>
    <w:rsid w:val="000D3905"/>
    <w:rsid w:val="000D6D77"/>
    <w:rsid w:val="000E22A4"/>
    <w:rsid w:val="000E307F"/>
    <w:rsid w:val="000F1AD6"/>
    <w:rsid w:val="00106BA6"/>
    <w:rsid w:val="00122EE5"/>
    <w:rsid w:val="00166E21"/>
    <w:rsid w:val="001B3DF7"/>
    <w:rsid w:val="001D1CCC"/>
    <w:rsid w:val="001D3ECD"/>
    <w:rsid w:val="001E3D69"/>
    <w:rsid w:val="001E703B"/>
    <w:rsid w:val="00200465"/>
    <w:rsid w:val="00245E9A"/>
    <w:rsid w:val="002608FB"/>
    <w:rsid w:val="0026276B"/>
    <w:rsid w:val="00271FF4"/>
    <w:rsid w:val="00273E12"/>
    <w:rsid w:val="00284256"/>
    <w:rsid w:val="00286B9E"/>
    <w:rsid w:val="00287FB2"/>
    <w:rsid w:val="002C0F05"/>
    <w:rsid w:val="002C161B"/>
    <w:rsid w:val="002C20EE"/>
    <w:rsid w:val="002C623D"/>
    <w:rsid w:val="002C6318"/>
    <w:rsid w:val="002D7EC8"/>
    <w:rsid w:val="002F50A7"/>
    <w:rsid w:val="002F5282"/>
    <w:rsid w:val="00301205"/>
    <w:rsid w:val="00320262"/>
    <w:rsid w:val="00365064"/>
    <w:rsid w:val="00382F00"/>
    <w:rsid w:val="003D1153"/>
    <w:rsid w:val="003F39F5"/>
    <w:rsid w:val="00405F22"/>
    <w:rsid w:val="00414AE6"/>
    <w:rsid w:val="00417791"/>
    <w:rsid w:val="00427643"/>
    <w:rsid w:val="0043509A"/>
    <w:rsid w:val="0044355E"/>
    <w:rsid w:val="0045395B"/>
    <w:rsid w:val="00454BA8"/>
    <w:rsid w:val="00455F9F"/>
    <w:rsid w:val="00485017"/>
    <w:rsid w:val="004A20CC"/>
    <w:rsid w:val="004A295E"/>
    <w:rsid w:val="004A7102"/>
    <w:rsid w:val="004B73DB"/>
    <w:rsid w:val="004C2EAB"/>
    <w:rsid w:val="004C61E1"/>
    <w:rsid w:val="004C7DB7"/>
    <w:rsid w:val="004E0720"/>
    <w:rsid w:val="00512A17"/>
    <w:rsid w:val="0055092F"/>
    <w:rsid w:val="00575C70"/>
    <w:rsid w:val="00576F16"/>
    <w:rsid w:val="00580AA2"/>
    <w:rsid w:val="005A0E84"/>
    <w:rsid w:val="005A483B"/>
    <w:rsid w:val="005C0BBD"/>
    <w:rsid w:val="005D43D1"/>
    <w:rsid w:val="005E4AC5"/>
    <w:rsid w:val="005E71DD"/>
    <w:rsid w:val="00610232"/>
    <w:rsid w:val="00621B24"/>
    <w:rsid w:val="00632FEB"/>
    <w:rsid w:val="00641D75"/>
    <w:rsid w:val="00646D2A"/>
    <w:rsid w:val="006657A6"/>
    <w:rsid w:val="0067703B"/>
    <w:rsid w:val="006B5A6E"/>
    <w:rsid w:val="006B75FB"/>
    <w:rsid w:val="006C22AC"/>
    <w:rsid w:val="006F5AA2"/>
    <w:rsid w:val="00726B87"/>
    <w:rsid w:val="007501FE"/>
    <w:rsid w:val="00756CED"/>
    <w:rsid w:val="0078140B"/>
    <w:rsid w:val="007E1A48"/>
    <w:rsid w:val="007E5ACF"/>
    <w:rsid w:val="0082054A"/>
    <w:rsid w:val="008511D2"/>
    <w:rsid w:val="00864E38"/>
    <w:rsid w:val="008A1788"/>
    <w:rsid w:val="008A4369"/>
    <w:rsid w:val="008A74B5"/>
    <w:rsid w:val="008B13B8"/>
    <w:rsid w:val="008B3B0D"/>
    <w:rsid w:val="008C133B"/>
    <w:rsid w:val="008C3651"/>
    <w:rsid w:val="008D12DD"/>
    <w:rsid w:val="008E0D27"/>
    <w:rsid w:val="008F6163"/>
    <w:rsid w:val="00916B13"/>
    <w:rsid w:val="00922161"/>
    <w:rsid w:val="009622FA"/>
    <w:rsid w:val="00962D99"/>
    <w:rsid w:val="00962F52"/>
    <w:rsid w:val="00966007"/>
    <w:rsid w:val="00983034"/>
    <w:rsid w:val="0098468A"/>
    <w:rsid w:val="00996584"/>
    <w:rsid w:val="009A4049"/>
    <w:rsid w:val="009D1C72"/>
    <w:rsid w:val="009E2728"/>
    <w:rsid w:val="009E6501"/>
    <w:rsid w:val="00A122F1"/>
    <w:rsid w:val="00A45452"/>
    <w:rsid w:val="00A467EE"/>
    <w:rsid w:val="00A52D66"/>
    <w:rsid w:val="00A74045"/>
    <w:rsid w:val="00A8458A"/>
    <w:rsid w:val="00AA2F15"/>
    <w:rsid w:val="00B1200E"/>
    <w:rsid w:val="00B46C60"/>
    <w:rsid w:val="00B47188"/>
    <w:rsid w:val="00B81826"/>
    <w:rsid w:val="00B818E0"/>
    <w:rsid w:val="00BB1744"/>
    <w:rsid w:val="00BB1C82"/>
    <w:rsid w:val="00BC6406"/>
    <w:rsid w:val="00BC6410"/>
    <w:rsid w:val="00BC7A44"/>
    <w:rsid w:val="00BD74CA"/>
    <w:rsid w:val="00BE7856"/>
    <w:rsid w:val="00C10A70"/>
    <w:rsid w:val="00C74789"/>
    <w:rsid w:val="00C874D2"/>
    <w:rsid w:val="00C91EAE"/>
    <w:rsid w:val="00CB0F4F"/>
    <w:rsid w:val="00CB1E12"/>
    <w:rsid w:val="00CD06C6"/>
    <w:rsid w:val="00CE32C0"/>
    <w:rsid w:val="00CF1B80"/>
    <w:rsid w:val="00D02BF2"/>
    <w:rsid w:val="00D40154"/>
    <w:rsid w:val="00D464C0"/>
    <w:rsid w:val="00D57A4F"/>
    <w:rsid w:val="00D624CA"/>
    <w:rsid w:val="00D66273"/>
    <w:rsid w:val="00D90D1B"/>
    <w:rsid w:val="00D94FC5"/>
    <w:rsid w:val="00DB73E2"/>
    <w:rsid w:val="00DD1D56"/>
    <w:rsid w:val="00E206E0"/>
    <w:rsid w:val="00E23CFF"/>
    <w:rsid w:val="00E43EBA"/>
    <w:rsid w:val="00E67415"/>
    <w:rsid w:val="00E813B0"/>
    <w:rsid w:val="00EA4947"/>
    <w:rsid w:val="00EA7DCD"/>
    <w:rsid w:val="00EB60B0"/>
    <w:rsid w:val="00EE4267"/>
    <w:rsid w:val="00EF2D7D"/>
    <w:rsid w:val="00F45141"/>
    <w:rsid w:val="00F51DE6"/>
    <w:rsid w:val="00F6635B"/>
    <w:rsid w:val="00F67FDE"/>
    <w:rsid w:val="00F80E27"/>
    <w:rsid w:val="00F83793"/>
    <w:rsid w:val="00F93972"/>
    <w:rsid w:val="00FA2A6E"/>
    <w:rsid w:val="00FA3C07"/>
    <w:rsid w:val="00FC482A"/>
    <w:rsid w:val="00FD4F50"/>
    <w:rsid w:val="00FF0E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851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267"/>
    <w:pPr>
      <w:tabs>
        <w:tab w:val="center" w:pos="4513"/>
        <w:tab w:val="right" w:pos="9026"/>
      </w:tabs>
    </w:pPr>
  </w:style>
  <w:style w:type="character" w:customStyle="1" w:styleId="HeaderChar">
    <w:name w:val="Header Char"/>
    <w:basedOn w:val="DefaultParagraphFont"/>
    <w:link w:val="Header"/>
    <w:uiPriority w:val="99"/>
    <w:rsid w:val="00EE4267"/>
  </w:style>
  <w:style w:type="paragraph" w:styleId="Footer">
    <w:name w:val="footer"/>
    <w:basedOn w:val="Normal"/>
    <w:link w:val="FooterChar"/>
    <w:uiPriority w:val="99"/>
    <w:unhideWhenUsed/>
    <w:rsid w:val="00EE4267"/>
    <w:pPr>
      <w:tabs>
        <w:tab w:val="center" w:pos="4513"/>
        <w:tab w:val="right" w:pos="9026"/>
      </w:tabs>
    </w:pPr>
  </w:style>
  <w:style w:type="character" w:customStyle="1" w:styleId="FooterChar">
    <w:name w:val="Footer Char"/>
    <w:basedOn w:val="DefaultParagraphFont"/>
    <w:link w:val="Footer"/>
    <w:uiPriority w:val="99"/>
    <w:rsid w:val="00EE4267"/>
  </w:style>
  <w:style w:type="paragraph" w:styleId="NoSpacing">
    <w:name w:val="No Spacing"/>
    <w:uiPriority w:val="1"/>
    <w:qFormat/>
    <w:rsid w:val="00BB1C82"/>
    <w:rPr>
      <w:rFonts w:ascii="Arial" w:eastAsiaTheme="minorHAnsi" w:hAnsi="Arial"/>
      <w:sz w:val="22"/>
      <w:szCs w:val="22"/>
      <w:lang w:eastAsia="en-US"/>
    </w:rPr>
  </w:style>
  <w:style w:type="character" w:styleId="BookTitle">
    <w:name w:val="Book Title"/>
    <w:basedOn w:val="DefaultParagraphFont"/>
    <w:uiPriority w:val="33"/>
    <w:qFormat/>
    <w:rsid w:val="00BB1C82"/>
    <w:rPr>
      <w:rFonts w:ascii="Arial" w:hAnsi="Arial" w:cs="Arial" w:hint="default"/>
      <w:b/>
      <w:bCs/>
      <w:i/>
      <w:iCs/>
      <w:spacing w:val="5"/>
    </w:rPr>
  </w:style>
  <w:style w:type="paragraph" w:styleId="ListParagraph">
    <w:name w:val="List Paragraph"/>
    <w:basedOn w:val="Normal"/>
    <w:uiPriority w:val="34"/>
    <w:qFormat/>
    <w:rsid w:val="00E206E0"/>
    <w:pPr>
      <w:ind w:left="720"/>
      <w:contextualSpacing/>
    </w:pPr>
  </w:style>
  <w:style w:type="character" w:styleId="Hyperlink">
    <w:name w:val="Hyperlink"/>
    <w:basedOn w:val="DefaultParagraphFont"/>
    <w:uiPriority w:val="99"/>
    <w:unhideWhenUsed/>
    <w:rsid w:val="00013308"/>
    <w:rPr>
      <w:color w:val="0563C1" w:themeColor="hyperlink"/>
      <w:u w:val="single"/>
    </w:rPr>
  </w:style>
  <w:style w:type="character" w:styleId="UnresolvedMention">
    <w:name w:val="Unresolved Mention"/>
    <w:basedOn w:val="DefaultParagraphFont"/>
    <w:uiPriority w:val="99"/>
    <w:semiHidden/>
    <w:unhideWhenUsed/>
    <w:rsid w:val="00365064"/>
    <w:rPr>
      <w:color w:val="605E5C"/>
      <w:shd w:val="clear" w:color="auto" w:fill="E1DFDD"/>
    </w:rPr>
  </w:style>
  <w:style w:type="table" w:customStyle="1" w:styleId="TableGrid">
    <w:name w:val="TableGrid"/>
    <w:rsid w:val="00C91EAE"/>
    <w:rPr>
      <w:kern w:val="2"/>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4580">
      <w:bodyDiv w:val="1"/>
      <w:marLeft w:val="0"/>
      <w:marRight w:val="0"/>
      <w:marTop w:val="0"/>
      <w:marBottom w:val="0"/>
      <w:divBdr>
        <w:top w:val="none" w:sz="0" w:space="0" w:color="auto"/>
        <w:left w:val="none" w:sz="0" w:space="0" w:color="auto"/>
        <w:bottom w:val="none" w:sz="0" w:space="0" w:color="auto"/>
        <w:right w:val="none" w:sz="0" w:space="0" w:color="auto"/>
      </w:divBdr>
    </w:div>
    <w:div w:id="1173569235">
      <w:bodyDiv w:val="1"/>
      <w:marLeft w:val="0"/>
      <w:marRight w:val="0"/>
      <w:marTop w:val="0"/>
      <w:marBottom w:val="0"/>
      <w:divBdr>
        <w:top w:val="none" w:sz="0" w:space="0" w:color="auto"/>
        <w:left w:val="none" w:sz="0" w:space="0" w:color="auto"/>
        <w:bottom w:val="none" w:sz="0" w:space="0" w:color="auto"/>
        <w:right w:val="none" w:sz="0" w:space="0" w:color="auto"/>
      </w:divBdr>
    </w:div>
    <w:div w:id="1248422574">
      <w:bodyDiv w:val="1"/>
      <w:marLeft w:val="0"/>
      <w:marRight w:val="0"/>
      <w:marTop w:val="0"/>
      <w:marBottom w:val="0"/>
      <w:divBdr>
        <w:top w:val="none" w:sz="0" w:space="0" w:color="auto"/>
        <w:left w:val="none" w:sz="0" w:space="0" w:color="auto"/>
        <w:bottom w:val="none" w:sz="0" w:space="0" w:color="auto"/>
        <w:right w:val="none" w:sz="0" w:space="0" w:color="auto"/>
      </w:divBdr>
    </w:div>
    <w:div w:id="19719357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vicky@olivetreecreative.co.uk</dc:creator>
  <cp:keywords/>
  <dc:description/>
  <cp:lastModifiedBy>Ella Kinsley-Smith (Central Services)</cp:lastModifiedBy>
  <cp:revision>2</cp:revision>
  <dcterms:created xsi:type="dcterms:W3CDTF">2026-06-18T13:18:00Z</dcterms:created>
  <dcterms:modified xsi:type="dcterms:W3CDTF">2026-06-18T13:18:00Z</dcterms:modified>
</cp:coreProperties>
</file>