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B6054" w14:textId="77777777" w:rsidR="00BB76A5" w:rsidRDefault="00BB76A5" w:rsidP="00BB76A5">
      <w:pPr>
        <w:spacing w:after="0"/>
        <w:rPr>
          <w:rFonts w:ascii="Arial" w:hAnsi="Arial" w:cs="Arial"/>
          <w:sz w:val="20"/>
          <w:szCs w:val="20"/>
        </w:rPr>
      </w:pPr>
    </w:p>
    <w:tbl>
      <w:tblPr>
        <w:tblStyle w:val="TableGrid"/>
        <w:tblW w:w="5000" w:type="pct"/>
        <w:tblInd w:w="0" w:type="dxa"/>
        <w:tblLook w:val="04A0" w:firstRow="1" w:lastRow="0" w:firstColumn="1" w:lastColumn="0" w:noHBand="0" w:noVBand="1"/>
      </w:tblPr>
      <w:tblGrid>
        <w:gridCol w:w="2407"/>
        <w:gridCol w:w="8059"/>
      </w:tblGrid>
      <w:tr w:rsidR="00BB76A5" w:rsidRPr="00A00A5F" w14:paraId="693FF59A" w14:textId="77777777" w:rsidTr="00FA0621">
        <w:trPr>
          <w:trHeight w:val="112"/>
        </w:trPr>
        <w:tc>
          <w:tcPr>
            <w:tcW w:w="1150" w:type="pct"/>
          </w:tcPr>
          <w:p w14:paraId="52158421" w14:textId="77777777" w:rsidR="00BB76A5" w:rsidRPr="00A00A5F" w:rsidRDefault="00BB76A5" w:rsidP="00FA0621">
            <w:pPr>
              <w:spacing w:after="0" w:line="259" w:lineRule="auto"/>
              <w:ind w:left="0" w:right="0" w:firstLine="0"/>
              <w:jc w:val="left"/>
            </w:pPr>
            <w:r w:rsidRPr="00A00A5F">
              <w:rPr>
                <w:b/>
              </w:rPr>
              <w:t xml:space="preserve">Job Title </w:t>
            </w:r>
          </w:p>
        </w:tc>
        <w:tc>
          <w:tcPr>
            <w:tcW w:w="3850" w:type="pct"/>
          </w:tcPr>
          <w:p w14:paraId="1E7AD4BC" w14:textId="21354003" w:rsidR="00BB76A5" w:rsidRPr="009F1B6D" w:rsidRDefault="001D15D5" w:rsidP="00A00A5F">
            <w:pPr>
              <w:spacing w:after="80" w:line="360" w:lineRule="auto"/>
              <w:ind w:left="0" w:right="0" w:firstLine="0"/>
              <w:jc w:val="left"/>
              <w:rPr>
                <w:i/>
                <w:iCs/>
              </w:rPr>
            </w:pPr>
            <w:r>
              <w:rPr>
                <w:i/>
                <w:iCs/>
              </w:rPr>
              <w:t>Office Manager</w:t>
            </w:r>
          </w:p>
        </w:tc>
      </w:tr>
      <w:tr w:rsidR="00BB76A5" w:rsidRPr="00A00A5F" w14:paraId="6383EEB9" w14:textId="77777777" w:rsidTr="00FA0621">
        <w:trPr>
          <w:trHeight w:val="63"/>
        </w:trPr>
        <w:tc>
          <w:tcPr>
            <w:tcW w:w="1150" w:type="pct"/>
          </w:tcPr>
          <w:p w14:paraId="55BE15D2" w14:textId="03E4A599" w:rsidR="00836905" w:rsidRPr="00836905" w:rsidRDefault="00BB76A5" w:rsidP="00FA0621">
            <w:pPr>
              <w:spacing w:after="0" w:line="259" w:lineRule="auto"/>
              <w:ind w:left="0" w:right="0" w:firstLine="0"/>
              <w:jc w:val="left"/>
              <w:rPr>
                <w:b/>
              </w:rPr>
            </w:pPr>
            <w:r w:rsidRPr="00A00A5F">
              <w:rPr>
                <w:b/>
              </w:rPr>
              <w:t xml:space="preserve">Responsible to </w:t>
            </w:r>
          </w:p>
        </w:tc>
        <w:tc>
          <w:tcPr>
            <w:tcW w:w="3850" w:type="pct"/>
          </w:tcPr>
          <w:p w14:paraId="7858034F" w14:textId="0D5C0306" w:rsidR="00BB76A5" w:rsidRPr="009F1B6D" w:rsidRDefault="001D15D5" w:rsidP="00A00A5F">
            <w:pPr>
              <w:spacing w:after="80" w:line="360" w:lineRule="auto"/>
              <w:ind w:left="720" w:right="0" w:hanging="720"/>
              <w:rPr>
                <w:i/>
                <w:iCs/>
              </w:rPr>
            </w:pPr>
            <w:r>
              <w:rPr>
                <w:i/>
                <w:iCs/>
              </w:rPr>
              <w:t>Head of Service</w:t>
            </w:r>
          </w:p>
        </w:tc>
      </w:tr>
      <w:tr w:rsidR="00836905" w:rsidRPr="00A00A5F" w14:paraId="6AF2E914" w14:textId="77777777" w:rsidTr="00FA0621">
        <w:trPr>
          <w:trHeight w:val="63"/>
        </w:trPr>
        <w:tc>
          <w:tcPr>
            <w:tcW w:w="1150" w:type="pct"/>
          </w:tcPr>
          <w:p w14:paraId="74847FB2" w14:textId="05BB2362" w:rsidR="00836905" w:rsidRPr="00A00A5F" w:rsidRDefault="00836905" w:rsidP="00FA0621">
            <w:pPr>
              <w:spacing w:after="0" w:line="259" w:lineRule="auto"/>
              <w:ind w:left="0" w:right="0" w:firstLine="0"/>
              <w:jc w:val="left"/>
              <w:rPr>
                <w:b/>
              </w:rPr>
            </w:pPr>
            <w:r>
              <w:rPr>
                <w:b/>
              </w:rPr>
              <w:t>Responsible for</w:t>
            </w:r>
          </w:p>
        </w:tc>
        <w:tc>
          <w:tcPr>
            <w:tcW w:w="3850" w:type="pct"/>
          </w:tcPr>
          <w:p w14:paraId="1A23D018" w14:textId="11AFEAD1" w:rsidR="00836905" w:rsidRPr="009F1B6D" w:rsidRDefault="001D15D5" w:rsidP="00A00A5F">
            <w:pPr>
              <w:spacing w:after="80" w:line="360" w:lineRule="auto"/>
              <w:ind w:left="720" w:right="0" w:hanging="720"/>
              <w:rPr>
                <w:i/>
                <w:iCs/>
              </w:rPr>
            </w:pPr>
            <w:r>
              <w:rPr>
                <w:i/>
                <w:iCs/>
              </w:rPr>
              <w:t>Administration Team</w:t>
            </w:r>
          </w:p>
        </w:tc>
      </w:tr>
      <w:tr w:rsidR="00EF1919" w:rsidRPr="00A00A5F" w14:paraId="2DDFDB64" w14:textId="77777777" w:rsidTr="00FA0621">
        <w:trPr>
          <w:trHeight w:val="337"/>
        </w:trPr>
        <w:tc>
          <w:tcPr>
            <w:tcW w:w="1150" w:type="pct"/>
          </w:tcPr>
          <w:p w14:paraId="1BA35AC1" w14:textId="77777777" w:rsidR="00EF1919" w:rsidRPr="00A00A5F" w:rsidRDefault="00EF1919" w:rsidP="00EF1919">
            <w:pPr>
              <w:spacing w:after="0" w:line="259" w:lineRule="auto"/>
              <w:ind w:left="0" w:right="0" w:firstLine="0"/>
              <w:jc w:val="left"/>
            </w:pPr>
            <w:bookmarkStart w:id="0" w:name="_Hlk196743294"/>
            <w:r w:rsidRPr="00A00A5F">
              <w:rPr>
                <w:b/>
              </w:rPr>
              <w:t xml:space="preserve">Key Internal Contacts </w:t>
            </w:r>
          </w:p>
        </w:tc>
        <w:tc>
          <w:tcPr>
            <w:tcW w:w="3850" w:type="pct"/>
          </w:tcPr>
          <w:p w14:paraId="5F290A8F" w14:textId="77777777" w:rsidR="00EF1919" w:rsidRDefault="00EF1919" w:rsidP="00EF1919">
            <w:pPr>
              <w:spacing w:after="80" w:line="360" w:lineRule="auto"/>
              <w:ind w:left="0" w:right="0" w:firstLine="0"/>
              <w:jc w:val="left"/>
              <w:rPr>
                <w:i/>
                <w:iCs/>
              </w:rPr>
            </w:pPr>
            <w:r w:rsidRPr="00447ADF">
              <w:rPr>
                <w:i/>
                <w:iCs/>
              </w:rPr>
              <w:t xml:space="preserve">Staff in other departments within the Centre </w:t>
            </w:r>
          </w:p>
          <w:p w14:paraId="41A68F9A" w14:textId="42ACA5EC" w:rsidR="00EF1919" w:rsidRPr="00A00A5F" w:rsidRDefault="00EF1919" w:rsidP="00EF1919">
            <w:pPr>
              <w:spacing w:after="80" w:line="360" w:lineRule="auto"/>
              <w:ind w:left="0" w:right="0" w:firstLine="0"/>
              <w:jc w:val="left"/>
              <w:rPr>
                <w:i/>
                <w:iCs/>
              </w:rPr>
            </w:pPr>
            <w:r w:rsidRPr="00447ADF">
              <w:rPr>
                <w:i/>
                <w:iCs/>
              </w:rPr>
              <w:t>Staff in other Centres in the Region</w:t>
            </w:r>
            <w:r>
              <w:rPr>
                <w:i/>
                <w:iCs/>
              </w:rPr>
              <w:t xml:space="preserve">, </w:t>
            </w:r>
            <w:r w:rsidRPr="00447ADF">
              <w:rPr>
                <w:i/>
                <w:iCs/>
              </w:rPr>
              <w:t>Regional Office Staf</w:t>
            </w:r>
            <w:r>
              <w:rPr>
                <w:i/>
                <w:iCs/>
              </w:rPr>
              <w:t>f</w:t>
            </w:r>
          </w:p>
        </w:tc>
      </w:tr>
      <w:tr w:rsidR="00EF1919" w:rsidRPr="00A00A5F" w14:paraId="18A75C4D" w14:textId="77777777" w:rsidTr="00A00A5F">
        <w:trPr>
          <w:trHeight w:val="68"/>
        </w:trPr>
        <w:tc>
          <w:tcPr>
            <w:tcW w:w="1150" w:type="pct"/>
          </w:tcPr>
          <w:p w14:paraId="7FF05A00" w14:textId="77777777" w:rsidR="00EF1919" w:rsidRPr="00A00A5F" w:rsidRDefault="00EF1919" w:rsidP="00EF1919">
            <w:pPr>
              <w:spacing w:after="0" w:line="259" w:lineRule="auto"/>
              <w:ind w:left="0" w:right="0" w:firstLine="0"/>
              <w:jc w:val="left"/>
            </w:pPr>
            <w:r w:rsidRPr="00A00A5F">
              <w:rPr>
                <w:b/>
              </w:rPr>
              <w:t xml:space="preserve">Key External Contacts </w:t>
            </w:r>
          </w:p>
        </w:tc>
        <w:tc>
          <w:tcPr>
            <w:tcW w:w="3850" w:type="pct"/>
          </w:tcPr>
          <w:p w14:paraId="2DA6B64F" w14:textId="77777777" w:rsidR="00EF1919" w:rsidRDefault="00EF1919" w:rsidP="00EF1919">
            <w:pPr>
              <w:spacing w:after="0" w:line="360" w:lineRule="auto"/>
              <w:ind w:left="0" w:right="0" w:firstLine="0"/>
              <w:jc w:val="left"/>
              <w:rPr>
                <w:i/>
                <w:iCs/>
              </w:rPr>
            </w:pPr>
            <w:r w:rsidRPr="00447ADF">
              <w:rPr>
                <w:i/>
                <w:iCs/>
              </w:rPr>
              <w:t xml:space="preserve">Student relatives, advocates and others </w:t>
            </w:r>
          </w:p>
          <w:p w14:paraId="6FACBF66" w14:textId="77777777" w:rsidR="00EF1919" w:rsidRDefault="00EF1919" w:rsidP="00EF1919">
            <w:pPr>
              <w:spacing w:after="0" w:line="360" w:lineRule="auto"/>
              <w:ind w:left="0" w:right="0" w:firstLine="0"/>
              <w:jc w:val="left"/>
              <w:rPr>
                <w:i/>
                <w:iCs/>
              </w:rPr>
            </w:pPr>
            <w:r w:rsidRPr="00447ADF">
              <w:rPr>
                <w:i/>
                <w:iCs/>
              </w:rPr>
              <w:t xml:space="preserve">Placing Authorities and Service Providers </w:t>
            </w:r>
          </w:p>
          <w:p w14:paraId="5137AFEE" w14:textId="77777777" w:rsidR="00EF1919" w:rsidRDefault="00EF1919" w:rsidP="00EF1919">
            <w:pPr>
              <w:spacing w:after="0" w:line="360" w:lineRule="auto"/>
              <w:ind w:left="0" w:right="0" w:firstLine="0"/>
              <w:jc w:val="left"/>
              <w:rPr>
                <w:i/>
                <w:iCs/>
              </w:rPr>
            </w:pPr>
            <w:r w:rsidRPr="00447ADF">
              <w:rPr>
                <w:i/>
                <w:iCs/>
              </w:rPr>
              <w:t xml:space="preserve">Registration, Regulatory and Inspection bodies </w:t>
            </w:r>
          </w:p>
          <w:p w14:paraId="3363D9CD" w14:textId="60650B4F" w:rsidR="00EF1919" w:rsidRPr="00A00A5F" w:rsidRDefault="00EF1919" w:rsidP="00EF1919">
            <w:pPr>
              <w:spacing w:after="0" w:line="360" w:lineRule="auto"/>
              <w:ind w:left="0" w:right="0" w:firstLine="0"/>
              <w:jc w:val="left"/>
              <w:rPr>
                <w:i/>
                <w:iCs/>
              </w:rPr>
            </w:pPr>
            <w:r w:rsidRPr="00447ADF">
              <w:rPr>
                <w:i/>
                <w:iCs/>
              </w:rPr>
              <w:t>Local Services – Statutory, Voluntary and Community Neighbours</w:t>
            </w:r>
          </w:p>
        </w:tc>
      </w:tr>
      <w:bookmarkEnd w:id="0"/>
    </w:tbl>
    <w:p w14:paraId="5D767C93" w14:textId="27EF0287" w:rsidR="00BB76A5" w:rsidRPr="00A00A5F" w:rsidRDefault="00BB76A5" w:rsidP="00BB76A5">
      <w:pPr>
        <w:spacing w:after="0"/>
        <w:rPr>
          <w:sz w:val="24"/>
        </w:rPr>
      </w:pPr>
    </w:p>
    <w:p w14:paraId="44EE924A" w14:textId="64B4B209" w:rsidR="00BB76A5" w:rsidRPr="00A00A5F" w:rsidRDefault="00BB76A5" w:rsidP="00FA0621">
      <w:pPr>
        <w:spacing w:after="120"/>
        <w:ind w:left="374" w:right="0" w:hanging="374"/>
        <w:rPr>
          <w:sz w:val="24"/>
        </w:rPr>
      </w:pPr>
      <w:bookmarkStart w:id="1" w:name="_Hlk196743005"/>
      <w:r w:rsidRPr="00A00A5F">
        <w:rPr>
          <w:b/>
          <w:bCs/>
          <w:sz w:val="24"/>
        </w:rPr>
        <w:t>JOB PURPOSE</w:t>
      </w:r>
    </w:p>
    <w:p w14:paraId="72EAE024" w14:textId="77777777" w:rsidR="001D15D5" w:rsidRDefault="001D15D5" w:rsidP="001D15D5">
      <w:pPr>
        <w:pStyle w:val="ListParagraph"/>
        <w:numPr>
          <w:ilvl w:val="0"/>
          <w:numId w:val="28"/>
        </w:numPr>
        <w:spacing w:after="0" w:line="244" w:lineRule="auto"/>
      </w:pPr>
      <w:r>
        <w:t xml:space="preserve">To work alongside the Head of Service and to effectively develop and manage the Administration Team to  provide comprehensive, confidential administrative support to the Service. You are also responsible for all administrative, financial and organisational processes within the school, maintaining confidentiality at all times. They assist with all the planning and development of support services.  </w:t>
      </w:r>
    </w:p>
    <w:bookmarkEnd w:id="1"/>
    <w:p w14:paraId="2D3F443A" w14:textId="77777777" w:rsidR="0089232B" w:rsidRDefault="0089232B" w:rsidP="001D15D5">
      <w:pPr>
        <w:spacing w:after="120"/>
        <w:ind w:left="0" w:right="0" w:firstLine="0"/>
        <w:rPr>
          <w:b/>
          <w:bCs/>
          <w:sz w:val="24"/>
        </w:rPr>
      </w:pPr>
    </w:p>
    <w:p w14:paraId="1A2BDBAB" w14:textId="77777777" w:rsidR="0089232B" w:rsidRDefault="0089232B" w:rsidP="00FA0621">
      <w:pPr>
        <w:spacing w:after="120"/>
        <w:ind w:left="374" w:right="0" w:hanging="374"/>
        <w:rPr>
          <w:b/>
          <w:bCs/>
          <w:sz w:val="24"/>
        </w:rPr>
      </w:pPr>
    </w:p>
    <w:p w14:paraId="7C1AEDA8" w14:textId="6F293039" w:rsidR="00FA0621" w:rsidRPr="00A00A5F" w:rsidRDefault="00FA0621" w:rsidP="00FA0621">
      <w:pPr>
        <w:spacing w:after="120"/>
        <w:ind w:left="374" w:right="0" w:hanging="374"/>
        <w:rPr>
          <w:sz w:val="24"/>
        </w:rPr>
      </w:pPr>
      <w:bookmarkStart w:id="2" w:name="_Hlk196743018"/>
      <w:r w:rsidRPr="00A00A5F">
        <w:rPr>
          <w:b/>
          <w:bCs/>
          <w:sz w:val="24"/>
        </w:rPr>
        <w:t>KEY TASK AREAS &amp; RESPONSIBILITIES</w:t>
      </w:r>
    </w:p>
    <w:bookmarkEnd w:id="2"/>
    <w:p w14:paraId="5CDA8BF9" w14:textId="77777777" w:rsidR="001D15D5" w:rsidRDefault="001D15D5" w:rsidP="001D15D5">
      <w:pPr>
        <w:spacing w:after="197"/>
        <w:ind w:left="0" w:right="108" w:firstLine="0"/>
      </w:pPr>
      <w:r>
        <w:t xml:space="preserve">Specific responsibility areas are determined and allocated as local operational requirements and team structure dictate. The following tasks are indicative of the areas that this post would manage and are not necessarily areas of personal involvement on a regular basis  </w:t>
      </w:r>
    </w:p>
    <w:p w14:paraId="4738C82B" w14:textId="77777777" w:rsidR="001D15D5" w:rsidRPr="001D15D5" w:rsidRDefault="001D15D5" w:rsidP="001D15D5">
      <w:pPr>
        <w:spacing w:line="360" w:lineRule="auto"/>
        <w:ind w:left="0" w:firstLine="0"/>
        <w:rPr>
          <w:b/>
          <w:bCs/>
          <w:sz w:val="20"/>
          <w:szCs w:val="22"/>
        </w:rPr>
      </w:pPr>
      <w:r w:rsidRPr="001D15D5">
        <w:rPr>
          <w:b/>
          <w:bCs/>
        </w:rPr>
        <w:t>RECEPTION</w:t>
      </w:r>
      <w:r w:rsidRPr="001D15D5">
        <w:rPr>
          <w:b/>
          <w:bCs/>
          <w:sz w:val="20"/>
          <w:szCs w:val="22"/>
        </w:rPr>
        <w:t xml:space="preserve">  </w:t>
      </w:r>
    </w:p>
    <w:p w14:paraId="6863E4FF" w14:textId="77777777" w:rsidR="001D15D5" w:rsidRDefault="001D15D5" w:rsidP="001D15D5">
      <w:pPr>
        <w:numPr>
          <w:ilvl w:val="0"/>
          <w:numId w:val="22"/>
        </w:numPr>
        <w:spacing w:after="30" w:line="262" w:lineRule="auto"/>
        <w:ind w:right="0" w:hanging="360"/>
        <w:jc w:val="left"/>
      </w:pPr>
      <w:r>
        <w:t xml:space="preserve">To support the School Administrator in handling incoming calls to the service, taking detailed and accurate messages and relaying them promptly to the appropriate person  </w:t>
      </w:r>
    </w:p>
    <w:p w14:paraId="5B55007F" w14:textId="77777777" w:rsidR="001D15D5" w:rsidRDefault="001D15D5" w:rsidP="001D15D5">
      <w:pPr>
        <w:numPr>
          <w:ilvl w:val="0"/>
          <w:numId w:val="22"/>
        </w:numPr>
        <w:spacing w:after="30" w:line="262" w:lineRule="auto"/>
        <w:ind w:right="0" w:hanging="360"/>
        <w:jc w:val="left"/>
      </w:pPr>
      <w:r>
        <w:t xml:space="preserve">To welcoming visitors in a professional and courteous manner and promptly ensure that the appropriate person is informed of their arrival, arranging refreshments as required # </w:t>
      </w:r>
    </w:p>
    <w:p w14:paraId="6700FD9F" w14:textId="77777777" w:rsidR="001D15D5" w:rsidRDefault="001D15D5" w:rsidP="001D15D5">
      <w:pPr>
        <w:numPr>
          <w:ilvl w:val="0"/>
          <w:numId w:val="22"/>
        </w:numPr>
        <w:spacing w:after="30" w:line="262" w:lineRule="auto"/>
        <w:ind w:right="0" w:hanging="360"/>
        <w:jc w:val="left"/>
      </w:pPr>
      <w:r>
        <w:t xml:space="preserve">Ensure that all staff create a professional and welcoming reception for all visitors and parents and all visitor checks and health and safety processes are in place to monitor entry in and out of the school  </w:t>
      </w:r>
    </w:p>
    <w:p w14:paraId="2C0EB5C6" w14:textId="77777777" w:rsidR="001D15D5" w:rsidRDefault="001D15D5" w:rsidP="001D15D5">
      <w:pPr>
        <w:numPr>
          <w:ilvl w:val="0"/>
          <w:numId w:val="22"/>
        </w:numPr>
        <w:spacing w:after="3" w:line="262" w:lineRule="auto"/>
        <w:ind w:right="0" w:hanging="360"/>
        <w:jc w:val="left"/>
      </w:pPr>
      <w:r>
        <w:t xml:space="preserve">To maintain meeting room diaries, and shared calendars across the school  </w:t>
      </w:r>
    </w:p>
    <w:p w14:paraId="4B602DD1" w14:textId="77777777" w:rsidR="001D15D5" w:rsidRDefault="001D15D5" w:rsidP="001D15D5">
      <w:pPr>
        <w:numPr>
          <w:ilvl w:val="0"/>
          <w:numId w:val="22"/>
        </w:numPr>
        <w:spacing w:after="30" w:line="262" w:lineRule="auto"/>
        <w:ind w:right="0" w:hanging="360"/>
        <w:jc w:val="left"/>
      </w:pPr>
      <w:r>
        <w:t xml:space="preserve">To support the School Administrator in ensuring that all post deliveries are forwarded to appropriate staff and that outgoing post is accurately weighed and stamped in readiness for posting at the end of the day  </w:t>
      </w:r>
    </w:p>
    <w:p w14:paraId="43CA904E" w14:textId="77777777" w:rsidR="001D15D5" w:rsidRDefault="001D15D5" w:rsidP="001D15D5">
      <w:pPr>
        <w:numPr>
          <w:ilvl w:val="0"/>
          <w:numId w:val="22"/>
        </w:numPr>
        <w:spacing w:after="1" w:line="262" w:lineRule="auto"/>
        <w:ind w:right="0" w:hanging="360"/>
        <w:jc w:val="left"/>
      </w:pPr>
      <w:r>
        <w:t xml:space="preserve">To maintain the reception / office area so that it presents a tidy professional image of the service  </w:t>
      </w:r>
    </w:p>
    <w:p w14:paraId="4D0ED0F5" w14:textId="77777777" w:rsidR="001D15D5" w:rsidRDefault="001D15D5" w:rsidP="001D15D5">
      <w:pPr>
        <w:numPr>
          <w:ilvl w:val="0"/>
          <w:numId w:val="22"/>
        </w:numPr>
        <w:spacing w:after="3" w:line="262" w:lineRule="auto"/>
        <w:ind w:right="0" w:hanging="360"/>
        <w:jc w:val="left"/>
      </w:pPr>
      <w:r>
        <w:t xml:space="preserve">To take receipt of deliveries and distribute accordingly  </w:t>
      </w:r>
    </w:p>
    <w:p w14:paraId="4C7331ED" w14:textId="77777777" w:rsidR="001D15D5" w:rsidRDefault="001D15D5" w:rsidP="001D15D5">
      <w:pPr>
        <w:numPr>
          <w:ilvl w:val="0"/>
          <w:numId w:val="22"/>
        </w:numPr>
        <w:spacing w:after="3" w:line="262" w:lineRule="auto"/>
        <w:ind w:right="0" w:hanging="360"/>
        <w:jc w:val="left"/>
      </w:pPr>
      <w:r>
        <w:t xml:space="preserve">To support the facilities manager to manage and maintain the electronic door fob system  </w:t>
      </w:r>
    </w:p>
    <w:p w14:paraId="7A4F32A7" w14:textId="77777777" w:rsidR="001D15D5" w:rsidRDefault="001D15D5" w:rsidP="001D15D5">
      <w:pPr>
        <w:numPr>
          <w:ilvl w:val="0"/>
          <w:numId w:val="22"/>
        </w:numPr>
        <w:spacing w:after="30" w:line="262" w:lineRule="auto"/>
        <w:ind w:right="0" w:hanging="360"/>
        <w:jc w:val="left"/>
      </w:pPr>
      <w:r>
        <w:lastRenderedPageBreak/>
        <w:t xml:space="preserve">Assist with organising parents’ evenings and other meetings and events, including the organisation of rooms and equipment, and providing refreshments as required  </w:t>
      </w:r>
    </w:p>
    <w:p w14:paraId="4B571D8A" w14:textId="77777777" w:rsidR="001D15D5" w:rsidRDefault="001D15D5" w:rsidP="001D15D5">
      <w:pPr>
        <w:numPr>
          <w:ilvl w:val="0"/>
          <w:numId w:val="22"/>
        </w:numPr>
        <w:spacing w:after="30" w:line="262" w:lineRule="auto"/>
        <w:ind w:right="0" w:hanging="360"/>
        <w:jc w:val="left"/>
      </w:pPr>
      <w:r>
        <w:t xml:space="preserve">Carry out filing, printing and photocopying. Maintain the operation of the printer and photocopier to ensure it’s ready to use at all times, resolving any issues as necessary  </w:t>
      </w:r>
    </w:p>
    <w:p w14:paraId="68150E1F" w14:textId="77777777" w:rsidR="001D15D5" w:rsidRDefault="001D15D5" w:rsidP="001D15D5">
      <w:pPr>
        <w:numPr>
          <w:ilvl w:val="0"/>
          <w:numId w:val="22"/>
        </w:numPr>
        <w:spacing w:after="30" w:line="262" w:lineRule="auto"/>
        <w:ind w:right="0" w:hanging="360"/>
        <w:jc w:val="left"/>
      </w:pPr>
      <w:r>
        <w:t xml:space="preserve">Assist with managing the school’s email inbox, ensuring the school meets its expected response times and emails are forwarded to the relevant staff member as necessary  </w:t>
      </w:r>
    </w:p>
    <w:p w14:paraId="0ACBB70C" w14:textId="77777777" w:rsidR="001D15D5" w:rsidRDefault="001D15D5" w:rsidP="001D15D5">
      <w:pPr>
        <w:numPr>
          <w:ilvl w:val="0"/>
          <w:numId w:val="22"/>
        </w:numPr>
        <w:spacing w:after="5" w:line="262" w:lineRule="auto"/>
        <w:ind w:right="0" w:hanging="360"/>
        <w:jc w:val="left"/>
      </w:pPr>
      <w:r>
        <w:t xml:space="preserve">Ensure all visitor checks and health and safety processes are in place to monitor entry in and out of the school  </w:t>
      </w:r>
    </w:p>
    <w:p w14:paraId="4439FD88" w14:textId="77777777" w:rsidR="001D15D5" w:rsidRDefault="001D15D5" w:rsidP="001D15D5">
      <w:pPr>
        <w:spacing w:after="37" w:line="259" w:lineRule="auto"/>
        <w:ind w:left="720" w:right="0" w:firstLine="0"/>
      </w:pPr>
      <w:r>
        <w:t xml:space="preserve"> </w:t>
      </w:r>
    </w:p>
    <w:p w14:paraId="7FC030C1" w14:textId="77777777" w:rsidR="001D15D5" w:rsidRPr="001D15D5" w:rsidRDefault="001D15D5" w:rsidP="001D15D5">
      <w:pPr>
        <w:spacing w:after="60"/>
        <w:ind w:left="0" w:right="0" w:firstLine="0"/>
        <w:rPr>
          <w:b/>
          <w:bCs/>
        </w:rPr>
      </w:pPr>
      <w:r w:rsidRPr="001D15D5">
        <w:rPr>
          <w:b/>
          <w:bCs/>
        </w:rPr>
        <w:t xml:space="preserve">REFERRALS AND ADMISSIONS  </w:t>
      </w:r>
    </w:p>
    <w:p w14:paraId="0B1B60F7" w14:textId="77777777" w:rsidR="001D15D5" w:rsidRDefault="001D15D5" w:rsidP="001D15D5">
      <w:pPr>
        <w:numPr>
          <w:ilvl w:val="0"/>
          <w:numId w:val="22"/>
        </w:numPr>
        <w:spacing w:after="30" w:line="262" w:lineRule="auto"/>
        <w:ind w:right="0" w:hanging="360"/>
        <w:jc w:val="left"/>
      </w:pPr>
      <w:r>
        <w:t xml:space="preserve">Receive referrals through the school office and make sure they are passed on to the Admissions Manager in a timely manner  </w:t>
      </w:r>
    </w:p>
    <w:p w14:paraId="34639928" w14:textId="77777777" w:rsidR="001D15D5" w:rsidRDefault="001D15D5" w:rsidP="001D15D5">
      <w:pPr>
        <w:numPr>
          <w:ilvl w:val="0"/>
          <w:numId w:val="22"/>
        </w:numPr>
        <w:spacing w:after="30" w:line="262" w:lineRule="auto"/>
        <w:ind w:right="0" w:hanging="360"/>
        <w:jc w:val="left"/>
      </w:pPr>
      <w:r>
        <w:t xml:space="preserve">Create student welcome packs to be sent home once a placement has been confirmed, and to upload relevant student information to </w:t>
      </w:r>
      <w:proofErr w:type="spellStart"/>
      <w:r>
        <w:t>iSAMS</w:t>
      </w:r>
      <w:proofErr w:type="spellEnd"/>
      <w:r>
        <w:t xml:space="preserve">  </w:t>
      </w:r>
    </w:p>
    <w:p w14:paraId="6BF75A90" w14:textId="77777777" w:rsidR="001D15D5" w:rsidRDefault="001D15D5" w:rsidP="001D15D5">
      <w:pPr>
        <w:numPr>
          <w:ilvl w:val="0"/>
          <w:numId w:val="22"/>
        </w:numPr>
        <w:spacing w:after="30" w:line="262" w:lineRule="auto"/>
        <w:ind w:right="0" w:hanging="360"/>
        <w:jc w:val="left"/>
      </w:pPr>
      <w:r>
        <w:t xml:space="preserve">Ensure Student Records are updated when relevant information is shared by parents and external agencies (LA, CAMHS)  </w:t>
      </w:r>
    </w:p>
    <w:p w14:paraId="0B5A27A6" w14:textId="77777777" w:rsidR="001D15D5" w:rsidRDefault="001D15D5" w:rsidP="001D15D5">
      <w:pPr>
        <w:numPr>
          <w:ilvl w:val="0"/>
          <w:numId w:val="22"/>
        </w:numPr>
        <w:spacing w:after="30" w:line="262" w:lineRule="auto"/>
        <w:ind w:right="0" w:hanging="360"/>
        <w:jc w:val="left"/>
      </w:pPr>
      <w:r>
        <w:t xml:space="preserve">Sets up a personal file for each young person in accordance with company policy requirements, ensuring the file and other information related to the young person remains up to date  </w:t>
      </w:r>
    </w:p>
    <w:p w14:paraId="1CAFBCFC" w14:textId="77777777" w:rsidR="001D15D5" w:rsidRDefault="001D15D5" w:rsidP="001D15D5">
      <w:pPr>
        <w:numPr>
          <w:ilvl w:val="0"/>
          <w:numId w:val="22"/>
        </w:numPr>
        <w:spacing w:after="30" w:line="262" w:lineRule="auto"/>
        <w:ind w:right="0" w:hanging="360"/>
        <w:jc w:val="left"/>
      </w:pPr>
      <w:r>
        <w:t xml:space="preserve">Maintains the Admissions Register and ensures it is to a high standard for Ofsted inspection. </w:t>
      </w:r>
    </w:p>
    <w:p w14:paraId="1CF1D36F" w14:textId="77777777" w:rsidR="001D15D5" w:rsidRDefault="001D15D5" w:rsidP="001D15D5">
      <w:pPr>
        <w:spacing w:after="37" w:line="259" w:lineRule="auto"/>
        <w:ind w:left="0" w:right="0" w:firstLine="0"/>
      </w:pPr>
      <w:r>
        <w:t xml:space="preserve"> </w:t>
      </w:r>
    </w:p>
    <w:p w14:paraId="04491288" w14:textId="77777777" w:rsidR="001D15D5" w:rsidRPr="001D15D5" w:rsidRDefault="001D15D5" w:rsidP="001D15D5">
      <w:pPr>
        <w:rPr>
          <w:b/>
          <w:bCs/>
        </w:rPr>
      </w:pPr>
      <w:r w:rsidRPr="001D15D5">
        <w:rPr>
          <w:b/>
          <w:bCs/>
        </w:rPr>
        <w:t xml:space="preserve">PERSONNEL  </w:t>
      </w:r>
    </w:p>
    <w:p w14:paraId="0258B0A5" w14:textId="77777777" w:rsidR="001D15D5" w:rsidRDefault="001D15D5" w:rsidP="001D15D5">
      <w:pPr>
        <w:numPr>
          <w:ilvl w:val="0"/>
          <w:numId w:val="23"/>
        </w:numPr>
        <w:spacing w:after="30" w:line="262" w:lineRule="auto"/>
        <w:ind w:right="0" w:hanging="360"/>
        <w:jc w:val="left"/>
      </w:pPr>
      <w:r>
        <w:t xml:space="preserve">Set up and maintain personnel files for each staff member electronically, and ensure that records are up to date  </w:t>
      </w:r>
    </w:p>
    <w:p w14:paraId="1F7D5720" w14:textId="77777777" w:rsidR="001D15D5" w:rsidRDefault="001D15D5" w:rsidP="001D15D5">
      <w:pPr>
        <w:numPr>
          <w:ilvl w:val="0"/>
          <w:numId w:val="23"/>
        </w:numPr>
        <w:spacing w:after="30" w:line="262" w:lineRule="auto"/>
        <w:ind w:right="0" w:hanging="360"/>
        <w:jc w:val="left"/>
      </w:pPr>
      <w:r>
        <w:t xml:space="preserve">Support Senior Management in the recruitment process by collating documentation, scanning documents and supporting on interview panels if necessary  </w:t>
      </w:r>
    </w:p>
    <w:p w14:paraId="26842E69" w14:textId="77777777" w:rsidR="001D15D5" w:rsidRDefault="001D15D5" w:rsidP="001D15D5">
      <w:pPr>
        <w:numPr>
          <w:ilvl w:val="0"/>
          <w:numId w:val="23"/>
        </w:numPr>
        <w:spacing w:after="3" w:line="262" w:lineRule="auto"/>
        <w:ind w:right="0" w:hanging="360"/>
        <w:jc w:val="left"/>
      </w:pPr>
      <w:r>
        <w:t xml:space="preserve">To ensure the Single Central Record (SCR) is up to date and in line with policy set out in KCSIE  </w:t>
      </w:r>
    </w:p>
    <w:p w14:paraId="37F53D13" w14:textId="77777777" w:rsidR="001D15D5" w:rsidRDefault="001D15D5" w:rsidP="001D15D5">
      <w:pPr>
        <w:numPr>
          <w:ilvl w:val="0"/>
          <w:numId w:val="23"/>
        </w:numPr>
        <w:spacing w:after="30" w:line="262" w:lineRule="auto"/>
        <w:ind w:right="0" w:hanging="360"/>
        <w:jc w:val="left"/>
      </w:pPr>
      <w:r>
        <w:t xml:space="preserve">Liaising with the OFG Recruitment Team throughout the onboarding process, gathering any documents from candidates that may be necessary  </w:t>
      </w:r>
    </w:p>
    <w:p w14:paraId="5634CDF4" w14:textId="77777777" w:rsidR="001D15D5" w:rsidRDefault="001D15D5" w:rsidP="001D15D5">
      <w:pPr>
        <w:numPr>
          <w:ilvl w:val="0"/>
          <w:numId w:val="23"/>
        </w:numPr>
        <w:spacing w:after="3" w:line="262" w:lineRule="auto"/>
        <w:ind w:right="0" w:hanging="360"/>
        <w:jc w:val="left"/>
      </w:pPr>
      <w:r>
        <w:t xml:space="preserve">Complete DBS Update Service Checks on Permanent and Agency Staff.  </w:t>
      </w:r>
    </w:p>
    <w:p w14:paraId="42CDF17E" w14:textId="77777777" w:rsidR="001D15D5" w:rsidRDefault="001D15D5" w:rsidP="001D15D5">
      <w:pPr>
        <w:numPr>
          <w:ilvl w:val="0"/>
          <w:numId w:val="23"/>
        </w:numPr>
        <w:spacing w:after="3" w:line="262" w:lineRule="auto"/>
        <w:ind w:right="0" w:hanging="360"/>
        <w:jc w:val="left"/>
      </w:pPr>
      <w:r>
        <w:t xml:space="preserve">To relay advice and support from People Management to the wider school team.  </w:t>
      </w:r>
    </w:p>
    <w:p w14:paraId="71B63F2B" w14:textId="77777777" w:rsidR="001D15D5" w:rsidRDefault="001D15D5" w:rsidP="001D15D5">
      <w:pPr>
        <w:numPr>
          <w:ilvl w:val="0"/>
          <w:numId w:val="23"/>
        </w:numPr>
        <w:spacing w:after="3" w:line="262" w:lineRule="auto"/>
        <w:ind w:right="0" w:hanging="360"/>
        <w:jc w:val="left"/>
      </w:pPr>
      <w:r>
        <w:t xml:space="preserve">Support with recorded conversations and Annual Reviews as and when required  </w:t>
      </w:r>
    </w:p>
    <w:p w14:paraId="77A25100" w14:textId="77777777" w:rsidR="001D15D5" w:rsidRDefault="001D15D5" w:rsidP="001D15D5">
      <w:pPr>
        <w:numPr>
          <w:ilvl w:val="0"/>
          <w:numId w:val="23"/>
        </w:numPr>
        <w:spacing w:after="0" w:line="262" w:lineRule="auto"/>
        <w:ind w:right="0" w:hanging="360"/>
        <w:jc w:val="left"/>
      </w:pPr>
      <w:r>
        <w:t xml:space="preserve">Support the school administration team with agency checks, making sure staff are vetted before coming on </w:t>
      </w:r>
    </w:p>
    <w:p w14:paraId="290A5AEC" w14:textId="711F9E56" w:rsidR="001D15D5" w:rsidRDefault="001D15D5" w:rsidP="001D15D5">
      <w:pPr>
        <w:ind w:left="720" w:right="0" w:firstLine="0"/>
      </w:pPr>
      <w:r>
        <w:t>Site</w:t>
      </w:r>
    </w:p>
    <w:p w14:paraId="6F1C4437" w14:textId="77777777" w:rsidR="001D15D5" w:rsidRDefault="001D15D5" w:rsidP="001D15D5">
      <w:pPr>
        <w:ind w:left="720" w:right="0" w:firstLine="0"/>
      </w:pPr>
    </w:p>
    <w:p w14:paraId="0D4ED532" w14:textId="77777777" w:rsidR="001D15D5" w:rsidRPr="001D15D5" w:rsidRDefault="001D15D5" w:rsidP="001D15D5">
      <w:pPr>
        <w:rPr>
          <w:b/>
          <w:bCs/>
        </w:rPr>
      </w:pPr>
      <w:r w:rsidRPr="001D15D5">
        <w:rPr>
          <w:b/>
          <w:bCs/>
        </w:rPr>
        <w:t xml:space="preserve">FINANCIAL  </w:t>
      </w:r>
    </w:p>
    <w:p w14:paraId="2455A141" w14:textId="77777777" w:rsidR="001D15D5" w:rsidRDefault="001D15D5" w:rsidP="001D15D5">
      <w:pPr>
        <w:numPr>
          <w:ilvl w:val="0"/>
          <w:numId w:val="24"/>
        </w:numPr>
        <w:spacing w:after="30" w:line="262" w:lineRule="auto"/>
        <w:ind w:right="0" w:hanging="360"/>
        <w:jc w:val="left"/>
      </w:pPr>
      <w:r>
        <w:t xml:space="preserve">Support staff with Expenses requests to make sure they are completed and approved in line with company policy.  </w:t>
      </w:r>
    </w:p>
    <w:p w14:paraId="0417F609" w14:textId="77777777" w:rsidR="001D15D5" w:rsidRDefault="001D15D5" w:rsidP="001D15D5">
      <w:pPr>
        <w:numPr>
          <w:ilvl w:val="0"/>
          <w:numId w:val="24"/>
        </w:numPr>
        <w:spacing w:after="3" w:line="262" w:lineRule="auto"/>
        <w:ind w:right="0" w:hanging="360"/>
        <w:jc w:val="left"/>
      </w:pPr>
      <w:r>
        <w:t xml:space="preserve">Ensure that all records are kept accurate and up to date for all financial transactions  </w:t>
      </w:r>
    </w:p>
    <w:p w14:paraId="26466C52" w14:textId="77777777" w:rsidR="001D15D5" w:rsidRDefault="001D15D5" w:rsidP="001D15D5">
      <w:pPr>
        <w:numPr>
          <w:ilvl w:val="0"/>
          <w:numId w:val="24"/>
        </w:numPr>
        <w:spacing w:after="3" w:line="262" w:lineRule="auto"/>
        <w:ind w:right="0" w:hanging="360"/>
        <w:jc w:val="left"/>
      </w:pPr>
      <w:r>
        <w:t xml:space="preserve">Coordinate with the School Administrator, Accounts and Financial teams with purchase invoices  </w:t>
      </w:r>
    </w:p>
    <w:p w14:paraId="76B65057" w14:textId="77777777" w:rsidR="001D15D5" w:rsidRDefault="001D15D5" w:rsidP="001D15D5">
      <w:pPr>
        <w:numPr>
          <w:ilvl w:val="0"/>
          <w:numId w:val="24"/>
        </w:numPr>
        <w:spacing w:after="30" w:line="262" w:lineRule="auto"/>
        <w:ind w:right="0" w:hanging="360"/>
        <w:jc w:val="left"/>
      </w:pPr>
      <w:r>
        <w:t xml:space="preserve">Maintenance of pre-paid credit cards and associated register ensuring that monthly returns are accurate and balanced  </w:t>
      </w:r>
    </w:p>
    <w:p w14:paraId="4B350F8B" w14:textId="77777777" w:rsidR="001D15D5" w:rsidRDefault="001D15D5" w:rsidP="001D15D5">
      <w:pPr>
        <w:numPr>
          <w:ilvl w:val="0"/>
          <w:numId w:val="24"/>
        </w:numPr>
        <w:spacing w:after="1" w:line="262" w:lineRule="auto"/>
        <w:ind w:right="0" w:hanging="360"/>
        <w:jc w:val="left"/>
      </w:pPr>
      <w:r>
        <w:t xml:space="preserve">Manage financial administration procedures and maintain appropriate records to satisfy audits  </w:t>
      </w:r>
    </w:p>
    <w:p w14:paraId="4DA21DBD" w14:textId="77777777" w:rsidR="001D15D5" w:rsidRDefault="001D15D5" w:rsidP="001D15D5">
      <w:pPr>
        <w:numPr>
          <w:ilvl w:val="0"/>
          <w:numId w:val="24"/>
        </w:numPr>
        <w:spacing w:after="5" w:line="262" w:lineRule="auto"/>
        <w:ind w:right="0" w:hanging="360"/>
        <w:jc w:val="left"/>
      </w:pPr>
      <w:r>
        <w:lastRenderedPageBreak/>
        <w:t xml:space="preserve">Keep track of classroom and department budgets and support the School Administrator in ensuring these are kept to by staff across the school.  </w:t>
      </w:r>
    </w:p>
    <w:p w14:paraId="5F5BB81F" w14:textId="77777777" w:rsidR="001D15D5" w:rsidRDefault="001D15D5" w:rsidP="001D15D5">
      <w:pPr>
        <w:spacing w:after="40" w:line="259" w:lineRule="auto"/>
        <w:ind w:left="720" w:right="0" w:firstLine="0"/>
      </w:pPr>
      <w:r>
        <w:t xml:space="preserve"> </w:t>
      </w:r>
    </w:p>
    <w:p w14:paraId="5CB35CA5" w14:textId="77777777" w:rsidR="001D15D5" w:rsidRPr="001D15D5" w:rsidRDefault="001D15D5" w:rsidP="001D15D5">
      <w:pPr>
        <w:rPr>
          <w:b/>
          <w:bCs/>
        </w:rPr>
      </w:pPr>
      <w:r w:rsidRPr="001D15D5">
        <w:rPr>
          <w:b/>
          <w:bCs/>
        </w:rPr>
        <w:t xml:space="preserve">STAFF  </w:t>
      </w:r>
    </w:p>
    <w:p w14:paraId="67F6088C" w14:textId="77777777" w:rsidR="001D15D5" w:rsidRDefault="001D15D5" w:rsidP="001D15D5">
      <w:pPr>
        <w:numPr>
          <w:ilvl w:val="0"/>
          <w:numId w:val="25"/>
        </w:numPr>
        <w:spacing w:after="4" w:line="262" w:lineRule="auto"/>
        <w:ind w:right="0" w:hanging="360"/>
        <w:jc w:val="left"/>
      </w:pPr>
      <w:r>
        <w:t xml:space="preserve">Ensure that all Administrators within the team fulfil their duties effectively and timely </w:t>
      </w:r>
    </w:p>
    <w:p w14:paraId="64B2BE32" w14:textId="77777777" w:rsidR="001D15D5" w:rsidRDefault="001D15D5" w:rsidP="001D15D5">
      <w:pPr>
        <w:numPr>
          <w:ilvl w:val="0"/>
          <w:numId w:val="25"/>
        </w:numPr>
        <w:spacing w:after="3" w:line="262" w:lineRule="auto"/>
        <w:ind w:right="0" w:hanging="360"/>
        <w:jc w:val="left"/>
      </w:pPr>
      <w:r>
        <w:t xml:space="preserve">Assist in the recruitment, training and ongoing development of staff as required  </w:t>
      </w:r>
    </w:p>
    <w:p w14:paraId="38376E1D" w14:textId="77777777" w:rsidR="001D15D5" w:rsidRDefault="001D15D5" w:rsidP="001D15D5">
      <w:pPr>
        <w:numPr>
          <w:ilvl w:val="0"/>
          <w:numId w:val="25"/>
        </w:numPr>
        <w:spacing w:after="30" w:line="262" w:lineRule="auto"/>
        <w:ind w:right="0" w:hanging="360"/>
        <w:jc w:val="left"/>
      </w:pPr>
      <w:r>
        <w:t xml:space="preserve">Undertake agreed delegated management responsibilities on an ongoing basis for example supervisions, annual appraisals, probation reviews, return to work meetings and manage sickness and absenteeism, involvement in disciplinary, capability, grievance and other people management procedures in accordance with Company policy  </w:t>
      </w:r>
    </w:p>
    <w:p w14:paraId="4188223B" w14:textId="77777777" w:rsidR="001D15D5" w:rsidRDefault="001D15D5" w:rsidP="001D15D5">
      <w:pPr>
        <w:numPr>
          <w:ilvl w:val="0"/>
          <w:numId w:val="25"/>
        </w:numPr>
        <w:spacing w:after="3" w:line="262" w:lineRule="auto"/>
        <w:ind w:right="0" w:hanging="360"/>
        <w:jc w:val="left"/>
      </w:pPr>
      <w:r>
        <w:t xml:space="preserve">Raise awareness of school and company systems via drop-in sessions, resources, and other means  </w:t>
      </w:r>
    </w:p>
    <w:p w14:paraId="1E960727" w14:textId="77777777" w:rsidR="001D15D5" w:rsidRDefault="001D15D5" w:rsidP="001D15D5">
      <w:pPr>
        <w:numPr>
          <w:ilvl w:val="0"/>
          <w:numId w:val="25"/>
        </w:numPr>
        <w:spacing w:after="30" w:line="262" w:lineRule="auto"/>
        <w:ind w:right="0" w:hanging="360"/>
        <w:jc w:val="left"/>
      </w:pPr>
      <w:r>
        <w:t xml:space="preserve">Delegate responsibilities based on competence of staff and the needs of the school, and review to promote teamwork and communication </w:t>
      </w:r>
    </w:p>
    <w:p w14:paraId="7C9D3536" w14:textId="77777777" w:rsidR="001D15D5" w:rsidRDefault="001D15D5" w:rsidP="001D15D5">
      <w:pPr>
        <w:numPr>
          <w:ilvl w:val="0"/>
          <w:numId w:val="25"/>
        </w:numPr>
        <w:spacing w:after="30" w:line="262" w:lineRule="auto"/>
        <w:ind w:right="0" w:hanging="360"/>
        <w:jc w:val="left"/>
      </w:pPr>
      <w:r>
        <w:t xml:space="preserve">Complete handover to other staff and teams as required </w:t>
      </w:r>
    </w:p>
    <w:p w14:paraId="7E181260" w14:textId="56B90BD9" w:rsidR="001D15D5" w:rsidRDefault="001D15D5" w:rsidP="001D15D5">
      <w:pPr>
        <w:spacing w:after="37" w:line="259" w:lineRule="auto"/>
        <w:ind w:left="0" w:right="0" w:firstLine="0"/>
      </w:pPr>
      <w:r>
        <w:t xml:space="preserve"> </w:t>
      </w:r>
    </w:p>
    <w:p w14:paraId="7C85F82A" w14:textId="77777777" w:rsidR="001D15D5" w:rsidRPr="001D15D5" w:rsidRDefault="001D15D5" w:rsidP="001D15D5">
      <w:pPr>
        <w:rPr>
          <w:b/>
          <w:bCs/>
        </w:rPr>
      </w:pPr>
      <w:r w:rsidRPr="001D15D5">
        <w:rPr>
          <w:b/>
          <w:bCs/>
        </w:rPr>
        <w:t xml:space="preserve">GENERAL  </w:t>
      </w:r>
    </w:p>
    <w:p w14:paraId="3A8E56DF" w14:textId="77777777" w:rsidR="001D15D5" w:rsidRDefault="001D15D5" w:rsidP="001D15D5">
      <w:pPr>
        <w:numPr>
          <w:ilvl w:val="0"/>
          <w:numId w:val="27"/>
        </w:numPr>
        <w:spacing w:after="3" w:line="262" w:lineRule="auto"/>
        <w:ind w:right="0" w:hanging="360"/>
        <w:jc w:val="left"/>
      </w:pPr>
      <w:r>
        <w:t xml:space="preserve">To provide an effective, timely and confidential administration support to staff and managers as required  </w:t>
      </w:r>
    </w:p>
    <w:p w14:paraId="01A78D58" w14:textId="77777777" w:rsidR="001D15D5" w:rsidRDefault="001D15D5" w:rsidP="001D15D5">
      <w:pPr>
        <w:numPr>
          <w:ilvl w:val="0"/>
          <w:numId w:val="27"/>
        </w:numPr>
        <w:spacing w:after="30" w:line="262" w:lineRule="auto"/>
        <w:ind w:right="0" w:hanging="360"/>
        <w:jc w:val="left"/>
      </w:pPr>
      <w:r>
        <w:t xml:space="preserve">To ensure that relevant records and documents are kept up to date and are always stored securely and confidentially  </w:t>
      </w:r>
    </w:p>
    <w:p w14:paraId="13E624C4" w14:textId="77777777" w:rsidR="001D15D5" w:rsidRDefault="001D15D5" w:rsidP="001D15D5">
      <w:pPr>
        <w:numPr>
          <w:ilvl w:val="0"/>
          <w:numId w:val="27"/>
        </w:numPr>
        <w:spacing w:after="30" w:line="262" w:lineRule="auto"/>
        <w:ind w:right="0" w:hanging="360"/>
        <w:jc w:val="left"/>
      </w:pPr>
      <w:r>
        <w:t xml:space="preserve">To respond timely and with flexibility to urgent or last-minute staff/service requirements as a service providing function of the Centre  </w:t>
      </w:r>
    </w:p>
    <w:p w14:paraId="7F1D24BA" w14:textId="77777777" w:rsidR="001D15D5" w:rsidRDefault="001D15D5" w:rsidP="001D15D5">
      <w:pPr>
        <w:numPr>
          <w:ilvl w:val="0"/>
          <w:numId w:val="27"/>
        </w:numPr>
        <w:spacing w:after="30" w:line="262" w:lineRule="auto"/>
        <w:ind w:right="0" w:hanging="360"/>
        <w:jc w:val="left"/>
      </w:pPr>
      <w:r>
        <w:t xml:space="preserve">To support other members of the Administration Team with work that requires extra members of staff to complete the tasks </w:t>
      </w:r>
    </w:p>
    <w:p w14:paraId="1C1701C0" w14:textId="77777777" w:rsidR="001D15D5" w:rsidRDefault="001D15D5" w:rsidP="001D15D5">
      <w:pPr>
        <w:numPr>
          <w:ilvl w:val="0"/>
          <w:numId w:val="27"/>
        </w:numPr>
        <w:spacing w:after="30" w:line="262" w:lineRule="auto"/>
        <w:ind w:right="0" w:hanging="360"/>
        <w:jc w:val="left"/>
      </w:pPr>
      <w:r>
        <w:t xml:space="preserve">Ensure awareness that the service operates to agreed budgets and contribute to keeping within these budgets as instructed  </w:t>
      </w:r>
    </w:p>
    <w:p w14:paraId="39AADC85" w14:textId="77777777" w:rsidR="001D15D5" w:rsidRDefault="001D15D5" w:rsidP="001D15D5">
      <w:pPr>
        <w:numPr>
          <w:ilvl w:val="0"/>
          <w:numId w:val="27"/>
        </w:numPr>
        <w:spacing w:after="30" w:line="262" w:lineRule="auto"/>
        <w:ind w:right="0" w:hanging="360"/>
        <w:jc w:val="left"/>
      </w:pPr>
      <w:r>
        <w:t xml:space="preserve">Exercise vigilance in respect of Health and Safety and promptly report all hazards and/or remedy them where appropriate. Undertake all duties in a manner calculated to minimise or avoid unnecessary risks, personally or to others </w:t>
      </w:r>
    </w:p>
    <w:p w14:paraId="6ADAB5E0" w14:textId="77777777" w:rsidR="001D15D5" w:rsidRDefault="001D15D5" w:rsidP="001D15D5">
      <w:pPr>
        <w:numPr>
          <w:ilvl w:val="0"/>
          <w:numId w:val="27"/>
        </w:numPr>
        <w:spacing w:after="30" w:line="262" w:lineRule="auto"/>
        <w:ind w:right="0" w:hanging="360"/>
        <w:jc w:val="left"/>
      </w:pPr>
      <w:r>
        <w:t xml:space="preserve">To have direct responsibility for health and safety matters relating to the service under their control and for persons reporting directly to them and are therefore responsible for the implementation of the provisions of health and safety policies. </w:t>
      </w:r>
    </w:p>
    <w:p w14:paraId="6380513A" w14:textId="77777777" w:rsidR="001D15D5" w:rsidRDefault="001D15D5" w:rsidP="001D15D5">
      <w:pPr>
        <w:numPr>
          <w:ilvl w:val="0"/>
          <w:numId w:val="27"/>
        </w:numPr>
        <w:spacing w:after="30" w:line="262" w:lineRule="auto"/>
        <w:ind w:right="0" w:hanging="360"/>
        <w:jc w:val="left"/>
      </w:pPr>
      <w:r>
        <w:t xml:space="preserve">Carry out suitable and sufficient risk assessments, implement control measures to reduce the risk and devise safety systems of work  </w:t>
      </w:r>
    </w:p>
    <w:p w14:paraId="4CB90BD7" w14:textId="77777777" w:rsidR="001D15D5" w:rsidRDefault="001D15D5" w:rsidP="001D15D5">
      <w:pPr>
        <w:numPr>
          <w:ilvl w:val="0"/>
          <w:numId w:val="27"/>
        </w:numPr>
        <w:spacing w:after="30" w:line="262" w:lineRule="auto"/>
        <w:ind w:right="0" w:hanging="360"/>
        <w:jc w:val="left"/>
      </w:pPr>
      <w:r>
        <w:t xml:space="preserve">Ensure that all employees are fully aware of and understand the outcomes of site risk assessments and those of people we support and that employees adhere to the detailed control measures  </w:t>
      </w:r>
    </w:p>
    <w:p w14:paraId="720814EA" w14:textId="77777777" w:rsidR="001D15D5" w:rsidRDefault="001D15D5" w:rsidP="001D15D5">
      <w:pPr>
        <w:numPr>
          <w:ilvl w:val="0"/>
          <w:numId w:val="27"/>
        </w:numPr>
        <w:spacing w:after="0" w:line="262" w:lineRule="auto"/>
        <w:ind w:right="0" w:hanging="360"/>
        <w:jc w:val="left"/>
      </w:pPr>
      <w:r>
        <w:t xml:space="preserve">Assist with the organisation of premises repairs under the direction of the Headteacher and Caretaker  </w:t>
      </w:r>
    </w:p>
    <w:p w14:paraId="3B173EBB" w14:textId="77777777" w:rsidR="001D15D5" w:rsidRDefault="001D15D5" w:rsidP="001D15D5">
      <w:pPr>
        <w:numPr>
          <w:ilvl w:val="0"/>
          <w:numId w:val="27"/>
        </w:numPr>
        <w:spacing w:after="30" w:line="262" w:lineRule="auto"/>
        <w:ind w:right="0" w:hanging="360"/>
        <w:jc w:val="left"/>
      </w:pPr>
      <w:r>
        <w:t xml:space="preserve">Ensure that business continuity and emergency response plans for their service are prepared and kept </w:t>
      </w:r>
      <w:proofErr w:type="spellStart"/>
      <w:r>
        <w:t>upto</w:t>
      </w:r>
      <w:proofErr w:type="spellEnd"/>
      <w:r>
        <w:t xml:space="preserve">-date  </w:t>
      </w:r>
    </w:p>
    <w:p w14:paraId="05CE712A" w14:textId="77777777" w:rsidR="001D15D5" w:rsidRDefault="001D15D5" w:rsidP="001D15D5">
      <w:pPr>
        <w:numPr>
          <w:ilvl w:val="0"/>
          <w:numId w:val="27"/>
        </w:numPr>
        <w:spacing w:after="30" w:line="262" w:lineRule="auto"/>
        <w:ind w:right="0" w:hanging="360"/>
        <w:jc w:val="left"/>
      </w:pPr>
      <w:r>
        <w:t xml:space="preserve">Based on the recommendations from the Caretaker, suggest quotes and works to Headteacher, and </w:t>
      </w:r>
      <w:proofErr w:type="gramStart"/>
      <w:r>
        <w:t>where</w:t>
      </w:r>
      <w:proofErr w:type="gramEnd"/>
      <w:r>
        <w:t xml:space="preserve"> approved book relevant contractors.  </w:t>
      </w:r>
    </w:p>
    <w:p w14:paraId="5BD81AF1" w14:textId="77777777" w:rsidR="001D15D5" w:rsidRDefault="001D15D5" w:rsidP="001D15D5">
      <w:pPr>
        <w:numPr>
          <w:ilvl w:val="0"/>
          <w:numId w:val="27"/>
        </w:numPr>
        <w:spacing w:after="3" w:line="262" w:lineRule="auto"/>
        <w:ind w:right="0" w:hanging="360"/>
        <w:jc w:val="left"/>
      </w:pPr>
      <w:r>
        <w:t xml:space="preserve">Attend and contribute to the Health and Safety Committee meetings.  </w:t>
      </w:r>
    </w:p>
    <w:p w14:paraId="0C8E82B8" w14:textId="77777777" w:rsidR="001D15D5" w:rsidRDefault="001D15D5" w:rsidP="001D15D5">
      <w:pPr>
        <w:numPr>
          <w:ilvl w:val="0"/>
          <w:numId w:val="27"/>
        </w:numPr>
        <w:spacing w:after="30" w:line="262" w:lineRule="auto"/>
        <w:ind w:right="0" w:hanging="360"/>
        <w:jc w:val="left"/>
      </w:pPr>
      <w:r>
        <w:lastRenderedPageBreak/>
        <w:t xml:space="preserve">Always operate in accordance with Company policies and procedures, with reference to Safeguarding, Adult/Child Protection, Complaints and Representations and Behaviour Policies  </w:t>
      </w:r>
    </w:p>
    <w:p w14:paraId="52398749" w14:textId="77777777" w:rsidR="001D15D5" w:rsidRDefault="001D15D5" w:rsidP="001D15D5">
      <w:pPr>
        <w:numPr>
          <w:ilvl w:val="0"/>
          <w:numId w:val="27"/>
        </w:numPr>
        <w:spacing w:after="3" w:line="262" w:lineRule="auto"/>
        <w:ind w:right="0" w:hanging="360"/>
        <w:jc w:val="left"/>
      </w:pPr>
      <w:r>
        <w:t xml:space="preserve">Participate in training and take responsibility for personal development  </w:t>
      </w:r>
    </w:p>
    <w:p w14:paraId="0407EF70" w14:textId="77777777" w:rsidR="001D15D5" w:rsidRDefault="001D15D5" w:rsidP="001D15D5">
      <w:pPr>
        <w:numPr>
          <w:ilvl w:val="0"/>
          <w:numId w:val="27"/>
        </w:numPr>
        <w:spacing w:after="30" w:line="262" w:lineRule="auto"/>
        <w:ind w:right="0" w:hanging="360"/>
        <w:jc w:val="left"/>
      </w:pPr>
      <w:r>
        <w:t xml:space="preserve">Participate in team meetings, supervisions and annual reviews in accordance with Company policy and the standards set by the Regulatory Body  </w:t>
      </w:r>
    </w:p>
    <w:p w14:paraId="3F794F17" w14:textId="77777777" w:rsidR="001D15D5" w:rsidRDefault="001D15D5" w:rsidP="001D15D5">
      <w:pPr>
        <w:numPr>
          <w:ilvl w:val="0"/>
          <w:numId w:val="27"/>
        </w:numPr>
        <w:spacing w:after="30" w:line="262" w:lineRule="auto"/>
        <w:ind w:right="0" w:hanging="360"/>
        <w:jc w:val="left"/>
      </w:pPr>
      <w:r>
        <w:t xml:space="preserve">Work to promote the Centre as a valued, professional asset within its community and to promote a culture that individuals and staff always conduct themselves in a manner that reinforces this image  </w:t>
      </w:r>
    </w:p>
    <w:p w14:paraId="2BDBF00F" w14:textId="77777777" w:rsidR="001D15D5" w:rsidRDefault="001D15D5" w:rsidP="001D15D5">
      <w:pPr>
        <w:numPr>
          <w:ilvl w:val="0"/>
          <w:numId w:val="27"/>
        </w:numPr>
        <w:spacing w:after="3" w:line="262" w:lineRule="auto"/>
        <w:ind w:right="0" w:hanging="360"/>
        <w:jc w:val="left"/>
      </w:pPr>
      <w:r>
        <w:t xml:space="preserve">Ensure that all actions taken are in the interests of the Service Users and the Company  </w:t>
      </w:r>
    </w:p>
    <w:p w14:paraId="2F954CF6" w14:textId="77777777" w:rsidR="001D15D5" w:rsidRDefault="001D15D5" w:rsidP="001D15D5">
      <w:pPr>
        <w:numPr>
          <w:ilvl w:val="0"/>
          <w:numId w:val="27"/>
        </w:numPr>
        <w:spacing w:after="30" w:line="262" w:lineRule="auto"/>
        <w:ind w:right="0" w:hanging="360"/>
        <w:jc w:val="left"/>
      </w:pPr>
      <w:r>
        <w:t xml:space="preserve">To work to and exhibit the values of the Company and maintain standards of behaviour in accordance with Company policies, procedures and practices </w:t>
      </w:r>
    </w:p>
    <w:p w14:paraId="0DB64739" w14:textId="77777777" w:rsidR="001D15D5" w:rsidRDefault="001D15D5" w:rsidP="001D15D5">
      <w:pPr>
        <w:numPr>
          <w:ilvl w:val="0"/>
          <w:numId w:val="27"/>
        </w:numPr>
        <w:spacing w:after="30" w:line="262" w:lineRule="auto"/>
        <w:ind w:right="0" w:hanging="360"/>
        <w:jc w:val="left"/>
      </w:pPr>
      <w:r>
        <w:t xml:space="preserve">To carry out any other reasonable and relevant duties as required  </w:t>
      </w:r>
    </w:p>
    <w:p w14:paraId="54F89107" w14:textId="77777777" w:rsidR="001C6D15" w:rsidRPr="001D15D5" w:rsidRDefault="001C6D15" w:rsidP="001D15D5">
      <w:pPr>
        <w:spacing w:after="0" w:line="262" w:lineRule="auto"/>
        <w:ind w:left="0" w:right="1153" w:firstLine="0"/>
        <w:rPr>
          <w:sz w:val="24"/>
        </w:rPr>
      </w:pPr>
    </w:p>
    <w:p w14:paraId="58DA659E" w14:textId="77777777" w:rsidR="001C6D15" w:rsidRDefault="001C6D15" w:rsidP="001C6D15">
      <w:pPr>
        <w:spacing w:after="0" w:line="262" w:lineRule="auto"/>
        <w:ind w:left="0" w:right="1153" w:firstLine="0"/>
        <w:rPr>
          <w:b/>
          <w:bCs/>
          <w:sz w:val="24"/>
        </w:rPr>
      </w:pPr>
    </w:p>
    <w:p w14:paraId="2E72833C" w14:textId="77777777" w:rsidR="001C6D15" w:rsidRDefault="001C6D15" w:rsidP="001C6D15">
      <w:pPr>
        <w:spacing w:after="0" w:line="262" w:lineRule="auto"/>
        <w:ind w:left="0" w:right="1153" w:firstLine="0"/>
        <w:rPr>
          <w:b/>
          <w:bCs/>
          <w:sz w:val="24"/>
        </w:rPr>
      </w:pPr>
    </w:p>
    <w:p w14:paraId="6B120943" w14:textId="77777777" w:rsidR="001C6D15" w:rsidRDefault="001C6D15" w:rsidP="001C6D15">
      <w:pPr>
        <w:spacing w:after="0" w:line="262" w:lineRule="auto"/>
        <w:ind w:left="0" w:right="1153" w:firstLine="0"/>
        <w:rPr>
          <w:b/>
          <w:bCs/>
          <w:sz w:val="24"/>
        </w:rPr>
      </w:pPr>
    </w:p>
    <w:p w14:paraId="3F52639E" w14:textId="77777777" w:rsidR="001C6D15" w:rsidRDefault="001C6D15" w:rsidP="001C6D15">
      <w:pPr>
        <w:spacing w:after="0" w:line="262" w:lineRule="auto"/>
        <w:ind w:left="0" w:right="1153" w:firstLine="0"/>
        <w:rPr>
          <w:b/>
          <w:bCs/>
          <w:sz w:val="24"/>
        </w:rPr>
      </w:pPr>
    </w:p>
    <w:p w14:paraId="484EBCCF" w14:textId="77777777" w:rsidR="001C6D15" w:rsidRDefault="001C6D15" w:rsidP="001C6D15">
      <w:pPr>
        <w:spacing w:after="0" w:line="262" w:lineRule="auto"/>
        <w:ind w:left="0" w:right="1153" w:firstLine="0"/>
        <w:rPr>
          <w:b/>
          <w:bCs/>
          <w:sz w:val="24"/>
        </w:rPr>
      </w:pPr>
    </w:p>
    <w:p w14:paraId="29E67716" w14:textId="77777777" w:rsidR="001C6D15" w:rsidRDefault="001C6D15" w:rsidP="001C6D15">
      <w:pPr>
        <w:spacing w:after="0" w:line="262" w:lineRule="auto"/>
        <w:ind w:left="0" w:right="1153" w:firstLine="0"/>
        <w:rPr>
          <w:b/>
          <w:bCs/>
          <w:sz w:val="24"/>
        </w:rPr>
      </w:pPr>
    </w:p>
    <w:p w14:paraId="2A92FA56" w14:textId="77777777" w:rsidR="001C6D15" w:rsidRDefault="001C6D15" w:rsidP="001C6D15">
      <w:pPr>
        <w:spacing w:after="0" w:line="262" w:lineRule="auto"/>
        <w:ind w:left="0" w:right="1153" w:firstLine="0"/>
        <w:rPr>
          <w:b/>
          <w:bCs/>
          <w:sz w:val="24"/>
        </w:rPr>
      </w:pPr>
    </w:p>
    <w:p w14:paraId="7ABAF7B3" w14:textId="77777777" w:rsidR="001C6D15" w:rsidRDefault="001C6D15" w:rsidP="001C6D15">
      <w:pPr>
        <w:spacing w:after="0" w:line="262" w:lineRule="auto"/>
        <w:ind w:left="0" w:right="1153" w:firstLine="0"/>
        <w:rPr>
          <w:b/>
          <w:bCs/>
          <w:sz w:val="24"/>
        </w:rPr>
      </w:pPr>
    </w:p>
    <w:p w14:paraId="0C9F464B" w14:textId="77777777" w:rsidR="001C6D15" w:rsidRDefault="001C6D15" w:rsidP="001C6D15">
      <w:pPr>
        <w:spacing w:after="0" w:line="262" w:lineRule="auto"/>
        <w:ind w:left="0" w:right="1153" w:firstLine="0"/>
        <w:rPr>
          <w:b/>
          <w:bCs/>
          <w:sz w:val="24"/>
        </w:rPr>
      </w:pPr>
    </w:p>
    <w:p w14:paraId="3D500D2F" w14:textId="77777777" w:rsidR="001C6D15" w:rsidRDefault="001C6D15" w:rsidP="001C6D15">
      <w:pPr>
        <w:spacing w:after="0" w:line="262" w:lineRule="auto"/>
        <w:ind w:left="0" w:right="1153" w:firstLine="0"/>
        <w:rPr>
          <w:b/>
          <w:bCs/>
          <w:sz w:val="24"/>
        </w:rPr>
      </w:pPr>
    </w:p>
    <w:p w14:paraId="1CE62961" w14:textId="77777777" w:rsidR="001C6D15" w:rsidRDefault="001C6D15" w:rsidP="001C6D15">
      <w:pPr>
        <w:spacing w:after="0" w:line="262" w:lineRule="auto"/>
        <w:ind w:left="0" w:right="1153" w:firstLine="0"/>
        <w:rPr>
          <w:b/>
          <w:bCs/>
          <w:sz w:val="24"/>
        </w:rPr>
      </w:pPr>
    </w:p>
    <w:sectPr w:rsidR="001C6D15" w:rsidSect="003263FF">
      <w:headerReference w:type="default" r:id="rId10"/>
      <w:footerReference w:type="default" r:id="rId11"/>
      <w:pgSz w:w="11906" w:h="16838"/>
      <w:pgMar w:top="720" w:right="720" w:bottom="720"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E800" w14:textId="77777777" w:rsidR="00C80CA9" w:rsidRDefault="00C80CA9" w:rsidP="00BB76A5">
      <w:pPr>
        <w:spacing w:after="0" w:line="240" w:lineRule="auto"/>
      </w:pPr>
      <w:r>
        <w:separator/>
      </w:r>
    </w:p>
  </w:endnote>
  <w:endnote w:type="continuationSeparator" w:id="0">
    <w:p w14:paraId="241E3DBA" w14:textId="77777777" w:rsidR="00C80CA9" w:rsidRDefault="00C80CA9" w:rsidP="00BB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28AC" w14:textId="77777777" w:rsidR="00017304" w:rsidRDefault="00017304" w:rsidP="00017304">
    <w:pPr>
      <w:pStyle w:val="Footer"/>
      <w:tabs>
        <w:tab w:val="clear" w:pos="4513"/>
        <w:tab w:val="clear" w:pos="9026"/>
        <w:tab w:val="center" w:pos="993"/>
        <w:tab w:val="right" w:pos="9498"/>
      </w:tabs>
      <w:ind w:left="0" w:firstLine="0"/>
      <w:rPr>
        <w:noProof/>
      </w:rPr>
    </w:pPr>
  </w:p>
  <w:p w14:paraId="19BD44C2" w14:textId="66C9AC34" w:rsidR="00017304" w:rsidRDefault="00017304" w:rsidP="00017304">
    <w:pPr>
      <w:pStyle w:val="Footer"/>
      <w:tabs>
        <w:tab w:val="clear" w:pos="4513"/>
        <w:tab w:val="clear" w:pos="9026"/>
        <w:tab w:val="center" w:pos="993"/>
        <w:tab w:val="right" w:pos="9498"/>
      </w:tabs>
      <w:ind w:left="0" w:firstLine="0"/>
    </w:pPr>
    <w:r>
      <w:rPr>
        <w:noProof/>
      </w:rPr>
      <w:drawing>
        <wp:inline distT="0" distB="0" distL="0" distR="0" wp14:anchorId="0D037ADB" wp14:editId="598CD5C2">
          <wp:extent cx="1512000" cy="147600"/>
          <wp:effectExtent l="0" t="0" r="0" b="5080"/>
          <wp:docPr id="1003000118" name="Picture 1" descr="A green letter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00118" name="Picture 1" descr="A green letter and a white background&#10;&#10;Description automatically generated"/>
                  <pic:cNvPicPr/>
                </pic:nvPicPr>
                <pic:blipFill>
                  <a:blip r:embed="rId1"/>
                  <a:stretch>
                    <a:fillRect/>
                  </a:stretch>
                </pic:blipFill>
                <pic:spPr>
                  <a:xfrm>
                    <a:off x="0" y="0"/>
                    <a:ext cx="1512000" cy="147600"/>
                  </a:xfrm>
                  <a:prstGeom prst="rect">
                    <a:avLst/>
                  </a:prstGeom>
                </pic:spPr>
              </pic:pic>
            </a:graphicData>
          </a:graphic>
        </wp:inline>
      </w:drawing>
    </w:r>
    <w:r>
      <w:rPr>
        <w:noProof/>
      </w:rPr>
      <w:t xml:space="preserve">                               </w:t>
    </w:r>
    <w:r>
      <w:rPr>
        <w:noProof/>
      </w:rPr>
      <w:drawing>
        <wp:inline distT="0" distB="0" distL="0" distR="0" wp14:anchorId="0AF16825" wp14:editId="6A34FFCC">
          <wp:extent cx="1641600" cy="147600"/>
          <wp:effectExtent l="0" t="0" r="0" b="5080"/>
          <wp:docPr id="389004260" name="Picture 1" descr="A pink letter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04260" name="Picture 1" descr="A pink letter a&#10;&#10;Description automatically generated"/>
                  <pic:cNvPicPr/>
                </pic:nvPicPr>
                <pic:blipFill>
                  <a:blip r:embed="rId2"/>
                  <a:stretch>
                    <a:fillRect/>
                  </a:stretch>
                </pic:blipFill>
                <pic:spPr>
                  <a:xfrm>
                    <a:off x="0" y="0"/>
                    <a:ext cx="1641600" cy="147600"/>
                  </a:xfrm>
                  <a:prstGeom prst="rect">
                    <a:avLst/>
                  </a:prstGeom>
                </pic:spPr>
              </pic:pic>
            </a:graphicData>
          </a:graphic>
        </wp:inline>
      </w:drawing>
    </w:r>
    <w:r>
      <w:rPr>
        <w:noProof/>
      </w:rPr>
      <w:t xml:space="preserve">                                  </w:t>
    </w:r>
    <w:r>
      <w:rPr>
        <w:noProof/>
      </w:rPr>
      <w:drawing>
        <wp:inline distT="0" distB="0" distL="0" distR="0" wp14:anchorId="0E462355" wp14:editId="33C62EC6">
          <wp:extent cx="1341120" cy="170764"/>
          <wp:effectExtent l="0" t="0" r="0" b="1270"/>
          <wp:docPr id="708276971" name="Picture 1" descr="A purpl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387485" name="Picture 1" descr="A purple letters on a white background&#10;&#10;Description automatically generated"/>
                  <pic:cNvPicPr/>
                </pic:nvPicPr>
                <pic:blipFill>
                  <a:blip r:embed="rId3"/>
                  <a:stretch>
                    <a:fillRect/>
                  </a:stretch>
                </pic:blipFill>
                <pic:spPr>
                  <a:xfrm>
                    <a:off x="0" y="0"/>
                    <a:ext cx="1365597" cy="173881"/>
                  </a:xfrm>
                  <a:prstGeom prst="rect">
                    <a:avLst/>
                  </a:prstGeom>
                </pic:spPr>
              </pic:pic>
            </a:graphicData>
          </a:graphic>
        </wp:inline>
      </w:drawing>
    </w:r>
  </w:p>
  <w:p w14:paraId="5BD6707F" w14:textId="4D7D2379" w:rsidR="001B1F9D" w:rsidRDefault="001B1F9D">
    <w:pPr>
      <w:pStyle w:val="Footer"/>
    </w:pPr>
  </w:p>
  <w:p w14:paraId="62A5271B" w14:textId="75CECBC3" w:rsidR="00017304" w:rsidRPr="00017304" w:rsidRDefault="00017304" w:rsidP="00017304">
    <w:pPr>
      <w:pStyle w:val="Footer"/>
      <w:jc w:val="center"/>
      <w:rPr>
        <w:b/>
        <w:bCs/>
      </w:rPr>
    </w:pPr>
    <w:r w:rsidRPr="00017304">
      <w:rPr>
        <w:b/>
        <w:bCs/>
      </w:rPr>
      <w:fldChar w:fldCharType="begin"/>
    </w:r>
    <w:r w:rsidRPr="00017304">
      <w:rPr>
        <w:b/>
        <w:bCs/>
      </w:rPr>
      <w:instrText>PAGE   \* MERGEFORMAT</w:instrText>
    </w:r>
    <w:r w:rsidRPr="00017304">
      <w:rPr>
        <w:b/>
        <w:bCs/>
      </w:rPr>
      <w:fldChar w:fldCharType="separate"/>
    </w:r>
    <w:r w:rsidRPr="00017304">
      <w:rPr>
        <w:b/>
        <w:bCs/>
      </w:rPr>
      <w:t>1</w:t>
    </w:r>
    <w:r w:rsidRPr="0001730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DBAC" w14:textId="77777777" w:rsidR="00C80CA9" w:rsidRDefault="00C80CA9" w:rsidP="00BB76A5">
      <w:pPr>
        <w:spacing w:after="0" w:line="240" w:lineRule="auto"/>
      </w:pPr>
      <w:r>
        <w:separator/>
      </w:r>
    </w:p>
  </w:footnote>
  <w:footnote w:type="continuationSeparator" w:id="0">
    <w:p w14:paraId="12B0E70C" w14:textId="77777777" w:rsidR="00C80CA9" w:rsidRDefault="00C80CA9" w:rsidP="00BB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A41" w14:textId="2C373012" w:rsidR="00BB76A5" w:rsidRDefault="00914C10" w:rsidP="00CE161B">
    <w:pPr>
      <w:pStyle w:val="Header"/>
      <w:ind w:left="372"/>
      <w:jc w:val="left"/>
      <w:rPr>
        <w:rFonts w:ascii="Arial" w:hAnsi="Arial" w:cs="Arial"/>
        <w:b/>
        <w:bCs/>
        <w:sz w:val="28"/>
        <w:szCs w:val="28"/>
      </w:rPr>
    </w:pPr>
    <w:r>
      <w:rPr>
        <w:noProof/>
      </w:rPr>
      <mc:AlternateContent>
        <mc:Choice Requires="wps">
          <w:drawing>
            <wp:anchor distT="0" distB="0" distL="114300" distR="114300" simplePos="0" relativeHeight="251660288" behindDoc="0" locked="0" layoutInCell="1" allowOverlap="1" wp14:anchorId="0D73F3B1" wp14:editId="53891426">
              <wp:simplePos x="0" y="0"/>
              <wp:positionH relativeFrom="column">
                <wp:posOffset>3597910</wp:posOffset>
              </wp:positionH>
              <wp:positionV relativeFrom="paragraph">
                <wp:posOffset>52705</wp:posOffset>
              </wp:positionV>
              <wp:extent cx="3319780" cy="754380"/>
              <wp:effectExtent l="0" t="0" r="0" b="7620"/>
              <wp:wrapNone/>
              <wp:docPr id="103404307" name="Text Box 2"/>
              <wp:cNvGraphicFramePr/>
              <a:graphic xmlns:a="http://schemas.openxmlformats.org/drawingml/2006/main">
                <a:graphicData uri="http://schemas.microsoft.com/office/word/2010/wordprocessingShape">
                  <wps:wsp>
                    <wps:cNvSpPr txBox="1"/>
                    <wps:spPr>
                      <a:xfrm>
                        <a:off x="0" y="0"/>
                        <a:ext cx="3319780" cy="754380"/>
                      </a:xfrm>
                      <a:prstGeom prst="rect">
                        <a:avLst/>
                      </a:prstGeom>
                      <a:solidFill>
                        <a:schemeClr val="lt1"/>
                      </a:solidFill>
                      <a:ln w="6350">
                        <a:noFill/>
                      </a:ln>
                    </wps:spPr>
                    <wps:txb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7FA2F615" w:rsidR="00BB76A5" w:rsidRDefault="001D15D5" w:rsidP="00BB76A5">
                          <w:pPr>
                            <w:spacing w:after="0"/>
                            <w:jc w:val="right"/>
                            <w:rPr>
                              <w:rFonts w:ascii="Arial" w:hAnsi="Arial" w:cs="Arial"/>
                              <w:b/>
                              <w:bCs/>
                              <w:sz w:val="28"/>
                              <w:szCs w:val="28"/>
                            </w:rPr>
                          </w:pPr>
                          <w:r>
                            <w:rPr>
                              <w:rFonts w:ascii="Arial" w:hAnsi="Arial" w:cs="Arial"/>
                              <w:b/>
                              <w:bCs/>
                              <w:sz w:val="28"/>
                              <w:szCs w:val="28"/>
                            </w:rPr>
                            <w:t>Office Manager</w:t>
                          </w:r>
                        </w:p>
                        <w:p w14:paraId="0563E185" w14:textId="0DD333E0" w:rsidR="00BB76A5" w:rsidRPr="00BB76A5" w:rsidRDefault="001D15D5" w:rsidP="00BB76A5">
                          <w:pPr>
                            <w:spacing w:after="0"/>
                            <w:jc w:val="right"/>
                            <w:rPr>
                              <w:rFonts w:ascii="Arial" w:hAnsi="Arial" w:cs="Arial"/>
                              <w:b/>
                              <w:bCs/>
                              <w:sz w:val="28"/>
                              <w:szCs w:val="28"/>
                            </w:rPr>
                          </w:pPr>
                          <w:r>
                            <w:rPr>
                              <w:rFonts w:ascii="Arial" w:hAnsi="Arial" w:cs="Arial"/>
                              <w:b/>
                              <w:bCs/>
                              <w:sz w:val="28"/>
                              <w:szCs w:val="28"/>
                            </w:rPr>
                            <w:t>Children’s -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F3B1" id="_x0000_t202" coordsize="21600,21600" o:spt="202" path="m,l,21600r21600,l21600,xe">
              <v:stroke joinstyle="miter"/>
              <v:path gradientshapeok="t" o:connecttype="rect"/>
            </v:shapetype>
            <v:shape id="Text Box 2" o:spid="_x0000_s1026" type="#_x0000_t202" style="position:absolute;left:0;text-align:left;margin-left:283.3pt;margin-top:4.15pt;width:261.4pt;height:5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" fillcolor="white [3201]" stroked="f" strokeweight=".5pt">
              <v:textbox>
                <w:txbxContent>
                  <w:p w14:paraId="44FD452F" w14:textId="7CAEA58E" w:rsidR="00BB76A5" w:rsidRDefault="00BB76A5" w:rsidP="00BB76A5">
                    <w:pPr>
                      <w:spacing w:after="0"/>
                      <w:jc w:val="right"/>
                      <w:rPr>
                        <w:rFonts w:ascii="Arial" w:hAnsi="Arial" w:cs="Arial"/>
                        <w:b/>
                        <w:bCs/>
                        <w:sz w:val="28"/>
                        <w:szCs w:val="28"/>
                      </w:rPr>
                    </w:pPr>
                    <w:r>
                      <w:rPr>
                        <w:rFonts w:ascii="Arial" w:hAnsi="Arial" w:cs="Arial"/>
                        <w:b/>
                        <w:bCs/>
                        <w:sz w:val="28"/>
                        <w:szCs w:val="28"/>
                      </w:rPr>
                      <w:t>Job Description</w:t>
                    </w:r>
                  </w:p>
                  <w:p w14:paraId="79CC5526" w14:textId="7FA2F615" w:rsidR="00BB76A5" w:rsidRDefault="001D15D5" w:rsidP="00BB76A5">
                    <w:pPr>
                      <w:spacing w:after="0"/>
                      <w:jc w:val="right"/>
                      <w:rPr>
                        <w:rFonts w:ascii="Arial" w:hAnsi="Arial" w:cs="Arial"/>
                        <w:b/>
                        <w:bCs/>
                        <w:sz w:val="28"/>
                        <w:szCs w:val="28"/>
                      </w:rPr>
                    </w:pPr>
                    <w:r>
                      <w:rPr>
                        <w:rFonts w:ascii="Arial" w:hAnsi="Arial" w:cs="Arial"/>
                        <w:b/>
                        <w:bCs/>
                        <w:sz w:val="28"/>
                        <w:szCs w:val="28"/>
                      </w:rPr>
                      <w:t>Office Manager</w:t>
                    </w:r>
                  </w:p>
                  <w:p w14:paraId="0563E185" w14:textId="0DD333E0" w:rsidR="00BB76A5" w:rsidRPr="00BB76A5" w:rsidRDefault="001D15D5" w:rsidP="00BB76A5">
                    <w:pPr>
                      <w:spacing w:after="0"/>
                      <w:jc w:val="right"/>
                      <w:rPr>
                        <w:rFonts w:ascii="Arial" w:hAnsi="Arial" w:cs="Arial"/>
                        <w:b/>
                        <w:bCs/>
                        <w:sz w:val="28"/>
                        <w:szCs w:val="28"/>
                      </w:rPr>
                    </w:pPr>
                    <w:r>
                      <w:rPr>
                        <w:rFonts w:ascii="Arial" w:hAnsi="Arial" w:cs="Arial"/>
                        <w:b/>
                        <w:bCs/>
                        <w:sz w:val="28"/>
                        <w:szCs w:val="28"/>
                      </w:rPr>
                      <w:t>Children’s - Education</w:t>
                    </w:r>
                  </w:p>
                </w:txbxContent>
              </v:textbox>
            </v:shape>
          </w:pict>
        </mc:Fallback>
      </mc:AlternateContent>
    </w:r>
    <w:r w:rsidR="00322F07" w:rsidRPr="00124F7F">
      <w:rPr>
        <w:rFonts w:ascii="Arial" w:hAnsi="Arial" w:cs="Arial"/>
        <w:b/>
        <w:bCs/>
        <w:noProof/>
        <w:sz w:val="28"/>
        <w:szCs w:val="28"/>
      </w:rPr>
      <w:drawing>
        <wp:inline distT="0" distB="0" distL="0" distR="0" wp14:anchorId="43851CA3" wp14:editId="64A867D0">
          <wp:extent cx="2057400" cy="753882"/>
          <wp:effectExtent l="0" t="0" r="0" b="8255"/>
          <wp:docPr id="1631968353"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68353" name="Picture 3"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990" cy="765091"/>
                  </a:xfrm>
                  <a:prstGeom prst="rect">
                    <a:avLst/>
                  </a:prstGeom>
                  <a:noFill/>
                  <a:ln>
                    <a:noFill/>
                  </a:ln>
                </pic:spPr>
              </pic:pic>
            </a:graphicData>
          </a:graphic>
        </wp:inline>
      </w:drawing>
    </w:r>
  </w:p>
  <w:p w14:paraId="11D7E992" w14:textId="77777777" w:rsidR="003263FF" w:rsidRPr="00BB76A5" w:rsidRDefault="003263FF" w:rsidP="003263FF">
    <w:pPr>
      <w:pStyle w:val="Header"/>
      <w:jc w:val="left"/>
      <w:rPr>
        <w:rFonts w:ascii="Arial"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73"/>
    <w:multiLevelType w:val="hybridMultilevel"/>
    <w:tmpl w:val="0E52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4151"/>
    <w:multiLevelType w:val="hybridMultilevel"/>
    <w:tmpl w:val="12548944"/>
    <w:lvl w:ilvl="0" w:tplc="9EB4C764">
      <w:start w:val="1"/>
      <w:numFmt w:val="bullet"/>
      <w:lvlText w:val="•"/>
      <w:lvlJc w:val="left"/>
      <w:pPr>
        <w:ind w:left="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D04480">
      <w:start w:val="1"/>
      <w:numFmt w:val="bullet"/>
      <w:lvlText w:val="▪"/>
      <w:lvlJc w:val="left"/>
      <w:pPr>
        <w:ind w:left="13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72F262">
      <w:start w:val="1"/>
      <w:numFmt w:val="bullet"/>
      <w:lvlText w:val="▪"/>
      <w:lvlJc w:val="left"/>
      <w:pPr>
        <w:ind w:left="17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ABA051A">
      <w:start w:val="1"/>
      <w:numFmt w:val="bullet"/>
      <w:lvlText w:val="•"/>
      <w:lvlJc w:val="left"/>
      <w:pPr>
        <w:ind w:left="24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7A2A074">
      <w:start w:val="1"/>
      <w:numFmt w:val="bullet"/>
      <w:lvlText w:val="o"/>
      <w:lvlJc w:val="left"/>
      <w:pPr>
        <w:ind w:left="3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44641DE">
      <w:start w:val="1"/>
      <w:numFmt w:val="bullet"/>
      <w:lvlText w:val="▪"/>
      <w:lvlJc w:val="left"/>
      <w:pPr>
        <w:ind w:left="3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5048D7E">
      <w:start w:val="1"/>
      <w:numFmt w:val="bullet"/>
      <w:lvlText w:val="•"/>
      <w:lvlJc w:val="left"/>
      <w:pPr>
        <w:ind w:left="4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D4E444">
      <w:start w:val="1"/>
      <w:numFmt w:val="bullet"/>
      <w:lvlText w:val="o"/>
      <w:lvlJc w:val="left"/>
      <w:pPr>
        <w:ind w:left="5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38A345A">
      <w:start w:val="1"/>
      <w:numFmt w:val="bullet"/>
      <w:lvlText w:val="▪"/>
      <w:lvlJc w:val="left"/>
      <w:pPr>
        <w:ind w:left="6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416A67"/>
    <w:multiLevelType w:val="hybridMultilevel"/>
    <w:tmpl w:val="777C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10187"/>
    <w:multiLevelType w:val="hybridMultilevel"/>
    <w:tmpl w:val="95E4D462"/>
    <w:lvl w:ilvl="0" w:tplc="33025E8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CE55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4654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B8D1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1064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8418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70BF8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325C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2C75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CF0E50"/>
    <w:multiLevelType w:val="hybridMultilevel"/>
    <w:tmpl w:val="8A9E562E"/>
    <w:lvl w:ilvl="0" w:tplc="8116BC38">
      <w:start w:val="1"/>
      <w:numFmt w:val="bullet"/>
      <w:lvlText w:val="•"/>
      <w:lvlJc w:val="left"/>
      <w:pPr>
        <w:ind w:left="10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5" w15:restartNumberingAfterBreak="0">
    <w:nsid w:val="1D917522"/>
    <w:multiLevelType w:val="hybridMultilevel"/>
    <w:tmpl w:val="D7EA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85C5F"/>
    <w:multiLevelType w:val="hybridMultilevel"/>
    <w:tmpl w:val="CC8C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46D97"/>
    <w:multiLevelType w:val="hybridMultilevel"/>
    <w:tmpl w:val="3718159C"/>
    <w:lvl w:ilvl="0" w:tplc="55340DB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B4E90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C8CC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28C0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0A42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7CB5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2AB7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C2A0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F0D7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3F0E25"/>
    <w:multiLevelType w:val="hybridMultilevel"/>
    <w:tmpl w:val="C14C0CC8"/>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67503"/>
    <w:multiLevelType w:val="hybridMultilevel"/>
    <w:tmpl w:val="E66424BA"/>
    <w:lvl w:ilvl="0" w:tplc="8116BC38">
      <w:start w:val="1"/>
      <w:numFmt w:val="bullet"/>
      <w:lvlText w:val="•"/>
      <w:lvlJc w:val="left"/>
      <w:pPr>
        <w:ind w:left="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D80298">
      <w:start w:val="1"/>
      <w:numFmt w:val="bullet"/>
      <w:lvlText w:val="▪"/>
      <w:lvlJc w:val="left"/>
      <w:pPr>
        <w:ind w:left="1952"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CA7718">
      <w:start w:val="1"/>
      <w:numFmt w:val="bullet"/>
      <w:lvlText w:val="▪"/>
      <w:lvlJc w:val="left"/>
      <w:pPr>
        <w:ind w:left="2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6CA34">
      <w:start w:val="1"/>
      <w:numFmt w:val="bullet"/>
      <w:lvlText w:val="•"/>
      <w:lvlJc w:val="left"/>
      <w:pPr>
        <w:ind w:left="30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66E522">
      <w:start w:val="1"/>
      <w:numFmt w:val="bullet"/>
      <w:lvlText w:val="o"/>
      <w:lvlJc w:val="left"/>
      <w:pPr>
        <w:ind w:left="3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6E316C">
      <w:start w:val="1"/>
      <w:numFmt w:val="bullet"/>
      <w:lvlText w:val="▪"/>
      <w:lvlJc w:val="left"/>
      <w:pPr>
        <w:ind w:left="4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B05CCC">
      <w:start w:val="1"/>
      <w:numFmt w:val="bullet"/>
      <w:lvlText w:val="•"/>
      <w:lvlJc w:val="left"/>
      <w:pPr>
        <w:ind w:left="5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4E0D1C">
      <w:start w:val="1"/>
      <w:numFmt w:val="bullet"/>
      <w:lvlText w:val="o"/>
      <w:lvlJc w:val="left"/>
      <w:pPr>
        <w:ind w:left="5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B439B2">
      <w:start w:val="1"/>
      <w:numFmt w:val="bullet"/>
      <w:lvlText w:val="▪"/>
      <w:lvlJc w:val="left"/>
      <w:pPr>
        <w:ind w:left="6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BE4E2A"/>
    <w:multiLevelType w:val="hybridMultilevel"/>
    <w:tmpl w:val="D694944E"/>
    <w:lvl w:ilvl="0" w:tplc="09C89752">
      <w:start w:val="1"/>
      <w:numFmt w:val="bullet"/>
      <w:lvlText w:val="•"/>
      <w:lvlJc w:val="left"/>
      <w:pPr>
        <w:ind w:left="20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C020DEC">
      <w:start w:val="1"/>
      <w:numFmt w:val="bullet"/>
      <w:lvlText w:val="o"/>
      <w:lvlJc w:val="left"/>
      <w:pPr>
        <w:ind w:left="13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A884EE6">
      <w:start w:val="1"/>
      <w:numFmt w:val="bullet"/>
      <w:lvlText w:val="▪"/>
      <w:lvlJc w:val="left"/>
      <w:pPr>
        <w:ind w:left="20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F40AC14">
      <w:start w:val="1"/>
      <w:numFmt w:val="bullet"/>
      <w:lvlText w:val="•"/>
      <w:lvlJc w:val="left"/>
      <w:pPr>
        <w:ind w:left="27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FD44770">
      <w:start w:val="1"/>
      <w:numFmt w:val="bullet"/>
      <w:lvlText w:val="o"/>
      <w:lvlJc w:val="left"/>
      <w:pPr>
        <w:ind w:left="34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1087154">
      <w:start w:val="1"/>
      <w:numFmt w:val="bullet"/>
      <w:lvlText w:val="▪"/>
      <w:lvlJc w:val="left"/>
      <w:pPr>
        <w:ind w:left="42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6E725C">
      <w:start w:val="1"/>
      <w:numFmt w:val="bullet"/>
      <w:lvlText w:val="•"/>
      <w:lvlJc w:val="left"/>
      <w:pPr>
        <w:ind w:left="49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CE40E8">
      <w:start w:val="1"/>
      <w:numFmt w:val="bullet"/>
      <w:lvlText w:val="o"/>
      <w:lvlJc w:val="left"/>
      <w:pPr>
        <w:ind w:left="56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7780614">
      <w:start w:val="1"/>
      <w:numFmt w:val="bullet"/>
      <w:lvlText w:val="▪"/>
      <w:lvlJc w:val="left"/>
      <w:pPr>
        <w:ind w:left="63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31C5E81"/>
    <w:multiLevelType w:val="hybridMultilevel"/>
    <w:tmpl w:val="EA267790"/>
    <w:lvl w:ilvl="0" w:tplc="1820006A">
      <w:start w:val="1"/>
      <w:numFmt w:val="bullet"/>
      <w:lvlText w:val="•"/>
      <w:lvlJc w:val="left"/>
      <w:pPr>
        <w:ind w:left="9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4AF756">
      <w:start w:val="1"/>
      <w:numFmt w:val="bullet"/>
      <w:lvlText w:val="o"/>
      <w:lvlJc w:val="left"/>
      <w:pPr>
        <w:ind w:left="1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72073E">
      <w:start w:val="1"/>
      <w:numFmt w:val="bullet"/>
      <w:lvlText w:val="▪"/>
      <w:lvlJc w:val="left"/>
      <w:pPr>
        <w:ind w:left="2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A25870">
      <w:start w:val="1"/>
      <w:numFmt w:val="bullet"/>
      <w:lvlText w:val="•"/>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0CCB12">
      <w:start w:val="1"/>
      <w:numFmt w:val="bullet"/>
      <w:lvlText w:val="o"/>
      <w:lvlJc w:val="left"/>
      <w:pPr>
        <w:ind w:left="40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580A90">
      <w:start w:val="1"/>
      <w:numFmt w:val="bullet"/>
      <w:lvlText w:val="▪"/>
      <w:lvlJc w:val="left"/>
      <w:pPr>
        <w:ind w:left="47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EC43B2">
      <w:start w:val="1"/>
      <w:numFmt w:val="bullet"/>
      <w:lvlText w:val="•"/>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E533E">
      <w:start w:val="1"/>
      <w:numFmt w:val="bullet"/>
      <w:lvlText w:val="o"/>
      <w:lvlJc w:val="left"/>
      <w:pPr>
        <w:ind w:left="6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CA69280">
      <w:start w:val="1"/>
      <w:numFmt w:val="bullet"/>
      <w:lvlText w:val="▪"/>
      <w:lvlJc w:val="left"/>
      <w:pPr>
        <w:ind w:left="6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86F10D7"/>
    <w:multiLevelType w:val="hybridMultilevel"/>
    <w:tmpl w:val="9BEC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E006C"/>
    <w:multiLevelType w:val="hybridMultilevel"/>
    <w:tmpl w:val="DFEA9128"/>
    <w:lvl w:ilvl="0" w:tplc="12CA3396">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FE597C">
      <w:start w:val="1"/>
      <w:numFmt w:val="bullet"/>
      <w:lvlText w:val="o"/>
      <w:lvlJc w:val="left"/>
      <w:pPr>
        <w:ind w:left="1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16DD1E">
      <w:start w:val="1"/>
      <w:numFmt w:val="bullet"/>
      <w:lvlText w:val="▪"/>
      <w:lvlJc w:val="left"/>
      <w:pPr>
        <w:ind w:left="2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40F17C">
      <w:start w:val="1"/>
      <w:numFmt w:val="bullet"/>
      <w:lvlText w:val="•"/>
      <w:lvlJc w:val="left"/>
      <w:pPr>
        <w:ind w:left="3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84BD8">
      <w:start w:val="1"/>
      <w:numFmt w:val="bullet"/>
      <w:lvlText w:val="o"/>
      <w:lvlJc w:val="left"/>
      <w:pPr>
        <w:ind w:left="3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C4E23B6">
      <w:start w:val="1"/>
      <w:numFmt w:val="bullet"/>
      <w:lvlText w:val="▪"/>
      <w:lvlJc w:val="left"/>
      <w:pPr>
        <w:ind w:left="4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622E98">
      <w:start w:val="1"/>
      <w:numFmt w:val="bullet"/>
      <w:lvlText w:val="•"/>
      <w:lvlJc w:val="left"/>
      <w:pPr>
        <w:ind w:left="5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C8402">
      <w:start w:val="1"/>
      <w:numFmt w:val="bullet"/>
      <w:lvlText w:val="o"/>
      <w:lvlJc w:val="left"/>
      <w:pPr>
        <w:ind w:left="5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81C94">
      <w:start w:val="1"/>
      <w:numFmt w:val="bullet"/>
      <w:lvlText w:val="▪"/>
      <w:lvlJc w:val="left"/>
      <w:pPr>
        <w:ind w:left="6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572C8E"/>
    <w:multiLevelType w:val="hybridMultilevel"/>
    <w:tmpl w:val="E2A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A74AE"/>
    <w:multiLevelType w:val="hybridMultilevel"/>
    <w:tmpl w:val="2188DB68"/>
    <w:lvl w:ilvl="0" w:tplc="BA26CB6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96A4C8">
      <w:start w:val="1"/>
      <w:numFmt w:val="bullet"/>
      <w:lvlText w:val="o"/>
      <w:lvlJc w:val="left"/>
      <w:pPr>
        <w:ind w:left="16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6E2CF2">
      <w:start w:val="1"/>
      <w:numFmt w:val="bullet"/>
      <w:lvlText w:val="▪"/>
      <w:lvlJc w:val="left"/>
      <w:pPr>
        <w:ind w:left="23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B6FC12">
      <w:start w:val="1"/>
      <w:numFmt w:val="bullet"/>
      <w:lvlText w:val="•"/>
      <w:lvlJc w:val="left"/>
      <w:pPr>
        <w:ind w:left="3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88F516">
      <w:start w:val="1"/>
      <w:numFmt w:val="bullet"/>
      <w:lvlText w:val="o"/>
      <w:lvlJc w:val="left"/>
      <w:pPr>
        <w:ind w:left="38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BB40">
      <w:start w:val="1"/>
      <w:numFmt w:val="bullet"/>
      <w:lvlText w:val="▪"/>
      <w:lvlJc w:val="left"/>
      <w:pPr>
        <w:ind w:left="45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62E6A">
      <w:start w:val="1"/>
      <w:numFmt w:val="bullet"/>
      <w:lvlText w:val="•"/>
      <w:lvlJc w:val="left"/>
      <w:pPr>
        <w:ind w:left="5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9144">
      <w:start w:val="1"/>
      <w:numFmt w:val="bullet"/>
      <w:lvlText w:val="o"/>
      <w:lvlJc w:val="left"/>
      <w:pPr>
        <w:ind w:left="59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6C3FD0">
      <w:start w:val="1"/>
      <w:numFmt w:val="bullet"/>
      <w:lvlText w:val="▪"/>
      <w:lvlJc w:val="left"/>
      <w:pPr>
        <w:ind w:left="66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7A6042"/>
    <w:multiLevelType w:val="hybridMultilevel"/>
    <w:tmpl w:val="387ECD7E"/>
    <w:lvl w:ilvl="0" w:tplc="D0CC97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C807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4CC8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A62E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CAC0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A42B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48AA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96772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34EC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C4C1045"/>
    <w:multiLevelType w:val="hybridMultilevel"/>
    <w:tmpl w:val="98347E78"/>
    <w:lvl w:ilvl="0" w:tplc="484291E0">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BC741A"/>
    <w:multiLevelType w:val="hybridMultilevel"/>
    <w:tmpl w:val="CBE6DD52"/>
    <w:lvl w:ilvl="0" w:tplc="1820006A">
      <w:start w:val="1"/>
      <w:numFmt w:val="bullet"/>
      <w:lvlText w:val="•"/>
      <w:lvlJc w:val="left"/>
      <w:pPr>
        <w:ind w:left="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9" w15:restartNumberingAfterBreak="0">
    <w:nsid w:val="66F33A5C"/>
    <w:multiLevelType w:val="hybridMultilevel"/>
    <w:tmpl w:val="2E724432"/>
    <w:lvl w:ilvl="0" w:tplc="8480B7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D67A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8C9F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C4E9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A679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0868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52CDD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5404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E8E37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D8721A2"/>
    <w:multiLevelType w:val="hybridMultilevel"/>
    <w:tmpl w:val="0614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4169E"/>
    <w:multiLevelType w:val="hybridMultilevel"/>
    <w:tmpl w:val="2EFE1630"/>
    <w:lvl w:ilvl="0" w:tplc="899219C4">
      <w:start w:val="1"/>
      <w:numFmt w:val="bullet"/>
      <w:lvlText w:val="•"/>
      <w:lvlJc w:val="left"/>
      <w:pPr>
        <w:ind w:left="8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4B648">
      <w:start w:val="1"/>
      <w:numFmt w:val="bullet"/>
      <w:lvlText w:val="o"/>
      <w:lvlJc w:val="left"/>
      <w:pPr>
        <w:ind w:left="1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F0960E">
      <w:start w:val="1"/>
      <w:numFmt w:val="bullet"/>
      <w:lvlText w:val="▪"/>
      <w:lvlJc w:val="left"/>
      <w:pPr>
        <w:ind w:left="2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407F12">
      <w:start w:val="1"/>
      <w:numFmt w:val="bullet"/>
      <w:lvlText w:val="•"/>
      <w:lvlJc w:val="left"/>
      <w:pPr>
        <w:ind w:left="3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32CBDE">
      <w:start w:val="1"/>
      <w:numFmt w:val="bullet"/>
      <w:lvlText w:val="o"/>
      <w:lvlJc w:val="left"/>
      <w:pPr>
        <w:ind w:left="3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442ED0">
      <w:start w:val="1"/>
      <w:numFmt w:val="bullet"/>
      <w:lvlText w:val="▪"/>
      <w:lvlJc w:val="left"/>
      <w:pPr>
        <w:ind w:left="4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8E29AC">
      <w:start w:val="1"/>
      <w:numFmt w:val="bullet"/>
      <w:lvlText w:val="•"/>
      <w:lvlJc w:val="left"/>
      <w:pPr>
        <w:ind w:left="5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528F08">
      <w:start w:val="1"/>
      <w:numFmt w:val="bullet"/>
      <w:lvlText w:val="o"/>
      <w:lvlJc w:val="left"/>
      <w:pPr>
        <w:ind w:left="5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2EB84">
      <w:start w:val="1"/>
      <w:numFmt w:val="bullet"/>
      <w:lvlText w:val="▪"/>
      <w:lvlJc w:val="left"/>
      <w:pPr>
        <w:ind w:left="66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4EC3FD8"/>
    <w:multiLevelType w:val="hybridMultilevel"/>
    <w:tmpl w:val="FFE47D98"/>
    <w:lvl w:ilvl="0" w:tplc="CBEA7B5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CEC0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8BF5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F6D33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1434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5AFA9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9C7E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AAE4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48E56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AC22DD5"/>
    <w:multiLevelType w:val="hybridMultilevel"/>
    <w:tmpl w:val="0FF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F18AA"/>
    <w:multiLevelType w:val="hybridMultilevel"/>
    <w:tmpl w:val="AA60B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45B7A"/>
    <w:multiLevelType w:val="hybridMultilevel"/>
    <w:tmpl w:val="3E24433A"/>
    <w:lvl w:ilvl="0" w:tplc="7D0806A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283122">
      <w:start w:val="1"/>
      <w:numFmt w:val="bullet"/>
      <w:lvlText w:val="o"/>
      <w:lvlJc w:val="left"/>
      <w:pPr>
        <w:ind w:left="12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0AB2AE">
      <w:start w:val="1"/>
      <w:numFmt w:val="bullet"/>
      <w:lvlText w:val="▪"/>
      <w:lvlJc w:val="left"/>
      <w:pPr>
        <w:ind w:left="20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A413BC">
      <w:start w:val="1"/>
      <w:numFmt w:val="bullet"/>
      <w:lvlText w:val="•"/>
      <w:lvlJc w:val="left"/>
      <w:pPr>
        <w:ind w:left="27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76C700">
      <w:start w:val="1"/>
      <w:numFmt w:val="bullet"/>
      <w:lvlText w:val="o"/>
      <w:lvlJc w:val="left"/>
      <w:pPr>
        <w:ind w:left="3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BA9440">
      <w:start w:val="1"/>
      <w:numFmt w:val="bullet"/>
      <w:lvlText w:val="▪"/>
      <w:lvlJc w:val="left"/>
      <w:pPr>
        <w:ind w:left="4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E26808">
      <w:start w:val="1"/>
      <w:numFmt w:val="bullet"/>
      <w:lvlText w:val="•"/>
      <w:lvlJc w:val="left"/>
      <w:pPr>
        <w:ind w:left="4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42472">
      <w:start w:val="1"/>
      <w:numFmt w:val="bullet"/>
      <w:lvlText w:val="o"/>
      <w:lvlJc w:val="left"/>
      <w:pPr>
        <w:ind w:left="5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9441AC">
      <w:start w:val="1"/>
      <w:numFmt w:val="bullet"/>
      <w:lvlText w:val="▪"/>
      <w:lvlJc w:val="left"/>
      <w:pPr>
        <w:ind w:left="6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DAE5ADE"/>
    <w:multiLevelType w:val="hybridMultilevel"/>
    <w:tmpl w:val="84BA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AA0615"/>
    <w:multiLevelType w:val="hybridMultilevel"/>
    <w:tmpl w:val="2A0C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3231692">
    <w:abstractNumId w:val="9"/>
  </w:num>
  <w:num w:numId="2" w16cid:durableId="478424316">
    <w:abstractNumId w:val="15"/>
  </w:num>
  <w:num w:numId="3" w16cid:durableId="1513883222">
    <w:abstractNumId w:val="11"/>
  </w:num>
  <w:num w:numId="4" w16cid:durableId="617563786">
    <w:abstractNumId w:val="18"/>
  </w:num>
  <w:num w:numId="5" w16cid:durableId="1917089395">
    <w:abstractNumId w:val="21"/>
  </w:num>
  <w:num w:numId="6" w16cid:durableId="1551922436">
    <w:abstractNumId w:val="13"/>
  </w:num>
  <w:num w:numId="7" w16cid:durableId="1440298084">
    <w:abstractNumId w:val="1"/>
  </w:num>
  <w:num w:numId="8" w16cid:durableId="1048381260">
    <w:abstractNumId w:val="4"/>
  </w:num>
  <w:num w:numId="9" w16cid:durableId="761418268">
    <w:abstractNumId w:val="8"/>
  </w:num>
  <w:num w:numId="10" w16cid:durableId="1801611149">
    <w:abstractNumId w:val="17"/>
  </w:num>
  <w:num w:numId="11" w16cid:durableId="419985107">
    <w:abstractNumId w:val="12"/>
  </w:num>
  <w:num w:numId="12" w16cid:durableId="89667420">
    <w:abstractNumId w:val="26"/>
  </w:num>
  <w:num w:numId="13" w16cid:durableId="1412116139">
    <w:abstractNumId w:val="10"/>
  </w:num>
  <w:num w:numId="14" w16cid:durableId="147018459">
    <w:abstractNumId w:val="14"/>
  </w:num>
  <w:num w:numId="15" w16cid:durableId="90972555">
    <w:abstractNumId w:val="27"/>
  </w:num>
  <w:num w:numId="16" w16cid:durableId="2140026313">
    <w:abstractNumId w:val="2"/>
  </w:num>
  <w:num w:numId="17" w16cid:durableId="1965767950">
    <w:abstractNumId w:val="23"/>
  </w:num>
  <w:num w:numId="18" w16cid:durableId="2123840464">
    <w:abstractNumId w:val="20"/>
  </w:num>
  <w:num w:numId="19" w16cid:durableId="596789749">
    <w:abstractNumId w:val="24"/>
  </w:num>
  <w:num w:numId="20" w16cid:durableId="794518354">
    <w:abstractNumId w:val="0"/>
  </w:num>
  <w:num w:numId="21" w16cid:durableId="185796532">
    <w:abstractNumId w:val="6"/>
  </w:num>
  <w:num w:numId="22" w16cid:durableId="214897077">
    <w:abstractNumId w:val="25"/>
  </w:num>
  <w:num w:numId="23" w16cid:durableId="1556966811">
    <w:abstractNumId w:val="22"/>
  </w:num>
  <w:num w:numId="24" w16cid:durableId="815147428">
    <w:abstractNumId w:val="16"/>
  </w:num>
  <w:num w:numId="25" w16cid:durableId="1339696510">
    <w:abstractNumId w:val="3"/>
  </w:num>
  <w:num w:numId="26" w16cid:durableId="1664357286">
    <w:abstractNumId w:val="19"/>
  </w:num>
  <w:num w:numId="27" w16cid:durableId="268393071">
    <w:abstractNumId w:val="7"/>
  </w:num>
  <w:num w:numId="28" w16cid:durableId="119497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6A5"/>
    <w:rsid w:val="0000122B"/>
    <w:rsid w:val="00012B90"/>
    <w:rsid w:val="00017304"/>
    <w:rsid w:val="0008226E"/>
    <w:rsid w:val="000932AB"/>
    <w:rsid w:val="0015501D"/>
    <w:rsid w:val="00180CD9"/>
    <w:rsid w:val="00191725"/>
    <w:rsid w:val="00192CBB"/>
    <w:rsid w:val="001B1F9D"/>
    <w:rsid w:val="001C23C0"/>
    <w:rsid w:val="001C6D15"/>
    <w:rsid w:val="001D15D5"/>
    <w:rsid w:val="002160B7"/>
    <w:rsid w:val="002163F4"/>
    <w:rsid w:val="00254671"/>
    <w:rsid w:val="002727F8"/>
    <w:rsid w:val="002E6803"/>
    <w:rsid w:val="00322F07"/>
    <w:rsid w:val="003263FF"/>
    <w:rsid w:val="003756D8"/>
    <w:rsid w:val="00471E42"/>
    <w:rsid w:val="00483F19"/>
    <w:rsid w:val="00551E71"/>
    <w:rsid w:val="00574364"/>
    <w:rsid w:val="00594432"/>
    <w:rsid w:val="005950B2"/>
    <w:rsid w:val="005D7BCE"/>
    <w:rsid w:val="00621F39"/>
    <w:rsid w:val="006318AE"/>
    <w:rsid w:val="006511EA"/>
    <w:rsid w:val="00727328"/>
    <w:rsid w:val="00727503"/>
    <w:rsid w:val="00731718"/>
    <w:rsid w:val="00746FFA"/>
    <w:rsid w:val="007F2D8F"/>
    <w:rsid w:val="00813211"/>
    <w:rsid w:val="00836905"/>
    <w:rsid w:val="00862036"/>
    <w:rsid w:val="0089232B"/>
    <w:rsid w:val="008B3BFF"/>
    <w:rsid w:val="008D4CC0"/>
    <w:rsid w:val="008E510E"/>
    <w:rsid w:val="00911240"/>
    <w:rsid w:val="00914C10"/>
    <w:rsid w:val="009918C1"/>
    <w:rsid w:val="009A006C"/>
    <w:rsid w:val="009F1B6D"/>
    <w:rsid w:val="00A00A5F"/>
    <w:rsid w:val="00A50B0A"/>
    <w:rsid w:val="00A55743"/>
    <w:rsid w:val="00A560C9"/>
    <w:rsid w:val="00AA2B09"/>
    <w:rsid w:val="00B22437"/>
    <w:rsid w:val="00B77304"/>
    <w:rsid w:val="00B83454"/>
    <w:rsid w:val="00BB3716"/>
    <w:rsid w:val="00BB76A5"/>
    <w:rsid w:val="00BF0C43"/>
    <w:rsid w:val="00C20C02"/>
    <w:rsid w:val="00C257CB"/>
    <w:rsid w:val="00C5160F"/>
    <w:rsid w:val="00C80CA9"/>
    <w:rsid w:val="00CE161B"/>
    <w:rsid w:val="00CE1820"/>
    <w:rsid w:val="00D04BAC"/>
    <w:rsid w:val="00E27FDC"/>
    <w:rsid w:val="00E817D7"/>
    <w:rsid w:val="00E877ED"/>
    <w:rsid w:val="00ED4F08"/>
    <w:rsid w:val="00ED60F5"/>
    <w:rsid w:val="00EF1919"/>
    <w:rsid w:val="00EF2D39"/>
    <w:rsid w:val="00F34A7D"/>
    <w:rsid w:val="00F9078E"/>
    <w:rsid w:val="00FA0621"/>
    <w:rsid w:val="00FB4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F8050"/>
  <w15:chartTrackingRefBased/>
  <w15:docId w15:val="{31606BF7-7C16-4992-A0C4-01356396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6A5"/>
    <w:pPr>
      <w:spacing w:after="6" w:line="247" w:lineRule="auto"/>
      <w:ind w:left="533" w:right="2" w:hanging="372"/>
      <w:jc w:val="both"/>
    </w:pPr>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BB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A5"/>
    <w:rPr>
      <w:rFonts w:eastAsiaTheme="majorEastAsia" w:cstheme="majorBidi"/>
      <w:color w:val="272727" w:themeColor="text1" w:themeTint="D8"/>
    </w:rPr>
  </w:style>
  <w:style w:type="paragraph" w:styleId="Title">
    <w:name w:val="Title"/>
    <w:basedOn w:val="Normal"/>
    <w:next w:val="Normal"/>
    <w:link w:val="TitleChar"/>
    <w:uiPriority w:val="10"/>
    <w:qFormat/>
    <w:rsid w:val="00BB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6A5"/>
    <w:pPr>
      <w:numPr>
        <w:ilvl w:val="1"/>
      </w:numPr>
      <w:ind w:left="533" w:hanging="37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A5"/>
    <w:pPr>
      <w:spacing w:before="160"/>
      <w:jc w:val="center"/>
    </w:pPr>
    <w:rPr>
      <w:i/>
      <w:iCs/>
      <w:color w:val="404040" w:themeColor="text1" w:themeTint="BF"/>
    </w:rPr>
  </w:style>
  <w:style w:type="character" w:customStyle="1" w:styleId="QuoteChar">
    <w:name w:val="Quote Char"/>
    <w:basedOn w:val="DefaultParagraphFont"/>
    <w:link w:val="Quote"/>
    <w:uiPriority w:val="29"/>
    <w:rsid w:val="00BB76A5"/>
    <w:rPr>
      <w:i/>
      <w:iCs/>
      <w:color w:val="404040" w:themeColor="text1" w:themeTint="BF"/>
    </w:rPr>
  </w:style>
  <w:style w:type="paragraph" w:styleId="ListParagraph">
    <w:name w:val="List Paragraph"/>
    <w:basedOn w:val="Normal"/>
    <w:uiPriority w:val="34"/>
    <w:qFormat/>
    <w:rsid w:val="00BB76A5"/>
    <w:pPr>
      <w:ind w:left="720"/>
      <w:contextualSpacing/>
    </w:pPr>
  </w:style>
  <w:style w:type="character" w:styleId="IntenseEmphasis">
    <w:name w:val="Intense Emphasis"/>
    <w:basedOn w:val="DefaultParagraphFont"/>
    <w:uiPriority w:val="21"/>
    <w:qFormat/>
    <w:rsid w:val="00BB76A5"/>
    <w:rPr>
      <w:i/>
      <w:iCs/>
      <w:color w:val="0F4761" w:themeColor="accent1" w:themeShade="BF"/>
    </w:rPr>
  </w:style>
  <w:style w:type="paragraph" w:styleId="IntenseQuote">
    <w:name w:val="Intense Quote"/>
    <w:basedOn w:val="Normal"/>
    <w:next w:val="Normal"/>
    <w:link w:val="IntenseQuoteChar"/>
    <w:uiPriority w:val="30"/>
    <w:qFormat/>
    <w:rsid w:val="00BB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6A5"/>
    <w:rPr>
      <w:i/>
      <w:iCs/>
      <w:color w:val="0F4761" w:themeColor="accent1" w:themeShade="BF"/>
    </w:rPr>
  </w:style>
  <w:style w:type="character" w:styleId="IntenseReference">
    <w:name w:val="Intense Reference"/>
    <w:basedOn w:val="DefaultParagraphFont"/>
    <w:uiPriority w:val="32"/>
    <w:qFormat/>
    <w:rsid w:val="00BB76A5"/>
    <w:rPr>
      <w:b/>
      <w:bCs/>
      <w:smallCaps/>
      <w:color w:val="0F4761" w:themeColor="accent1" w:themeShade="BF"/>
      <w:spacing w:val="5"/>
    </w:rPr>
  </w:style>
  <w:style w:type="paragraph" w:styleId="Header">
    <w:name w:val="header"/>
    <w:basedOn w:val="Normal"/>
    <w:link w:val="HeaderChar"/>
    <w:uiPriority w:val="99"/>
    <w:unhideWhenUsed/>
    <w:rsid w:val="00BB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6A5"/>
  </w:style>
  <w:style w:type="paragraph" w:styleId="Footer">
    <w:name w:val="footer"/>
    <w:basedOn w:val="Normal"/>
    <w:link w:val="FooterChar"/>
    <w:uiPriority w:val="99"/>
    <w:unhideWhenUsed/>
    <w:rsid w:val="00BB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6A5"/>
  </w:style>
  <w:style w:type="table" w:customStyle="1" w:styleId="TableGrid">
    <w:name w:val="TableGrid"/>
    <w:rsid w:val="00BB76A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0">
    <w:name w:val="Table Grid"/>
    <w:basedOn w:val="TableNormal"/>
    <w:uiPriority w:val="39"/>
    <w:rsid w:val="00914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F89CEC3D01646B4C3FDD94F24E633" ma:contentTypeVersion="14" ma:contentTypeDescription="Create a new document." ma:contentTypeScope="" ma:versionID="056c3f536c6df8f751132d8550229012">
  <xsd:schema xmlns:xsd="http://www.w3.org/2001/XMLSchema" xmlns:xs="http://www.w3.org/2001/XMLSchema" xmlns:p="http://schemas.microsoft.com/office/2006/metadata/properties" xmlns:ns2="0c98ca38-5fbc-411a-b00f-d11a582a8191" xmlns:ns3="02690acd-eaf5-454f-9e4d-f9dd3005cc39" targetNamespace="http://schemas.microsoft.com/office/2006/metadata/properties" ma:root="true" ma:fieldsID="893e8d0d4434d13423dc54980e77970a" ns2:_="" ns3:_="">
    <xsd:import namespace="0c98ca38-5fbc-411a-b00f-d11a582a8191"/>
    <xsd:import namespace="02690acd-eaf5-454f-9e4d-f9dd3005c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ca38-5fbc-411a-b00f-d11a582a8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90acd-eaf5-454f-9e4d-f9dd3005cc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8ca38-5fbc-411a-b00f-d11a582a81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2DD4A-2A3F-4231-A24C-C1A32B2F2C11}">
  <ds:schemaRefs>
    <ds:schemaRef ds:uri="http://schemas.microsoft.com/sharepoint/v3/contenttype/forms"/>
  </ds:schemaRefs>
</ds:datastoreItem>
</file>

<file path=customXml/itemProps2.xml><?xml version="1.0" encoding="utf-8"?>
<ds:datastoreItem xmlns:ds="http://schemas.openxmlformats.org/officeDocument/2006/customXml" ds:itemID="{66C0388C-71DA-4806-A06F-9A12B84D3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8ca38-5fbc-411a-b00f-d11a582a8191"/>
    <ds:schemaRef ds:uri="02690acd-eaf5-454f-9e4d-f9dd3005c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EF5DDD-4940-4AA4-A1F9-DD4A7BB0789D}">
  <ds:schemaRefs>
    <ds:schemaRef ds:uri="http://schemas.microsoft.com/office/2006/metadata/properties"/>
    <ds:schemaRef ds:uri="http://schemas.microsoft.com/office/infopath/2007/PartnerControls"/>
    <ds:schemaRef ds:uri="0c98ca38-5fbc-411a-b00f-d11a582a819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Meredith</dc:creator>
  <cp:keywords/>
  <dc:description/>
  <cp:lastModifiedBy>Ella Kinsley-Smith (Central Services)</cp:lastModifiedBy>
  <cp:revision>2</cp:revision>
  <cp:lastPrinted>2024-01-15T11:26:00Z</cp:lastPrinted>
  <dcterms:created xsi:type="dcterms:W3CDTF">2026-06-22T11:50:00Z</dcterms:created>
  <dcterms:modified xsi:type="dcterms:W3CDTF">2026-06-22T11:50:00Z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0x0101002C6F89CEC3D01646B4C3FDD94F24E633</vt:lpwstr>
  </property>
</Properties>
</file>